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04CFA" w:rsidRDefault="00704CFA" w:rsidP="00E04376"/>
    <w:p w:rsidR="00704CFA" w:rsidRDefault="00704CFA" w:rsidP="005E7330">
      <w:pPr>
        <w:tabs>
          <w:tab w:val="left" w:pos="5790"/>
        </w:tabs>
      </w:pPr>
      <w:r>
        <w:tab/>
      </w:r>
    </w:p>
    <w:p w:rsidR="00704CFA" w:rsidRPr="00C00478" w:rsidRDefault="00030267" w:rsidP="00314CBF">
      <w:pPr>
        <w:spacing w:after="120" w:line="360" w:lineRule="auto"/>
        <w:jc w:val="center"/>
        <w:rPr>
          <w:b/>
          <w:bCs/>
          <w:caps/>
          <w:spacing w:val="4"/>
          <w:sz w:val="40"/>
          <w:szCs w:val="40"/>
          <w:u w:val="single"/>
        </w:rPr>
      </w:pPr>
      <w:r>
        <w:rPr>
          <w:b/>
          <w:bCs/>
          <w:caps/>
          <w:spacing w:val="4"/>
          <w:sz w:val="40"/>
          <w:szCs w:val="40"/>
          <w:u w:val="single"/>
        </w:rPr>
        <w:t>PROJEKT BUDOWLANY</w:t>
      </w:r>
    </w:p>
    <w:p w:rsidR="0077544F" w:rsidRPr="0077544F" w:rsidRDefault="005412E0" w:rsidP="005412E0">
      <w:pPr>
        <w:jc w:val="center"/>
        <w:rPr>
          <w:bCs/>
          <w:caps/>
          <w:sz w:val="24"/>
          <w:szCs w:val="24"/>
        </w:rPr>
      </w:pPr>
      <w:r>
        <w:rPr>
          <w:bCs/>
          <w:caps/>
          <w:sz w:val="24"/>
          <w:szCs w:val="24"/>
        </w:rPr>
        <w:t>ROZBUDOWA i</w:t>
      </w:r>
      <w:r w:rsidR="00D95194">
        <w:rPr>
          <w:bCs/>
          <w:caps/>
          <w:sz w:val="24"/>
          <w:szCs w:val="24"/>
        </w:rPr>
        <w:t xml:space="preserve"> PRZEBUDOWA </w:t>
      </w:r>
      <w:r>
        <w:rPr>
          <w:bCs/>
          <w:caps/>
          <w:sz w:val="24"/>
          <w:szCs w:val="24"/>
        </w:rPr>
        <w:t>fragmentu budynku mieszkalno – usługowego „Domu Nauczyciela” wraz ze ZMIANą</w:t>
      </w:r>
      <w:r w:rsidR="00D95194">
        <w:rPr>
          <w:bCs/>
          <w:caps/>
          <w:sz w:val="24"/>
          <w:szCs w:val="24"/>
        </w:rPr>
        <w:t xml:space="preserve"> SPOSOBU UŻYTKOWANIA PUNKTU PRZEDSZKOLNEGO</w:t>
      </w:r>
      <w:r w:rsidR="00297C5C">
        <w:rPr>
          <w:bCs/>
          <w:caps/>
          <w:sz w:val="24"/>
          <w:szCs w:val="24"/>
        </w:rPr>
        <w:t xml:space="preserve"> </w:t>
      </w:r>
      <w:r w:rsidR="00D95194">
        <w:rPr>
          <w:bCs/>
          <w:caps/>
          <w:sz w:val="24"/>
          <w:szCs w:val="24"/>
        </w:rPr>
        <w:t>NA ŻŁOBEK</w:t>
      </w:r>
    </w:p>
    <w:p w:rsidR="00DD74B8" w:rsidRPr="00832351" w:rsidRDefault="00DD74B8" w:rsidP="00844C89">
      <w:pPr>
        <w:jc w:val="center"/>
        <w:rPr>
          <w:bCs/>
          <w:caps/>
        </w:rPr>
      </w:pPr>
    </w:p>
    <w:p w:rsidR="0077544F" w:rsidRPr="0077544F" w:rsidRDefault="0077544F" w:rsidP="0077544F">
      <w:pPr>
        <w:jc w:val="center"/>
        <w:rPr>
          <w:spacing w:val="6"/>
          <w:sz w:val="22"/>
        </w:rPr>
      </w:pPr>
      <w:r w:rsidRPr="0077544F">
        <w:rPr>
          <w:spacing w:val="6"/>
          <w:sz w:val="22"/>
        </w:rPr>
        <w:t xml:space="preserve"> KATEGORIA </w:t>
      </w:r>
      <w:r w:rsidRPr="0077544F">
        <w:rPr>
          <w:b/>
          <w:spacing w:val="6"/>
          <w:sz w:val="22"/>
        </w:rPr>
        <w:t>IX</w:t>
      </w:r>
      <w:r w:rsidRPr="0077544F">
        <w:rPr>
          <w:spacing w:val="6"/>
          <w:sz w:val="22"/>
        </w:rPr>
        <w:t xml:space="preserve"> (dziewiąta)</w:t>
      </w:r>
    </w:p>
    <w:p w:rsidR="0077544F" w:rsidRDefault="0077544F" w:rsidP="0077544F">
      <w:pPr>
        <w:autoSpaceDE w:val="0"/>
        <w:autoSpaceDN w:val="0"/>
        <w:adjustRightInd w:val="0"/>
        <w:ind w:left="360"/>
        <w:jc w:val="center"/>
        <w:rPr>
          <w:bCs/>
          <w:spacing w:val="6"/>
        </w:rPr>
      </w:pPr>
    </w:p>
    <w:p w:rsidR="007F2043" w:rsidRPr="00611595" w:rsidRDefault="00750E69" w:rsidP="0077544F">
      <w:pPr>
        <w:autoSpaceDE w:val="0"/>
        <w:autoSpaceDN w:val="0"/>
        <w:adjustRightInd w:val="0"/>
        <w:ind w:left="360"/>
        <w:jc w:val="center"/>
        <w:rPr>
          <w:bCs/>
          <w:spacing w:val="6"/>
        </w:rPr>
      </w:pPr>
      <w:r>
        <w:rPr>
          <w:bCs/>
          <w:spacing w:val="6"/>
        </w:rPr>
        <w:t xml:space="preserve">dz. </w:t>
      </w:r>
      <w:r w:rsidR="00EF06C8">
        <w:rPr>
          <w:bCs/>
          <w:spacing w:val="6"/>
        </w:rPr>
        <w:t xml:space="preserve">nr </w:t>
      </w:r>
      <w:r w:rsidR="00D95194">
        <w:rPr>
          <w:b/>
          <w:bCs/>
          <w:spacing w:val="6"/>
        </w:rPr>
        <w:t>149</w:t>
      </w:r>
      <w:r w:rsidR="00611595">
        <w:rPr>
          <w:b/>
          <w:bCs/>
          <w:spacing w:val="6"/>
        </w:rPr>
        <w:t xml:space="preserve">, </w:t>
      </w:r>
      <w:r w:rsidR="00E656A4">
        <w:rPr>
          <w:b/>
          <w:bCs/>
          <w:spacing w:val="6"/>
        </w:rPr>
        <w:t xml:space="preserve"> </w:t>
      </w:r>
      <w:r w:rsidR="00E656A4" w:rsidRPr="00E656A4">
        <w:rPr>
          <w:bCs/>
          <w:spacing w:val="6"/>
        </w:rPr>
        <w:t>z obrębu</w:t>
      </w:r>
      <w:r w:rsidR="00D95194">
        <w:rPr>
          <w:b/>
          <w:bCs/>
          <w:spacing w:val="6"/>
        </w:rPr>
        <w:t xml:space="preserve"> 0020</w:t>
      </w:r>
      <w:r w:rsidR="00D334D0">
        <w:rPr>
          <w:b/>
          <w:bCs/>
          <w:spacing w:val="6"/>
        </w:rPr>
        <w:t xml:space="preserve"> </w:t>
      </w:r>
      <w:r w:rsidR="00D95194">
        <w:rPr>
          <w:b/>
          <w:bCs/>
          <w:spacing w:val="6"/>
        </w:rPr>
        <w:t>Kruszew</w:t>
      </w:r>
      <w:r w:rsidR="0077544F">
        <w:rPr>
          <w:bCs/>
          <w:spacing w:val="6"/>
        </w:rPr>
        <w:t>,</w:t>
      </w:r>
      <w:r>
        <w:rPr>
          <w:bCs/>
          <w:spacing w:val="6"/>
        </w:rPr>
        <w:t xml:space="preserve"> </w:t>
      </w:r>
      <w:r w:rsidR="00E656A4">
        <w:rPr>
          <w:bCs/>
          <w:spacing w:val="6"/>
        </w:rPr>
        <w:t xml:space="preserve">jednostka </w:t>
      </w:r>
      <w:r w:rsidR="00E656A4" w:rsidRPr="00E656A4">
        <w:rPr>
          <w:rFonts w:asciiTheme="minorHAnsi" w:hAnsiTheme="minorHAnsi"/>
          <w:bCs/>
          <w:spacing w:val="6"/>
        </w:rPr>
        <w:t>ewidencyjna</w:t>
      </w:r>
      <w:r w:rsidR="00E656A4" w:rsidRPr="00E94523">
        <w:rPr>
          <w:rFonts w:asciiTheme="minorHAnsi" w:hAnsiTheme="minorHAnsi"/>
          <w:b/>
          <w:bCs/>
          <w:spacing w:val="6"/>
        </w:rPr>
        <w:t xml:space="preserve"> </w:t>
      </w:r>
      <w:r w:rsidR="00D334D0">
        <w:rPr>
          <w:rFonts w:asciiTheme="minorHAnsi" w:hAnsiTheme="minorHAnsi" w:cs="Arial"/>
          <w:b/>
        </w:rPr>
        <w:t>14</w:t>
      </w:r>
      <w:r w:rsidR="00611595">
        <w:rPr>
          <w:rFonts w:asciiTheme="minorHAnsi" w:hAnsiTheme="minorHAnsi" w:cs="Arial"/>
          <w:b/>
        </w:rPr>
        <w:t>06</w:t>
      </w:r>
      <w:r w:rsidR="00D334D0">
        <w:rPr>
          <w:rFonts w:asciiTheme="minorHAnsi" w:hAnsiTheme="minorHAnsi" w:cs="Arial"/>
          <w:b/>
        </w:rPr>
        <w:t>09</w:t>
      </w:r>
      <w:r w:rsidR="00E656A4" w:rsidRPr="00E94523">
        <w:rPr>
          <w:rFonts w:asciiTheme="minorHAnsi" w:hAnsiTheme="minorHAnsi" w:cs="Arial"/>
          <w:b/>
        </w:rPr>
        <w:t>_2</w:t>
      </w:r>
      <w:r w:rsidR="00611595">
        <w:rPr>
          <w:rFonts w:asciiTheme="minorHAnsi" w:hAnsiTheme="minorHAnsi"/>
          <w:b/>
          <w:bCs/>
          <w:spacing w:val="6"/>
        </w:rPr>
        <w:t xml:space="preserve"> </w:t>
      </w:r>
      <w:r w:rsidR="00D334D0">
        <w:rPr>
          <w:rFonts w:asciiTheme="minorHAnsi" w:hAnsiTheme="minorHAnsi"/>
          <w:b/>
          <w:bCs/>
          <w:spacing w:val="6"/>
        </w:rPr>
        <w:t>Pniewy</w:t>
      </w:r>
    </w:p>
    <w:p w:rsidR="00B3601F" w:rsidRDefault="00B3601F" w:rsidP="000C49AD">
      <w:pPr>
        <w:jc w:val="center"/>
        <w:rPr>
          <w:b/>
          <w:bCs/>
          <w:caps/>
        </w:rPr>
      </w:pPr>
    </w:p>
    <w:p w:rsidR="00704CFA" w:rsidRPr="005A1143" w:rsidRDefault="00700186" w:rsidP="000C49AD">
      <w:pPr>
        <w:pBdr>
          <w:top w:val="single" w:sz="4" w:space="1" w:color="auto"/>
        </w:pBdr>
        <w:rPr>
          <w:b/>
          <w:bCs/>
          <w:sz w:val="16"/>
          <w:szCs w:val="16"/>
        </w:rPr>
      </w:pPr>
      <w:r>
        <w:rPr>
          <w:b/>
          <w:bCs/>
          <w:sz w:val="16"/>
          <w:szCs w:val="16"/>
        </w:rPr>
        <w:t>I</w:t>
      </w:r>
      <w:r w:rsidR="002A0198">
        <w:rPr>
          <w:b/>
          <w:bCs/>
          <w:sz w:val="16"/>
          <w:szCs w:val="16"/>
        </w:rPr>
        <w:t>nwestor</w:t>
      </w:r>
      <w:r w:rsidR="00704CFA" w:rsidRPr="005A1143">
        <w:rPr>
          <w:b/>
          <w:bCs/>
          <w:sz w:val="16"/>
          <w:szCs w:val="16"/>
        </w:rPr>
        <w:t xml:space="preserve">: </w:t>
      </w:r>
    </w:p>
    <w:p w:rsidR="00D334D0" w:rsidRDefault="00D334D0" w:rsidP="00632433">
      <w:pPr>
        <w:autoSpaceDE w:val="0"/>
        <w:autoSpaceDN w:val="0"/>
        <w:adjustRightInd w:val="0"/>
        <w:ind w:left="360"/>
        <w:jc w:val="left"/>
        <w:rPr>
          <w:sz w:val="18"/>
          <w:szCs w:val="18"/>
          <w:lang w:val="pt-PT"/>
        </w:rPr>
      </w:pPr>
      <w:r>
        <w:rPr>
          <w:b/>
          <w:bCs/>
          <w:lang w:val="pt-PT"/>
        </w:rPr>
        <w:t>GMINA PNIEWY</w:t>
      </w:r>
      <w:r>
        <w:rPr>
          <w:sz w:val="18"/>
          <w:szCs w:val="18"/>
          <w:lang w:val="pt-PT"/>
        </w:rPr>
        <w:t>,</w:t>
      </w:r>
    </w:p>
    <w:p w:rsidR="00892BC5" w:rsidRPr="005B014B" w:rsidRDefault="00D334D0" w:rsidP="00632433">
      <w:pPr>
        <w:autoSpaceDE w:val="0"/>
        <w:autoSpaceDN w:val="0"/>
        <w:adjustRightInd w:val="0"/>
        <w:ind w:left="360"/>
        <w:jc w:val="left"/>
        <w:rPr>
          <w:sz w:val="18"/>
          <w:szCs w:val="18"/>
          <w:lang w:val="pt-PT"/>
        </w:rPr>
      </w:pPr>
      <w:r>
        <w:rPr>
          <w:sz w:val="18"/>
          <w:szCs w:val="18"/>
          <w:lang w:val="pt-PT"/>
        </w:rPr>
        <w:t xml:space="preserve"> Pniewy 2, 05-652 Pniewy</w:t>
      </w:r>
    </w:p>
    <w:p w:rsidR="008318BD" w:rsidRPr="002A2D1F" w:rsidRDefault="008318BD" w:rsidP="008318BD">
      <w:pPr>
        <w:autoSpaceDE w:val="0"/>
        <w:autoSpaceDN w:val="0"/>
        <w:adjustRightInd w:val="0"/>
        <w:ind w:left="360"/>
        <w:jc w:val="left"/>
        <w:rPr>
          <w:sz w:val="8"/>
          <w:szCs w:val="8"/>
          <w:lang w:val="pt-PT"/>
        </w:rPr>
      </w:pPr>
    </w:p>
    <w:p w:rsidR="0073458A" w:rsidRPr="005A1143" w:rsidRDefault="0073458A" w:rsidP="0073458A">
      <w:pPr>
        <w:pBdr>
          <w:top w:val="single" w:sz="4" w:space="1" w:color="auto"/>
        </w:pBdr>
        <w:rPr>
          <w:b/>
          <w:bCs/>
          <w:sz w:val="16"/>
          <w:szCs w:val="16"/>
        </w:rPr>
      </w:pPr>
      <w:r w:rsidRPr="005A1143">
        <w:rPr>
          <w:b/>
          <w:bCs/>
          <w:sz w:val="16"/>
          <w:szCs w:val="16"/>
        </w:rPr>
        <w:t xml:space="preserve">Jednostka projektowa: </w:t>
      </w:r>
    </w:p>
    <w:p w:rsidR="0073458A" w:rsidRPr="004F5F46" w:rsidRDefault="0073458A" w:rsidP="0073458A">
      <w:pPr>
        <w:autoSpaceDE w:val="0"/>
        <w:autoSpaceDN w:val="0"/>
        <w:adjustRightInd w:val="0"/>
        <w:ind w:left="360"/>
        <w:jc w:val="left"/>
        <w:rPr>
          <w:b/>
          <w:bCs/>
        </w:rPr>
      </w:pPr>
      <w:r>
        <w:rPr>
          <w:noProof/>
        </w:rPr>
        <w:drawing>
          <wp:anchor distT="0" distB="0" distL="114300" distR="114300" simplePos="0" relativeHeight="251659264" behindDoc="0" locked="0" layoutInCell="1" allowOverlap="1" wp14:anchorId="092C0AB9" wp14:editId="79A40DC8">
            <wp:simplePos x="0" y="0"/>
            <wp:positionH relativeFrom="column">
              <wp:posOffset>2770657</wp:posOffset>
            </wp:positionH>
            <wp:positionV relativeFrom="paragraph">
              <wp:posOffset>6350</wp:posOffset>
            </wp:positionV>
            <wp:extent cx="532130" cy="436880"/>
            <wp:effectExtent l="0" t="0" r="1270" b="1270"/>
            <wp:wrapNone/>
            <wp:docPr id="3" name="Obraz 16"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logo"/>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2130" cy="436880"/>
                    </a:xfrm>
                    <a:prstGeom prst="rect">
                      <a:avLst/>
                    </a:prstGeom>
                    <a:noFill/>
                  </pic:spPr>
                </pic:pic>
              </a:graphicData>
            </a:graphic>
            <wp14:sizeRelH relativeFrom="page">
              <wp14:pctWidth>0</wp14:pctWidth>
            </wp14:sizeRelH>
            <wp14:sizeRelV relativeFrom="page">
              <wp14:pctHeight>0</wp14:pctHeight>
            </wp14:sizeRelV>
          </wp:anchor>
        </w:drawing>
      </w:r>
      <w:r>
        <w:rPr>
          <w:b/>
          <w:bCs/>
        </w:rPr>
        <w:t>Studio Architektury Nowoczesnej</w:t>
      </w:r>
    </w:p>
    <w:p w:rsidR="0073458A" w:rsidRDefault="0073458A" w:rsidP="0073458A">
      <w:pPr>
        <w:autoSpaceDE w:val="0"/>
        <w:autoSpaceDN w:val="0"/>
        <w:adjustRightInd w:val="0"/>
        <w:ind w:left="360"/>
        <w:jc w:val="left"/>
        <w:rPr>
          <w:sz w:val="18"/>
          <w:szCs w:val="18"/>
        </w:rPr>
      </w:pPr>
      <w:r w:rsidRPr="005A1143">
        <w:rPr>
          <w:sz w:val="18"/>
          <w:szCs w:val="18"/>
        </w:rPr>
        <w:t xml:space="preserve">ul. </w:t>
      </w:r>
      <w:r>
        <w:rPr>
          <w:sz w:val="18"/>
          <w:szCs w:val="18"/>
        </w:rPr>
        <w:t>Sarmacka 22 lok. 125; 02-972 Warszawa</w:t>
      </w:r>
    </w:p>
    <w:p w:rsidR="0073458A" w:rsidRDefault="0073458A" w:rsidP="0073458A">
      <w:pPr>
        <w:autoSpaceDE w:val="0"/>
        <w:autoSpaceDN w:val="0"/>
        <w:adjustRightInd w:val="0"/>
        <w:ind w:left="360"/>
        <w:jc w:val="left"/>
        <w:rPr>
          <w:sz w:val="18"/>
          <w:szCs w:val="18"/>
        </w:rPr>
      </w:pPr>
      <w:r>
        <w:rPr>
          <w:sz w:val="18"/>
          <w:szCs w:val="18"/>
        </w:rPr>
        <w:t>www.sanstudio.eu | t. 608.832.789</w:t>
      </w:r>
    </w:p>
    <w:p w:rsidR="002A2D1F" w:rsidRPr="002A2D1F" w:rsidRDefault="002A2D1F" w:rsidP="008318BD">
      <w:pPr>
        <w:autoSpaceDE w:val="0"/>
        <w:autoSpaceDN w:val="0"/>
        <w:adjustRightInd w:val="0"/>
        <w:ind w:left="360"/>
        <w:jc w:val="left"/>
        <w:rPr>
          <w:sz w:val="8"/>
          <w:szCs w:val="8"/>
        </w:rPr>
      </w:pPr>
    </w:p>
    <w:p w:rsidR="005A3A21" w:rsidRPr="005A3A21" w:rsidRDefault="005A3A21" w:rsidP="008318BD">
      <w:pPr>
        <w:pBdr>
          <w:top w:val="single" w:sz="4" w:space="1" w:color="auto"/>
        </w:pBdr>
        <w:rPr>
          <w:bCs/>
          <w:sz w:val="16"/>
          <w:szCs w:val="16"/>
        </w:rPr>
      </w:pPr>
      <w:r>
        <w:rPr>
          <w:b/>
          <w:bCs/>
          <w:sz w:val="16"/>
          <w:szCs w:val="16"/>
        </w:rPr>
        <w:t>Projektanci:</w:t>
      </w:r>
    </w:p>
    <w:p w:rsidR="00165E42" w:rsidRDefault="00165E42" w:rsidP="00165E42">
      <w:pPr>
        <w:spacing w:after="60"/>
        <w:rPr>
          <w:b/>
          <w:sz w:val="16"/>
          <w:szCs w:val="16"/>
        </w:rPr>
      </w:pPr>
      <w:r w:rsidRPr="00634590">
        <w:rPr>
          <w:b/>
          <w:sz w:val="16"/>
          <w:szCs w:val="16"/>
        </w:rPr>
        <w:t>Architek</w:t>
      </w:r>
      <w:r w:rsidR="00313F82">
        <w:rPr>
          <w:b/>
          <w:sz w:val="16"/>
          <w:szCs w:val="16"/>
        </w:rPr>
        <w:t>tura, zagospodarowanie terenu</w:t>
      </w:r>
      <w:r>
        <w:rPr>
          <w:b/>
          <w:sz w:val="16"/>
          <w:szCs w:val="16"/>
        </w:rPr>
        <w:t xml:space="preserve">, informacja </w:t>
      </w:r>
      <w:r w:rsidRPr="00634590">
        <w:rPr>
          <w:b/>
          <w:sz w:val="16"/>
          <w:szCs w:val="16"/>
        </w:rPr>
        <w:t xml:space="preserve"> BIOZ:</w:t>
      </w:r>
    </w:p>
    <w:tbl>
      <w:tblPr>
        <w:tblStyle w:val="Tabela-Siatka"/>
        <w:tblW w:w="0" w:type="auto"/>
        <w:tblInd w:w="108"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242"/>
        <w:gridCol w:w="2694"/>
        <w:gridCol w:w="2433"/>
        <w:gridCol w:w="2433"/>
      </w:tblGrid>
      <w:tr w:rsidR="00165E42" w:rsidTr="00B941FB">
        <w:tc>
          <w:tcPr>
            <w:tcW w:w="1242" w:type="dxa"/>
          </w:tcPr>
          <w:p w:rsidR="00165E42" w:rsidRDefault="00165E42" w:rsidP="00EC47A6">
            <w:pPr>
              <w:jc w:val="left"/>
              <w:rPr>
                <w:sz w:val="16"/>
                <w:szCs w:val="16"/>
              </w:rPr>
            </w:pPr>
            <w:r>
              <w:rPr>
                <w:sz w:val="16"/>
                <w:szCs w:val="16"/>
              </w:rPr>
              <w:t>Projektant:</w:t>
            </w:r>
          </w:p>
        </w:tc>
        <w:tc>
          <w:tcPr>
            <w:tcW w:w="2694" w:type="dxa"/>
          </w:tcPr>
          <w:p w:rsidR="00165E42" w:rsidRPr="00611595" w:rsidRDefault="00165E42" w:rsidP="00313F82">
            <w:pPr>
              <w:jc w:val="left"/>
              <w:rPr>
                <w:sz w:val="16"/>
                <w:szCs w:val="16"/>
              </w:rPr>
            </w:pPr>
            <w:r w:rsidRPr="00611595">
              <w:rPr>
                <w:b/>
                <w:bCs/>
                <w:sz w:val="16"/>
                <w:szCs w:val="16"/>
              </w:rPr>
              <w:t xml:space="preserve">mgr inż. arch. </w:t>
            </w:r>
            <w:r w:rsidR="00611595" w:rsidRPr="00611595">
              <w:rPr>
                <w:b/>
                <w:bCs/>
                <w:sz w:val="16"/>
                <w:szCs w:val="16"/>
              </w:rPr>
              <w:t>TOMASZ GŁOWIŃSKI</w:t>
            </w:r>
          </w:p>
        </w:tc>
        <w:tc>
          <w:tcPr>
            <w:tcW w:w="2433" w:type="dxa"/>
          </w:tcPr>
          <w:p w:rsidR="00165E42" w:rsidRPr="00313F82" w:rsidRDefault="00611595" w:rsidP="00EC47A6">
            <w:pPr>
              <w:jc w:val="left"/>
              <w:rPr>
                <w:rFonts w:asciiTheme="minorHAnsi" w:hAnsiTheme="minorHAnsi" w:cs="Arial"/>
                <w:sz w:val="16"/>
                <w:szCs w:val="16"/>
              </w:rPr>
            </w:pPr>
            <w:r>
              <w:rPr>
                <w:sz w:val="16"/>
                <w:szCs w:val="16"/>
              </w:rPr>
              <w:t>n</w:t>
            </w:r>
            <w:r w:rsidRPr="006B7F66">
              <w:rPr>
                <w:sz w:val="16"/>
                <w:szCs w:val="16"/>
              </w:rPr>
              <w:t xml:space="preserve">r </w:t>
            </w:r>
            <w:proofErr w:type="spellStart"/>
            <w:r w:rsidRPr="006B7F66">
              <w:rPr>
                <w:sz w:val="16"/>
                <w:szCs w:val="16"/>
              </w:rPr>
              <w:t>upr</w:t>
            </w:r>
            <w:proofErr w:type="spellEnd"/>
            <w:r w:rsidRPr="006B7F66">
              <w:rPr>
                <w:sz w:val="16"/>
                <w:szCs w:val="16"/>
              </w:rPr>
              <w:t xml:space="preserve">.  </w:t>
            </w:r>
            <w:r>
              <w:rPr>
                <w:b/>
                <w:sz w:val="16"/>
                <w:szCs w:val="16"/>
              </w:rPr>
              <w:t xml:space="preserve">MA/004/14 - </w:t>
            </w:r>
            <w:r w:rsidRPr="006B7F66">
              <w:rPr>
                <w:sz w:val="16"/>
                <w:szCs w:val="16"/>
              </w:rPr>
              <w:t xml:space="preserve"> </w:t>
            </w:r>
            <w:proofErr w:type="spellStart"/>
            <w:r>
              <w:rPr>
                <w:sz w:val="16"/>
                <w:szCs w:val="16"/>
              </w:rPr>
              <w:t>upr</w:t>
            </w:r>
            <w:proofErr w:type="spellEnd"/>
            <w:r>
              <w:rPr>
                <w:sz w:val="16"/>
                <w:szCs w:val="16"/>
              </w:rPr>
              <w:t xml:space="preserve">. bud. </w:t>
            </w:r>
            <w:r w:rsidRPr="00CE5BF6">
              <w:rPr>
                <w:sz w:val="16"/>
                <w:szCs w:val="16"/>
              </w:rPr>
              <w:t xml:space="preserve">do projektowania </w:t>
            </w:r>
            <w:r>
              <w:rPr>
                <w:sz w:val="16"/>
                <w:szCs w:val="16"/>
              </w:rPr>
              <w:t>b</w:t>
            </w:r>
            <w:r w:rsidRPr="00CE5BF6">
              <w:rPr>
                <w:sz w:val="16"/>
                <w:szCs w:val="16"/>
              </w:rPr>
              <w:t>ez</w:t>
            </w:r>
            <w:r>
              <w:rPr>
                <w:sz w:val="16"/>
                <w:szCs w:val="16"/>
              </w:rPr>
              <w:t xml:space="preserve"> ograniczeń </w:t>
            </w:r>
            <w:r w:rsidRPr="00CE5BF6">
              <w:rPr>
                <w:sz w:val="16"/>
                <w:szCs w:val="16"/>
              </w:rPr>
              <w:t xml:space="preserve">w specjalności </w:t>
            </w:r>
            <w:r w:rsidRPr="00B233EB">
              <w:rPr>
                <w:b/>
                <w:sz w:val="16"/>
                <w:szCs w:val="16"/>
              </w:rPr>
              <w:t>architektonicznej</w:t>
            </w:r>
          </w:p>
        </w:tc>
        <w:tc>
          <w:tcPr>
            <w:tcW w:w="2433" w:type="dxa"/>
          </w:tcPr>
          <w:p w:rsidR="00165E42" w:rsidRDefault="00165E42" w:rsidP="00EC47A6">
            <w:pPr>
              <w:jc w:val="left"/>
              <w:rPr>
                <w:sz w:val="16"/>
                <w:szCs w:val="16"/>
              </w:rPr>
            </w:pPr>
          </w:p>
          <w:p w:rsidR="00165E42" w:rsidRDefault="00165E42" w:rsidP="00EC47A6">
            <w:pPr>
              <w:jc w:val="left"/>
              <w:rPr>
                <w:sz w:val="16"/>
                <w:szCs w:val="16"/>
              </w:rPr>
            </w:pPr>
          </w:p>
          <w:p w:rsidR="00165E42" w:rsidRDefault="00165E42" w:rsidP="00EC47A6">
            <w:pPr>
              <w:jc w:val="left"/>
              <w:rPr>
                <w:sz w:val="16"/>
                <w:szCs w:val="16"/>
              </w:rPr>
            </w:pPr>
          </w:p>
          <w:p w:rsidR="00165E42" w:rsidRDefault="00165E42" w:rsidP="00EC47A6">
            <w:pPr>
              <w:jc w:val="left"/>
              <w:rPr>
                <w:sz w:val="16"/>
                <w:szCs w:val="16"/>
              </w:rPr>
            </w:pPr>
          </w:p>
        </w:tc>
      </w:tr>
      <w:tr w:rsidR="00313F82" w:rsidTr="00B941FB">
        <w:tc>
          <w:tcPr>
            <w:tcW w:w="1242" w:type="dxa"/>
          </w:tcPr>
          <w:p w:rsidR="00313F82" w:rsidRDefault="00313F82" w:rsidP="00EC47A6">
            <w:pPr>
              <w:jc w:val="left"/>
              <w:rPr>
                <w:sz w:val="16"/>
                <w:szCs w:val="16"/>
              </w:rPr>
            </w:pPr>
            <w:r>
              <w:rPr>
                <w:sz w:val="16"/>
                <w:szCs w:val="16"/>
              </w:rPr>
              <w:t>Sprawdzający:</w:t>
            </w:r>
          </w:p>
        </w:tc>
        <w:tc>
          <w:tcPr>
            <w:tcW w:w="2694" w:type="dxa"/>
          </w:tcPr>
          <w:p w:rsidR="00313F82" w:rsidRPr="00FE0847" w:rsidRDefault="00313F82" w:rsidP="00D356EE">
            <w:pPr>
              <w:jc w:val="left"/>
              <w:rPr>
                <w:sz w:val="16"/>
                <w:szCs w:val="16"/>
              </w:rPr>
            </w:pPr>
            <w:r w:rsidRPr="00FE0847">
              <w:rPr>
                <w:b/>
                <w:bCs/>
                <w:sz w:val="16"/>
                <w:szCs w:val="16"/>
              </w:rPr>
              <w:t xml:space="preserve">mgr inż. arch. </w:t>
            </w:r>
            <w:r w:rsidR="00D356EE" w:rsidRPr="00FE0847">
              <w:rPr>
                <w:b/>
                <w:bCs/>
                <w:sz w:val="16"/>
                <w:szCs w:val="16"/>
              </w:rPr>
              <w:t>JOANNA KAWA</w:t>
            </w:r>
          </w:p>
        </w:tc>
        <w:tc>
          <w:tcPr>
            <w:tcW w:w="2433" w:type="dxa"/>
          </w:tcPr>
          <w:p w:rsidR="00BA3575" w:rsidRDefault="00611595" w:rsidP="00425387">
            <w:pPr>
              <w:jc w:val="left"/>
              <w:rPr>
                <w:b/>
                <w:sz w:val="16"/>
                <w:szCs w:val="16"/>
              </w:rPr>
            </w:pPr>
            <w:r>
              <w:rPr>
                <w:sz w:val="16"/>
                <w:szCs w:val="16"/>
              </w:rPr>
              <w:t>n</w:t>
            </w:r>
            <w:r w:rsidRPr="006B7F66">
              <w:rPr>
                <w:sz w:val="16"/>
                <w:szCs w:val="16"/>
              </w:rPr>
              <w:t xml:space="preserve">r </w:t>
            </w:r>
            <w:proofErr w:type="spellStart"/>
            <w:r w:rsidRPr="006B7F66">
              <w:rPr>
                <w:sz w:val="16"/>
                <w:szCs w:val="16"/>
              </w:rPr>
              <w:t>upr</w:t>
            </w:r>
            <w:proofErr w:type="spellEnd"/>
            <w:r w:rsidRPr="006B7F66">
              <w:rPr>
                <w:sz w:val="16"/>
                <w:szCs w:val="16"/>
              </w:rPr>
              <w:t xml:space="preserve">.  </w:t>
            </w:r>
            <w:r w:rsidR="00B33318">
              <w:rPr>
                <w:b/>
                <w:sz w:val="16"/>
                <w:szCs w:val="16"/>
              </w:rPr>
              <w:t>MA</w:t>
            </w:r>
            <w:r w:rsidR="00D356EE">
              <w:rPr>
                <w:b/>
                <w:sz w:val="16"/>
                <w:szCs w:val="16"/>
              </w:rPr>
              <w:t>/048/2015</w:t>
            </w:r>
            <w:r>
              <w:rPr>
                <w:b/>
                <w:sz w:val="16"/>
                <w:szCs w:val="16"/>
              </w:rPr>
              <w:t xml:space="preserve"> </w:t>
            </w:r>
          </w:p>
          <w:p w:rsidR="00313F82" w:rsidRDefault="00611595" w:rsidP="00425387">
            <w:pPr>
              <w:jc w:val="left"/>
              <w:rPr>
                <w:sz w:val="16"/>
                <w:szCs w:val="16"/>
              </w:rPr>
            </w:pPr>
            <w:r>
              <w:rPr>
                <w:b/>
                <w:sz w:val="16"/>
                <w:szCs w:val="16"/>
              </w:rPr>
              <w:t xml:space="preserve">- </w:t>
            </w:r>
            <w:r w:rsidRPr="006B7F66">
              <w:rPr>
                <w:sz w:val="16"/>
                <w:szCs w:val="16"/>
              </w:rPr>
              <w:t xml:space="preserve"> </w:t>
            </w:r>
            <w:proofErr w:type="spellStart"/>
            <w:r>
              <w:rPr>
                <w:sz w:val="16"/>
                <w:szCs w:val="16"/>
              </w:rPr>
              <w:t>upr</w:t>
            </w:r>
            <w:proofErr w:type="spellEnd"/>
            <w:r>
              <w:rPr>
                <w:sz w:val="16"/>
                <w:szCs w:val="16"/>
              </w:rPr>
              <w:t xml:space="preserve">. bud. </w:t>
            </w:r>
            <w:r w:rsidRPr="00CE5BF6">
              <w:rPr>
                <w:sz w:val="16"/>
                <w:szCs w:val="16"/>
              </w:rPr>
              <w:t xml:space="preserve">do projektowania </w:t>
            </w:r>
            <w:r>
              <w:rPr>
                <w:sz w:val="16"/>
                <w:szCs w:val="16"/>
              </w:rPr>
              <w:t>b</w:t>
            </w:r>
            <w:r w:rsidRPr="00CE5BF6">
              <w:rPr>
                <w:sz w:val="16"/>
                <w:szCs w:val="16"/>
              </w:rPr>
              <w:t>ez</w:t>
            </w:r>
            <w:r>
              <w:rPr>
                <w:sz w:val="16"/>
                <w:szCs w:val="16"/>
              </w:rPr>
              <w:t xml:space="preserve"> ograniczeń </w:t>
            </w:r>
            <w:r w:rsidRPr="00CE5BF6">
              <w:rPr>
                <w:sz w:val="16"/>
                <w:szCs w:val="16"/>
              </w:rPr>
              <w:t xml:space="preserve">w specjalności </w:t>
            </w:r>
            <w:r w:rsidRPr="00B233EB">
              <w:rPr>
                <w:b/>
                <w:sz w:val="16"/>
                <w:szCs w:val="16"/>
              </w:rPr>
              <w:t>architektonicznej</w:t>
            </w:r>
          </w:p>
        </w:tc>
        <w:tc>
          <w:tcPr>
            <w:tcW w:w="2433" w:type="dxa"/>
          </w:tcPr>
          <w:p w:rsidR="00313F82" w:rsidRDefault="00313F82" w:rsidP="00EC47A6">
            <w:pPr>
              <w:jc w:val="left"/>
              <w:rPr>
                <w:sz w:val="16"/>
                <w:szCs w:val="16"/>
              </w:rPr>
            </w:pPr>
          </w:p>
          <w:p w:rsidR="00313F82" w:rsidRDefault="00313F82" w:rsidP="00EC47A6">
            <w:pPr>
              <w:jc w:val="left"/>
              <w:rPr>
                <w:sz w:val="16"/>
                <w:szCs w:val="16"/>
              </w:rPr>
            </w:pPr>
          </w:p>
          <w:p w:rsidR="00313F82" w:rsidRDefault="00313F82" w:rsidP="00EC47A6">
            <w:pPr>
              <w:jc w:val="left"/>
              <w:rPr>
                <w:sz w:val="16"/>
                <w:szCs w:val="16"/>
              </w:rPr>
            </w:pPr>
          </w:p>
          <w:p w:rsidR="00313F82" w:rsidRDefault="00313F82" w:rsidP="00EC47A6">
            <w:pPr>
              <w:jc w:val="left"/>
              <w:rPr>
                <w:sz w:val="16"/>
                <w:szCs w:val="16"/>
              </w:rPr>
            </w:pPr>
          </w:p>
        </w:tc>
      </w:tr>
    </w:tbl>
    <w:p w:rsidR="00B941FB" w:rsidRDefault="00165E42" w:rsidP="00165E42">
      <w:pPr>
        <w:spacing w:before="120"/>
        <w:jc w:val="left"/>
        <w:rPr>
          <w:b/>
          <w:sz w:val="16"/>
          <w:szCs w:val="16"/>
        </w:rPr>
      </w:pPr>
      <w:r w:rsidRPr="00634590">
        <w:rPr>
          <w:b/>
          <w:sz w:val="16"/>
          <w:szCs w:val="16"/>
        </w:rPr>
        <w:t>Konstrukcja:</w:t>
      </w:r>
    </w:p>
    <w:tbl>
      <w:tblPr>
        <w:tblStyle w:val="Tabela-Siatka"/>
        <w:tblW w:w="0" w:type="auto"/>
        <w:tblInd w:w="108"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242"/>
        <w:gridCol w:w="2694"/>
        <w:gridCol w:w="2433"/>
        <w:gridCol w:w="2433"/>
      </w:tblGrid>
      <w:tr w:rsidR="00B941FB" w:rsidTr="00B941FB">
        <w:tc>
          <w:tcPr>
            <w:tcW w:w="1242" w:type="dxa"/>
          </w:tcPr>
          <w:p w:rsidR="00B941FB" w:rsidRPr="00634590" w:rsidRDefault="00B941FB" w:rsidP="00EC47A6">
            <w:pPr>
              <w:jc w:val="left"/>
              <w:rPr>
                <w:sz w:val="16"/>
                <w:szCs w:val="16"/>
              </w:rPr>
            </w:pPr>
            <w:r w:rsidRPr="00634590">
              <w:rPr>
                <w:sz w:val="16"/>
                <w:szCs w:val="16"/>
              </w:rPr>
              <w:t>Projektant:</w:t>
            </w:r>
          </w:p>
        </w:tc>
        <w:tc>
          <w:tcPr>
            <w:tcW w:w="2694" w:type="dxa"/>
          </w:tcPr>
          <w:p w:rsidR="00B941FB" w:rsidRPr="00634590" w:rsidRDefault="00B941FB" w:rsidP="000C0CB4">
            <w:pPr>
              <w:jc w:val="left"/>
              <w:rPr>
                <w:sz w:val="16"/>
                <w:szCs w:val="16"/>
              </w:rPr>
            </w:pPr>
            <w:r w:rsidRPr="00634590">
              <w:rPr>
                <w:b/>
                <w:bCs/>
                <w:sz w:val="16"/>
                <w:szCs w:val="16"/>
              </w:rPr>
              <w:t xml:space="preserve">mgr inż. </w:t>
            </w:r>
            <w:r w:rsidR="000C0CB4">
              <w:rPr>
                <w:b/>
                <w:bCs/>
                <w:sz w:val="16"/>
                <w:szCs w:val="16"/>
              </w:rPr>
              <w:t>WOJCIECH GÓRECKI</w:t>
            </w:r>
          </w:p>
        </w:tc>
        <w:tc>
          <w:tcPr>
            <w:tcW w:w="2433" w:type="dxa"/>
          </w:tcPr>
          <w:p w:rsidR="00B941FB" w:rsidRDefault="00B941FB" w:rsidP="00EC47A6">
            <w:pPr>
              <w:jc w:val="left"/>
              <w:rPr>
                <w:b/>
                <w:sz w:val="16"/>
                <w:szCs w:val="16"/>
              </w:rPr>
            </w:pPr>
            <w:r w:rsidRPr="00634590">
              <w:rPr>
                <w:sz w:val="16"/>
                <w:szCs w:val="16"/>
              </w:rPr>
              <w:t xml:space="preserve">nr </w:t>
            </w:r>
            <w:proofErr w:type="spellStart"/>
            <w:r w:rsidRPr="00634590">
              <w:rPr>
                <w:sz w:val="16"/>
                <w:szCs w:val="16"/>
              </w:rPr>
              <w:t>upr</w:t>
            </w:r>
            <w:proofErr w:type="spellEnd"/>
            <w:r w:rsidRPr="00634590">
              <w:rPr>
                <w:sz w:val="16"/>
                <w:szCs w:val="16"/>
              </w:rPr>
              <w:t xml:space="preserve">. </w:t>
            </w:r>
            <w:r w:rsidR="000C0CB4">
              <w:rPr>
                <w:b/>
                <w:sz w:val="16"/>
                <w:szCs w:val="16"/>
              </w:rPr>
              <w:t>WA-181/02</w:t>
            </w:r>
          </w:p>
          <w:p w:rsidR="00B941FB" w:rsidRPr="00634590" w:rsidRDefault="00B941FB" w:rsidP="00EC47A6">
            <w:pPr>
              <w:jc w:val="left"/>
              <w:rPr>
                <w:sz w:val="16"/>
                <w:szCs w:val="16"/>
              </w:rPr>
            </w:pPr>
            <w:r>
              <w:rPr>
                <w:sz w:val="16"/>
                <w:szCs w:val="16"/>
              </w:rPr>
              <w:t xml:space="preserve">- </w:t>
            </w:r>
            <w:proofErr w:type="spellStart"/>
            <w:r w:rsidRPr="00634590">
              <w:rPr>
                <w:sz w:val="16"/>
                <w:szCs w:val="16"/>
              </w:rPr>
              <w:t>upr</w:t>
            </w:r>
            <w:proofErr w:type="spellEnd"/>
            <w:r w:rsidRPr="00634590">
              <w:rPr>
                <w:sz w:val="16"/>
                <w:szCs w:val="16"/>
              </w:rPr>
              <w:t xml:space="preserve">. bud. do projektowania bez ograniczeń w specjalności </w:t>
            </w:r>
            <w:r w:rsidRPr="00634590">
              <w:rPr>
                <w:b/>
                <w:sz w:val="16"/>
                <w:szCs w:val="16"/>
              </w:rPr>
              <w:t>konstrukcyjno-budowlanej</w:t>
            </w:r>
          </w:p>
        </w:tc>
        <w:tc>
          <w:tcPr>
            <w:tcW w:w="2433" w:type="dxa"/>
          </w:tcPr>
          <w:p w:rsidR="00B941FB" w:rsidRDefault="00B941FB" w:rsidP="00EC47A6">
            <w:pPr>
              <w:jc w:val="left"/>
              <w:rPr>
                <w:sz w:val="16"/>
                <w:szCs w:val="16"/>
              </w:rPr>
            </w:pPr>
          </w:p>
          <w:p w:rsidR="00B941FB" w:rsidRDefault="00B941FB" w:rsidP="00EC47A6">
            <w:pPr>
              <w:jc w:val="left"/>
              <w:rPr>
                <w:sz w:val="16"/>
                <w:szCs w:val="16"/>
              </w:rPr>
            </w:pPr>
          </w:p>
          <w:p w:rsidR="00B941FB" w:rsidRDefault="00B941FB" w:rsidP="00EC47A6">
            <w:pPr>
              <w:jc w:val="left"/>
              <w:rPr>
                <w:sz w:val="16"/>
                <w:szCs w:val="16"/>
              </w:rPr>
            </w:pPr>
          </w:p>
          <w:p w:rsidR="00B941FB" w:rsidRDefault="00B941FB" w:rsidP="00EC47A6">
            <w:pPr>
              <w:jc w:val="left"/>
              <w:rPr>
                <w:sz w:val="16"/>
                <w:szCs w:val="16"/>
              </w:rPr>
            </w:pPr>
          </w:p>
        </w:tc>
      </w:tr>
      <w:tr w:rsidR="00B941FB" w:rsidTr="00B941FB">
        <w:tc>
          <w:tcPr>
            <w:tcW w:w="1242" w:type="dxa"/>
          </w:tcPr>
          <w:p w:rsidR="00B941FB" w:rsidRDefault="00B941FB" w:rsidP="00EC47A6">
            <w:pPr>
              <w:jc w:val="left"/>
              <w:rPr>
                <w:sz w:val="16"/>
                <w:szCs w:val="16"/>
              </w:rPr>
            </w:pPr>
            <w:r>
              <w:rPr>
                <w:sz w:val="16"/>
                <w:szCs w:val="16"/>
              </w:rPr>
              <w:t>Sprawdzający:</w:t>
            </w:r>
          </w:p>
        </w:tc>
        <w:tc>
          <w:tcPr>
            <w:tcW w:w="2694" w:type="dxa"/>
          </w:tcPr>
          <w:p w:rsidR="00B941FB" w:rsidRDefault="00B941FB" w:rsidP="000C0CB4">
            <w:pPr>
              <w:jc w:val="left"/>
              <w:rPr>
                <w:sz w:val="16"/>
                <w:szCs w:val="16"/>
              </w:rPr>
            </w:pPr>
            <w:r w:rsidRPr="006B7F66">
              <w:rPr>
                <w:b/>
                <w:bCs/>
                <w:sz w:val="16"/>
                <w:szCs w:val="16"/>
              </w:rPr>
              <w:t xml:space="preserve">mgr inż. </w:t>
            </w:r>
            <w:r w:rsidR="000C0CB4">
              <w:rPr>
                <w:b/>
                <w:bCs/>
                <w:sz w:val="16"/>
                <w:szCs w:val="16"/>
              </w:rPr>
              <w:t>ŁUKASZ PIWOWARSKI</w:t>
            </w:r>
          </w:p>
        </w:tc>
        <w:tc>
          <w:tcPr>
            <w:tcW w:w="2433" w:type="dxa"/>
          </w:tcPr>
          <w:p w:rsidR="00B941FB" w:rsidRDefault="00B941FB" w:rsidP="00EC47A6">
            <w:pPr>
              <w:jc w:val="left"/>
              <w:rPr>
                <w:b/>
                <w:sz w:val="16"/>
                <w:szCs w:val="16"/>
              </w:rPr>
            </w:pPr>
            <w:r w:rsidRPr="006B7F66">
              <w:rPr>
                <w:sz w:val="16"/>
                <w:szCs w:val="16"/>
              </w:rPr>
              <w:t xml:space="preserve">nr </w:t>
            </w:r>
            <w:proofErr w:type="spellStart"/>
            <w:r w:rsidRPr="006B7F66">
              <w:rPr>
                <w:sz w:val="16"/>
                <w:szCs w:val="16"/>
              </w:rPr>
              <w:t>upr</w:t>
            </w:r>
            <w:proofErr w:type="spellEnd"/>
            <w:r w:rsidRPr="006B7F66">
              <w:rPr>
                <w:sz w:val="16"/>
                <w:szCs w:val="16"/>
              </w:rPr>
              <w:t xml:space="preserve">. </w:t>
            </w:r>
            <w:r w:rsidR="000C0CB4">
              <w:rPr>
                <w:b/>
                <w:sz w:val="16"/>
                <w:szCs w:val="16"/>
              </w:rPr>
              <w:t>MAZ/0798</w:t>
            </w:r>
            <w:r>
              <w:rPr>
                <w:b/>
                <w:sz w:val="16"/>
                <w:szCs w:val="16"/>
              </w:rPr>
              <w:t>/</w:t>
            </w:r>
            <w:proofErr w:type="spellStart"/>
            <w:r w:rsidR="000C0CB4">
              <w:rPr>
                <w:b/>
                <w:sz w:val="16"/>
                <w:szCs w:val="16"/>
              </w:rPr>
              <w:t>PWBKb</w:t>
            </w:r>
            <w:proofErr w:type="spellEnd"/>
            <w:r w:rsidR="000C0CB4">
              <w:rPr>
                <w:b/>
                <w:sz w:val="16"/>
                <w:szCs w:val="16"/>
              </w:rPr>
              <w:t>/16</w:t>
            </w:r>
          </w:p>
          <w:p w:rsidR="00B941FB" w:rsidRDefault="00B941FB" w:rsidP="00EC47A6">
            <w:pPr>
              <w:jc w:val="left"/>
              <w:rPr>
                <w:sz w:val="16"/>
                <w:szCs w:val="16"/>
              </w:rPr>
            </w:pPr>
            <w:r>
              <w:rPr>
                <w:b/>
                <w:sz w:val="16"/>
                <w:szCs w:val="16"/>
              </w:rPr>
              <w:t xml:space="preserve"> - </w:t>
            </w:r>
            <w:proofErr w:type="spellStart"/>
            <w:r w:rsidRPr="006B7F66">
              <w:rPr>
                <w:sz w:val="16"/>
                <w:szCs w:val="16"/>
              </w:rPr>
              <w:t>upr</w:t>
            </w:r>
            <w:proofErr w:type="spellEnd"/>
            <w:r w:rsidRPr="006B7F66">
              <w:rPr>
                <w:sz w:val="16"/>
                <w:szCs w:val="16"/>
              </w:rPr>
              <w:t xml:space="preserve">. bud. do projektowania </w:t>
            </w:r>
          </w:p>
          <w:p w:rsidR="00B941FB" w:rsidRDefault="00B941FB" w:rsidP="00EC47A6">
            <w:pPr>
              <w:jc w:val="left"/>
              <w:rPr>
                <w:sz w:val="16"/>
                <w:szCs w:val="16"/>
              </w:rPr>
            </w:pPr>
            <w:r>
              <w:rPr>
                <w:sz w:val="16"/>
                <w:szCs w:val="16"/>
              </w:rPr>
              <w:t>b</w:t>
            </w:r>
            <w:r w:rsidRPr="006B7F66">
              <w:rPr>
                <w:sz w:val="16"/>
                <w:szCs w:val="16"/>
              </w:rPr>
              <w:t xml:space="preserve">ez ograniczeń w specjalności </w:t>
            </w:r>
            <w:r w:rsidRPr="006B7F66">
              <w:rPr>
                <w:b/>
                <w:sz w:val="16"/>
                <w:szCs w:val="16"/>
              </w:rPr>
              <w:t>konstrukcyjno-budowlanej</w:t>
            </w:r>
          </w:p>
        </w:tc>
        <w:tc>
          <w:tcPr>
            <w:tcW w:w="2433" w:type="dxa"/>
          </w:tcPr>
          <w:p w:rsidR="00B941FB" w:rsidRDefault="00B941FB" w:rsidP="00EC47A6">
            <w:pPr>
              <w:jc w:val="left"/>
              <w:rPr>
                <w:sz w:val="16"/>
                <w:szCs w:val="16"/>
              </w:rPr>
            </w:pPr>
          </w:p>
          <w:p w:rsidR="00B941FB" w:rsidRDefault="00B941FB" w:rsidP="00EC47A6">
            <w:pPr>
              <w:jc w:val="left"/>
              <w:rPr>
                <w:sz w:val="16"/>
                <w:szCs w:val="16"/>
              </w:rPr>
            </w:pPr>
          </w:p>
          <w:p w:rsidR="00B941FB" w:rsidRDefault="00B941FB" w:rsidP="00EC47A6">
            <w:pPr>
              <w:jc w:val="left"/>
              <w:rPr>
                <w:sz w:val="16"/>
                <w:szCs w:val="16"/>
              </w:rPr>
            </w:pPr>
          </w:p>
          <w:p w:rsidR="00B941FB" w:rsidRDefault="00B941FB" w:rsidP="00EC47A6">
            <w:pPr>
              <w:jc w:val="left"/>
              <w:rPr>
                <w:sz w:val="16"/>
                <w:szCs w:val="16"/>
              </w:rPr>
            </w:pPr>
          </w:p>
        </w:tc>
      </w:tr>
    </w:tbl>
    <w:p w:rsidR="00972DDF" w:rsidRDefault="00972DDF" w:rsidP="00972DDF">
      <w:pPr>
        <w:spacing w:before="120"/>
        <w:jc w:val="left"/>
        <w:rPr>
          <w:b/>
          <w:sz w:val="16"/>
          <w:szCs w:val="16"/>
        </w:rPr>
      </w:pPr>
      <w:r>
        <w:rPr>
          <w:b/>
          <w:sz w:val="16"/>
          <w:szCs w:val="16"/>
        </w:rPr>
        <w:t>Instalacje sanitarne</w:t>
      </w:r>
      <w:r w:rsidRPr="00634590">
        <w:rPr>
          <w:b/>
          <w:sz w:val="16"/>
          <w:szCs w:val="16"/>
        </w:rPr>
        <w:t>:</w:t>
      </w:r>
    </w:p>
    <w:tbl>
      <w:tblPr>
        <w:tblStyle w:val="Tabela-Siatka"/>
        <w:tblW w:w="0" w:type="auto"/>
        <w:tblInd w:w="108"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242"/>
        <w:gridCol w:w="2694"/>
        <w:gridCol w:w="2433"/>
        <w:gridCol w:w="2433"/>
      </w:tblGrid>
      <w:tr w:rsidR="00972DDF" w:rsidTr="00972DDF">
        <w:tc>
          <w:tcPr>
            <w:tcW w:w="1242" w:type="dxa"/>
          </w:tcPr>
          <w:p w:rsidR="00972DDF" w:rsidRPr="00634590" w:rsidRDefault="00972DDF" w:rsidP="00972DDF">
            <w:pPr>
              <w:jc w:val="left"/>
              <w:rPr>
                <w:sz w:val="16"/>
                <w:szCs w:val="16"/>
              </w:rPr>
            </w:pPr>
            <w:r w:rsidRPr="00634590">
              <w:rPr>
                <w:sz w:val="16"/>
                <w:szCs w:val="16"/>
              </w:rPr>
              <w:t>Projektant:</w:t>
            </w:r>
          </w:p>
        </w:tc>
        <w:tc>
          <w:tcPr>
            <w:tcW w:w="2694" w:type="dxa"/>
          </w:tcPr>
          <w:p w:rsidR="00972DDF" w:rsidRPr="00634590" w:rsidRDefault="00972DDF" w:rsidP="00972DDF">
            <w:pPr>
              <w:jc w:val="left"/>
              <w:rPr>
                <w:sz w:val="16"/>
                <w:szCs w:val="16"/>
              </w:rPr>
            </w:pPr>
            <w:r w:rsidRPr="00634590">
              <w:rPr>
                <w:b/>
                <w:bCs/>
                <w:sz w:val="16"/>
                <w:szCs w:val="16"/>
              </w:rPr>
              <w:t xml:space="preserve">mgr inż. </w:t>
            </w:r>
            <w:r>
              <w:rPr>
                <w:b/>
                <w:bCs/>
                <w:sz w:val="16"/>
                <w:szCs w:val="16"/>
              </w:rPr>
              <w:t>MAREK LIS</w:t>
            </w:r>
          </w:p>
        </w:tc>
        <w:tc>
          <w:tcPr>
            <w:tcW w:w="2433" w:type="dxa"/>
          </w:tcPr>
          <w:p w:rsidR="00972DDF" w:rsidRDefault="00972DDF" w:rsidP="00972DDF">
            <w:pPr>
              <w:jc w:val="left"/>
              <w:rPr>
                <w:b/>
                <w:sz w:val="16"/>
                <w:szCs w:val="16"/>
              </w:rPr>
            </w:pPr>
            <w:r w:rsidRPr="00634590">
              <w:rPr>
                <w:sz w:val="16"/>
                <w:szCs w:val="16"/>
              </w:rPr>
              <w:t xml:space="preserve">nr </w:t>
            </w:r>
            <w:proofErr w:type="spellStart"/>
            <w:r w:rsidRPr="00634590">
              <w:rPr>
                <w:sz w:val="16"/>
                <w:szCs w:val="16"/>
              </w:rPr>
              <w:t>upr</w:t>
            </w:r>
            <w:proofErr w:type="spellEnd"/>
            <w:r w:rsidRPr="00634590">
              <w:rPr>
                <w:sz w:val="16"/>
                <w:szCs w:val="16"/>
              </w:rPr>
              <w:t xml:space="preserve">. </w:t>
            </w:r>
            <w:r>
              <w:rPr>
                <w:b/>
                <w:sz w:val="16"/>
                <w:szCs w:val="16"/>
              </w:rPr>
              <w:t>UAN-II-K-8386/RA/114/84</w:t>
            </w:r>
          </w:p>
          <w:p w:rsidR="00972DDF" w:rsidRPr="00634590" w:rsidRDefault="00972DDF" w:rsidP="00972DDF">
            <w:pPr>
              <w:jc w:val="left"/>
              <w:rPr>
                <w:sz w:val="16"/>
                <w:szCs w:val="16"/>
              </w:rPr>
            </w:pPr>
            <w:r>
              <w:rPr>
                <w:sz w:val="16"/>
                <w:szCs w:val="16"/>
              </w:rPr>
              <w:t xml:space="preserve">- </w:t>
            </w:r>
            <w:proofErr w:type="spellStart"/>
            <w:r w:rsidRPr="00634590">
              <w:rPr>
                <w:sz w:val="16"/>
                <w:szCs w:val="16"/>
              </w:rPr>
              <w:t>upr</w:t>
            </w:r>
            <w:proofErr w:type="spellEnd"/>
            <w:r w:rsidRPr="00634590">
              <w:rPr>
                <w:sz w:val="16"/>
                <w:szCs w:val="16"/>
              </w:rPr>
              <w:t xml:space="preserve">. bud. do projektowania bez ograniczeń w specjalności </w:t>
            </w:r>
            <w:r>
              <w:rPr>
                <w:b/>
                <w:sz w:val="16"/>
                <w:szCs w:val="16"/>
              </w:rPr>
              <w:t>sanitarnej</w:t>
            </w:r>
          </w:p>
        </w:tc>
        <w:tc>
          <w:tcPr>
            <w:tcW w:w="2433" w:type="dxa"/>
          </w:tcPr>
          <w:p w:rsidR="00972DDF" w:rsidRDefault="00972DDF" w:rsidP="00972DDF">
            <w:pPr>
              <w:jc w:val="left"/>
              <w:rPr>
                <w:sz w:val="16"/>
                <w:szCs w:val="16"/>
              </w:rPr>
            </w:pPr>
          </w:p>
          <w:p w:rsidR="00972DDF" w:rsidRDefault="00972DDF" w:rsidP="00972DDF">
            <w:pPr>
              <w:jc w:val="left"/>
              <w:rPr>
                <w:sz w:val="16"/>
                <w:szCs w:val="16"/>
              </w:rPr>
            </w:pPr>
          </w:p>
          <w:p w:rsidR="00972DDF" w:rsidRDefault="00972DDF" w:rsidP="00972DDF">
            <w:pPr>
              <w:jc w:val="left"/>
              <w:rPr>
                <w:sz w:val="16"/>
                <w:szCs w:val="16"/>
              </w:rPr>
            </w:pPr>
          </w:p>
          <w:p w:rsidR="00972DDF" w:rsidRDefault="00972DDF" w:rsidP="00972DDF">
            <w:pPr>
              <w:jc w:val="left"/>
              <w:rPr>
                <w:sz w:val="16"/>
                <w:szCs w:val="16"/>
              </w:rPr>
            </w:pPr>
          </w:p>
        </w:tc>
      </w:tr>
      <w:tr w:rsidR="00972DDF" w:rsidTr="00972DDF">
        <w:tc>
          <w:tcPr>
            <w:tcW w:w="1242" w:type="dxa"/>
          </w:tcPr>
          <w:p w:rsidR="00972DDF" w:rsidRDefault="00972DDF" w:rsidP="00972DDF">
            <w:pPr>
              <w:jc w:val="left"/>
              <w:rPr>
                <w:sz w:val="16"/>
                <w:szCs w:val="16"/>
              </w:rPr>
            </w:pPr>
            <w:r>
              <w:rPr>
                <w:sz w:val="16"/>
                <w:szCs w:val="16"/>
              </w:rPr>
              <w:t>Sprawdzający:</w:t>
            </w:r>
          </w:p>
        </w:tc>
        <w:tc>
          <w:tcPr>
            <w:tcW w:w="2694" w:type="dxa"/>
          </w:tcPr>
          <w:p w:rsidR="00972DDF" w:rsidRDefault="00972DDF" w:rsidP="00972DDF">
            <w:pPr>
              <w:jc w:val="left"/>
              <w:rPr>
                <w:sz w:val="16"/>
                <w:szCs w:val="16"/>
              </w:rPr>
            </w:pPr>
            <w:r w:rsidRPr="006B7F66">
              <w:rPr>
                <w:b/>
                <w:bCs/>
                <w:sz w:val="16"/>
                <w:szCs w:val="16"/>
              </w:rPr>
              <w:t xml:space="preserve">mgr inż. </w:t>
            </w:r>
            <w:r>
              <w:rPr>
                <w:b/>
                <w:bCs/>
                <w:sz w:val="16"/>
                <w:szCs w:val="16"/>
              </w:rPr>
              <w:t>MAŁGORZATA ŚWITKIEWICZ</w:t>
            </w:r>
          </w:p>
        </w:tc>
        <w:tc>
          <w:tcPr>
            <w:tcW w:w="2433" w:type="dxa"/>
          </w:tcPr>
          <w:p w:rsidR="00972DDF" w:rsidRDefault="00972DDF" w:rsidP="00972DDF">
            <w:pPr>
              <w:jc w:val="left"/>
              <w:rPr>
                <w:b/>
                <w:sz w:val="16"/>
                <w:szCs w:val="16"/>
              </w:rPr>
            </w:pPr>
            <w:r w:rsidRPr="006B7F66">
              <w:rPr>
                <w:sz w:val="16"/>
                <w:szCs w:val="16"/>
              </w:rPr>
              <w:t xml:space="preserve">nr </w:t>
            </w:r>
            <w:proofErr w:type="spellStart"/>
            <w:r w:rsidRPr="006B7F66">
              <w:rPr>
                <w:sz w:val="16"/>
                <w:szCs w:val="16"/>
              </w:rPr>
              <w:t>upr</w:t>
            </w:r>
            <w:proofErr w:type="spellEnd"/>
            <w:r w:rsidRPr="006B7F66">
              <w:rPr>
                <w:sz w:val="16"/>
                <w:szCs w:val="16"/>
              </w:rPr>
              <w:t xml:space="preserve">. </w:t>
            </w:r>
            <w:r>
              <w:rPr>
                <w:b/>
                <w:sz w:val="16"/>
                <w:szCs w:val="16"/>
              </w:rPr>
              <w:t>GP-III-7342/8/93</w:t>
            </w:r>
          </w:p>
          <w:p w:rsidR="00972DDF" w:rsidRDefault="00972DDF" w:rsidP="00972DDF">
            <w:pPr>
              <w:jc w:val="left"/>
              <w:rPr>
                <w:sz w:val="16"/>
                <w:szCs w:val="16"/>
              </w:rPr>
            </w:pPr>
            <w:r>
              <w:rPr>
                <w:b/>
                <w:sz w:val="16"/>
                <w:szCs w:val="16"/>
              </w:rPr>
              <w:t xml:space="preserve"> - </w:t>
            </w:r>
            <w:proofErr w:type="spellStart"/>
            <w:r w:rsidRPr="006B7F66">
              <w:rPr>
                <w:sz w:val="16"/>
                <w:szCs w:val="16"/>
              </w:rPr>
              <w:t>upr</w:t>
            </w:r>
            <w:proofErr w:type="spellEnd"/>
            <w:r w:rsidRPr="006B7F66">
              <w:rPr>
                <w:sz w:val="16"/>
                <w:szCs w:val="16"/>
              </w:rPr>
              <w:t xml:space="preserve">. bud. do projektowania </w:t>
            </w:r>
          </w:p>
          <w:p w:rsidR="00972DDF" w:rsidRDefault="00972DDF" w:rsidP="00972DDF">
            <w:pPr>
              <w:jc w:val="left"/>
              <w:rPr>
                <w:sz w:val="16"/>
                <w:szCs w:val="16"/>
              </w:rPr>
            </w:pPr>
            <w:r>
              <w:rPr>
                <w:sz w:val="16"/>
                <w:szCs w:val="16"/>
              </w:rPr>
              <w:t>b</w:t>
            </w:r>
            <w:r w:rsidRPr="006B7F66">
              <w:rPr>
                <w:sz w:val="16"/>
                <w:szCs w:val="16"/>
              </w:rPr>
              <w:t xml:space="preserve">ez ograniczeń w specjalności </w:t>
            </w:r>
            <w:r>
              <w:rPr>
                <w:b/>
                <w:sz w:val="16"/>
                <w:szCs w:val="16"/>
              </w:rPr>
              <w:t>sanitarnej</w:t>
            </w:r>
          </w:p>
        </w:tc>
        <w:tc>
          <w:tcPr>
            <w:tcW w:w="2433" w:type="dxa"/>
          </w:tcPr>
          <w:p w:rsidR="00972DDF" w:rsidRDefault="00972DDF" w:rsidP="00972DDF">
            <w:pPr>
              <w:jc w:val="left"/>
              <w:rPr>
                <w:sz w:val="16"/>
                <w:szCs w:val="16"/>
              </w:rPr>
            </w:pPr>
          </w:p>
          <w:p w:rsidR="00972DDF" w:rsidRDefault="00972DDF" w:rsidP="00972DDF">
            <w:pPr>
              <w:jc w:val="left"/>
              <w:rPr>
                <w:sz w:val="16"/>
                <w:szCs w:val="16"/>
              </w:rPr>
            </w:pPr>
          </w:p>
          <w:p w:rsidR="00972DDF" w:rsidRDefault="00972DDF" w:rsidP="00972DDF">
            <w:pPr>
              <w:jc w:val="left"/>
              <w:rPr>
                <w:sz w:val="16"/>
                <w:szCs w:val="16"/>
              </w:rPr>
            </w:pPr>
          </w:p>
          <w:p w:rsidR="00972DDF" w:rsidRDefault="00972DDF" w:rsidP="00972DDF">
            <w:pPr>
              <w:jc w:val="left"/>
              <w:rPr>
                <w:sz w:val="16"/>
                <w:szCs w:val="16"/>
              </w:rPr>
            </w:pPr>
          </w:p>
        </w:tc>
      </w:tr>
    </w:tbl>
    <w:p w:rsidR="00972DDF" w:rsidRDefault="00972DDF" w:rsidP="00972DDF">
      <w:pPr>
        <w:spacing w:before="120"/>
        <w:jc w:val="left"/>
        <w:rPr>
          <w:b/>
          <w:sz w:val="16"/>
          <w:szCs w:val="16"/>
        </w:rPr>
      </w:pPr>
      <w:r>
        <w:rPr>
          <w:b/>
          <w:sz w:val="16"/>
          <w:szCs w:val="16"/>
        </w:rPr>
        <w:t>Instalacje elektryczne</w:t>
      </w:r>
      <w:r w:rsidRPr="00634590">
        <w:rPr>
          <w:b/>
          <w:sz w:val="16"/>
          <w:szCs w:val="16"/>
        </w:rPr>
        <w:t>:</w:t>
      </w:r>
    </w:p>
    <w:tbl>
      <w:tblPr>
        <w:tblStyle w:val="Tabela-Siatka"/>
        <w:tblW w:w="0" w:type="auto"/>
        <w:tblInd w:w="108"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242"/>
        <w:gridCol w:w="2694"/>
        <w:gridCol w:w="2433"/>
        <w:gridCol w:w="2433"/>
      </w:tblGrid>
      <w:tr w:rsidR="00972DDF" w:rsidTr="00972DDF">
        <w:tc>
          <w:tcPr>
            <w:tcW w:w="1242" w:type="dxa"/>
          </w:tcPr>
          <w:p w:rsidR="00972DDF" w:rsidRPr="00634590" w:rsidRDefault="00972DDF" w:rsidP="00972DDF">
            <w:pPr>
              <w:jc w:val="left"/>
              <w:rPr>
                <w:sz w:val="16"/>
                <w:szCs w:val="16"/>
              </w:rPr>
            </w:pPr>
            <w:r w:rsidRPr="00634590">
              <w:rPr>
                <w:sz w:val="16"/>
                <w:szCs w:val="16"/>
              </w:rPr>
              <w:t>Projektant:</w:t>
            </w:r>
          </w:p>
        </w:tc>
        <w:tc>
          <w:tcPr>
            <w:tcW w:w="2694" w:type="dxa"/>
          </w:tcPr>
          <w:p w:rsidR="00972DDF" w:rsidRPr="00634590" w:rsidRDefault="00565E5D" w:rsidP="00565E5D">
            <w:pPr>
              <w:jc w:val="left"/>
              <w:rPr>
                <w:sz w:val="16"/>
                <w:szCs w:val="16"/>
              </w:rPr>
            </w:pPr>
            <w:r>
              <w:rPr>
                <w:b/>
                <w:bCs/>
                <w:sz w:val="16"/>
                <w:szCs w:val="16"/>
              </w:rPr>
              <w:t xml:space="preserve">techn. </w:t>
            </w:r>
            <w:proofErr w:type="spellStart"/>
            <w:r>
              <w:rPr>
                <w:b/>
                <w:bCs/>
                <w:sz w:val="16"/>
                <w:szCs w:val="16"/>
              </w:rPr>
              <w:t>elektr</w:t>
            </w:r>
            <w:proofErr w:type="spellEnd"/>
            <w:r>
              <w:rPr>
                <w:b/>
                <w:bCs/>
                <w:sz w:val="16"/>
                <w:szCs w:val="16"/>
              </w:rPr>
              <w:t>.</w:t>
            </w:r>
            <w:r w:rsidR="00972DDF" w:rsidRPr="00634590">
              <w:rPr>
                <w:b/>
                <w:bCs/>
                <w:sz w:val="16"/>
                <w:szCs w:val="16"/>
              </w:rPr>
              <w:t xml:space="preserve"> </w:t>
            </w:r>
            <w:r>
              <w:rPr>
                <w:b/>
                <w:bCs/>
                <w:sz w:val="16"/>
                <w:szCs w:val="16"/>
              </w:rPr>
              <w:t>KRZYSZTOF KRAWCZYK</w:t>
            </w:r>
          </w:p>
        </w:tc>
        <w:tc>
          <w:tcPr>
            <w:tcW w:w="2433" w:type="dxa"/>
          </w:tcPr>
          <w:p w:rsidR="00972DDF" w:rsidRDefault="00972DDF" w:rsidP="00972DDF">
            <w:pPr>
              <w:jc w:val="left"/>
              <w:rPr>
                <w:b/>
                <w:sz w:val="16"/>
                <w:szCs w:val="16"/>
              </w:rPr>
            </w:pPr>
            <w:r w:rsidRPr="00634590">
              <w:rPr>
                <w:sz w:val="16"/>
                <w:szCs w:val="16"/>
              </w:rPr>
              <w:t xml:space="preserve">nr </w:t>
            </w:r>
            <w:proofErr w:type="spellStart"/>
            <w:r w:rsidRPr="00634590">
              <w:rPr>
                <w:sz w:val="16"/>
                <w:szCs w:val="16"/>
              </w:rPr>
              <w:t>upr</w:t>
            </w:r>
            <w:proofErr w:type="spellEnd"/>
            <w:r w:rsidRPr="00634590">
              <w:rPr>
                <w:sz w:val="16"/>
                <w:szCs w:val="16"/>
              </w:rPr>
              <w:t xml:space="preserve">. </w:t>
            </w:r>
            <w:r w:rsidR="00565E5D">
              <w:rPr>
                <w:b/>
                <w:sz w:val="16"/>
                <w:szCs w:val="16"/>
              </w:rPr>
              <w:t>GP-III-7342/10/93</w:t>
            </w:r>
          </w:p>
          <w:p w:rsidR="00972DDF" w:rsidRPr="00634590" w:rsidRDefault="00972DDF" w:rsidP="00565E5D">
            <w:pPr>
              <w:jc w:val="left"/>
              <w:rPr>
                <w:sz w:val="16"/>
                <w:szCs w:val="16"/>
              </w:rPr>
            </w:pPr>
            <w:r>
              <w:rPr>
                <w:sz w:val="16"/>
                <w:szCs w:val="16"/>
              </w:rPr>
              <w:t xml:space="preserve">- </w:t>
            </w:r>
            <w:proofErr w:type="spellStart"/>
            <w:r w:rsidRPr="00634590">
              <w:rPr>
                <w:sz w:val="16"/>
                <w:szCs w:val="16"/>
              </w:rPr>
              <w:t>upr</w:t>
            </w:r>
            <w:proofErr w:type="spellEnd"/>
            <w:r w:rsidRPr="00634590">
              <w:rPr>
                <w:sz w:val="16"/>
                <w:szCs w:val="16"/>
              </w:rPr>
              <w:t xml:space="preserve">. bud. do projektowania </w:t>
            </w:r>
            <w:r w:rsidR="00565E5D">
              <w:rPr>
                <w:sz w:val="16"/>
                <w:szCs w:val="16"/>
              </w:rPr>
              <w:br/>
            </w:r>
            <w:r w:rsidRPr="00634590">
              <w:rPr>
                <w:sz w:val="16"/>
                <w:szCs w:val="16"/>
              </w:rPr>
              <w:t xml:space="preserve">w specjalności </w:t>
            </w:r>
            <w:r w:rsidR="00565E5D">
              <w:rPr>
                <w:b/>
                <w:sz w:val="16"/>
                <w:szCs w:val="16"/>
              </w:rPr>
              <w:t>sieci i instalacje elektryczne</w:t>
            </w:r>
          </w:p>
        </w:tc>
        <w:tc>
          <w:tcPr>
            <w:tcW w:w="2433" w:type="dxa"/>
          </w:tcPr>
          <w:p w:rsidR="00972DDF" w:rsidRDefault="00972DDF" w:rsidP="00972DDF">
            <w:pPr>
              <w:jc w:val="left"/>
              <w:rPr>
                <w:sz w:val="16"/>
                <w:szCs w:val="16"/>
              </w:rPr>
            </w:pPr>
          </w:p>
          <w:p w:rsidR="00972DDF" w:rsidRDefault="00972DDF" w:rsidP="00972DDF">
            <w:pPr>
              <w:jc w:val="left"/>
              <w:rPr>
                <w:sz w:val="16"/>
                <w:szCs w:val="16"/>
              </w:rPr>
            </w:pPr>
          </w:p>
          <w:p w:rsidR="00972DDF" w:rsidRDefault="00972DDF" w:rsidP="00972DDF">
            <w:pPr>
              <w:jc w:val="left"/>
              <w:rPr>
                <w:sz w:val="16"/>
                <w:szCs w:val="16"/>
              </w:rPr>
            </w:pPr>
          </w:p>
          <w:p w:rsidR="00972DDF" w:rsidRDefault="00972DDF" w:rsidP="00972DDF">
            <w:pPr>
              <w:jc w:val="left"/>
              <w:rPr>
                <w:sz w:val="16"/>
                <w:szCs w:val="16"/>
              </w:rPr>
            </w:pPr>
          </w:p>
        </w:tc>
      </w:tr>
      <w:tr w:rsidR="00972DDF" w:rsidTr="00972DDF">
        <w:tc>
          <w:tcPr>
            <w:tcW w:w="1242" w:type="dxa"/>
          </w:tcPr>
          <w:p w:rsidR="00972DDF" w:rsidRDefault="00972DDF" w:rsidP="00972DDF">
            <w:pPr>
              <w:jc w:val="left"/>
              <w:rPr>
                <w:sz w:val="16"/>
                <w:szCs w:val="16"/>
              </w:rPr>
            </w:pPr>
            <w:r>
              <w:rPr>
                <w:sz w:val="16"/>
                <w:szCs w:val="16"/>
              </w:rPr>
              <w:t>Sprawdzający:</w:t>
            </w:r>
          </w:p>
        </w:tc>
        <w:tc>
          <w:tcPr>
            <w:tcW w:w="2694" w:type="dxa"/>
          </w:tcPr>
          <w:p w:rsidR="00972DDF" w:rsidRDefault="00972DDF" w:rsidP="00972DDF">
            <w:pPr>
              <w:jc w:val="left"/>
              <w:rPr>
                <w:sz w:val="16"/>
                <w:szCs w:val="16"/>
              </w:rPr>
            </w:pPr>
            <w:r w:rsidRPr="006B7F66">
              <w:rPr>
                <w:b/>
                <w:bCs/>
                <w:sz w:val="16"/>
                <w:szCs w:val="16"/>
              </w:rPr>
              <w:t>mgr inż.</w:t>
            </w:r>
            <w:r w:rsidR="00565E5D">
              <w:rPr>
                <w:b/>
                <w:bCs/>
                <w:sz w:val="16"/>
                <w:szCs w:val="16"/>
              </w:rPr>
              <w:t xml:space="preserve"> ARTUR</w:t>
            </w:r>
            <w:r w:rsidRPr="006B7F66">
              <w:rPr>
                <w:b/>
                <w:bCs/>
                <w:sz w:val="16"/>
                <w:szCs w:val="16"/>
              </w:rPr>
              <w:t xml:space="preserve"> </w:t>
            </w:r>
            <w:r w:rsidR="00565E5D">
              <w:rPr>
                <w:b/>
                <w:bCs/>
                <w:sz w:val="16"/>
                <w:szCs w:val="16"/>
              </w:rPr>
              <w:t>METLERSKI</w:t>
            </w:r>
          </w:p>
        </w:tc>
        <w:tc>
          <w:tcPr>
            <w:tcW w:w="2433" w:type="dxa"/>
          </w:tcPr>
          <w:p w:rsidR="00972DDF" w:rsidRDefault="00972DDF" w:rsidP="00972DDF">
            <w:pPr>
              <w:jc w:val="left"/>
              <w:rPr>
                <w:b/>
                <w:sz w:val="16"/>
                <w:szCs w:val="16"/>
              </w:rPr>
            </w:pPr>
            <w:r w:rsidRPr="006B7F66">
              <w:rPr>
                <w:sz w:val="16"/>
                <w:szCs w:val="16"/>
              </w:rPr>
              <w:t xml:space="preserve">nr </w:t>
            </w:r>
            <w:proofErr w:type="spellStart"/>
            <w:r w:rsidRPr="006B7F66">
              <w:rPr>
                <w:sz w:val="16"/>
                <w:szCs w:val="16"/>
              </w:rPr>
              <w:t>upr</w:t>
            </w:r>
            <w:proofErr w:type="spellEnd"/>
            <w:r w:rsidRPr="006B7F66">
              <w:rPr>
                <w:sz w:val="16"/>
                <w:szCs w:val="16"/>
              </w:rPr>
              <w:t xml:space="preserve">. </w:t>
            </w:r>
            <w:r w:rsidR="00565E5D">
              <w:rPr>
                <w:b/>
                <w:sz w:val="16"/>
                <w:szCs w:val="16"/>
              </w:rPr>
              <w:t>GP-III-7342/73/91</w:t>
            </w:r>
          </w:p>
          <w:p w:rsidR="00972DDF" w:rsidRDefault="00972DDF" w:rsidP="00972DDF">
            <w:pPr>
              <w:jc w:val="left"/>
              <w:rPr>
                <w:sz w:val="16"/>
                <w:szCs w:val="16"/>
              </w:rPr>
            </w:pPr>
            <w:r>
              <w:rPr>
                <w:b/>
                <w:sz w:val="16"/>
                <w:szCs w:val="16"/>
              </w:rPr>
              <w:t xml:space="preserve"> - </w:t>
            </w:r>
            <w:proofErr w:type="spellStart"/>
            <w:r w:rsidRPr="006B7F66">
              <w:rPr>
                <w:sz w:val="16"/>
                <w:szCs w:val="16"/>
              </w:rPr>
              <w:t>upr</w:t>
            </w:r>
            <w:proofErr w:type="spellEnd"/>
            <w:r w:rsidRPr="006B7F66">
              <w:rPr>
                <w:sz w:val="16"/>
                <w:szCs w:val="16"/>
              </w:rPr>
              <w:t xml:space="preserve">. bud. do projektowania </w:t>
            </w:r>
          </w:p>
          <w:p w:rsidR="00972DDF" w:rsidRDefault="00972DDF" w:rsidP="00565E5D">
            <w:pPr>
              <w:jc w:val="left"/>
              <w:rPr>
                <w:sz w:val="16"/>
                <w:szCs w:val="16"/>
              </w:rPr>
            </w:pPr>
            <w:r>
              <w:rPr>
                <w:sz w:val="16"/>
                <w:szCs w:val="16"/>
              </w:rPr>
              <w:t>b</w:t>
            </w:r>
            <w:r w:rsidRPr="006B7F66">
              <w:rPr>
                <w:sz w:val="16"/>
                <w:szCs w:val="16"/>
              </w:rPr>
              <w:t xml:space="preserve">ez ograniczeń w specjalności </w:t>
            </w:r>
            <w:r w:rsidR="00565E5D">
              <w:rPr>
                <w:b/>
                <w:sz w:val="16"/>
                <w:szCs w:val="16"/>
              </w:rPr>
              <w:t>sieci i instalacje elektryczne</w:t>
            </w:r>
          </w:p>
        </w:tc>
        <w:tc>
          <w:tcPr>
            <w:tcW w:w="2433" w:type="dxa"/>
          </w:tcPr>
          <w:p w:rsidR="00972DDF" w:rsidRDefault="00972DDF" w:rsidP="00972DDF">
            <w:pPr>
              <w:jc w:val="left"/>
              <w:rPr>
                <w:sz w:val="16"/>
                <w:szCs w:val="16"/>
              </w:rPr>
            </w:pPr>
          </w:p>
          <w:p w:rsidR="00972DDF" w:rsidRDefault="00972DDF" w:rsidP="00972DDF">
            <w:pPr>
              <w:jc w:val="left"/>
              <w:rPr>
                <w:sz w:val="16"/>
                <w:szCs w:val="16"/>
              </w:rPr>
            </w:pPr>
          </w:p>
          <w:p w:rsidR="00972DDF" w:rsidRDefault="00972DDF" w:rsidP="00972DDF">
            <w:pPr>
              <w:jc w:val="left"/>
              <w:rPr>
                <w:sz w:val="16"/>
                <w:szCs w:val="16"/>
              </w:rPr>
            </w:pPr>
          </w:p>
          <w:p w:rsidR="00972DDF" w:rsidRDefault="00972DDF" w:rsidP="00972DDF">
            <w:pPr>
              <w:jc w:val="left"/>
              <w:rPr>
                <w:sz w:val="16"/>
                <w:szCs w:val="16"/>
              </w:rPr>
            </w:pPr>
          </w:p>
        </w:tc>
      </w:tr>
    </w:tbl>
    <w:p w:rsidR="00B64A52" w:rsidRDefault="00B64A52" w:rsidP="005B014B">
      <w:pPr>
        <w:autoSpaceDE w:val="0"/>
        <w:autoSpaceDN w:val="0"/>
        <w:adjustRightInd w:val="0"/>
        <w:ind w:left="360"/>
        <w:jc w:val="left"/>
        <w:rPr>
          <w:b/>
          <w:i/>
          <w:sz w:val="16"/>
          <w:szCs w:val="16"/>
        </w:rPr>
      </w:pPr>
    </w:p>
    <w:p w:rsidR="008318BD" w:rsidRPr="005A1143" w:rsidRDefault="008318BD" w:rsidP="008318BD">
      <w:pPr>
        <w:pBdr>
          <w:top w:val="single" w:sz="4" w:space="1" w:color="auto"/>
        </w:pBdr>
        <w:rPr>
          <w:b/>
          <w:bCs/>
          <w:sz w:val="16"/>
          <w:szCs w:val="16"/>
        </w:rPr>
      </w:pPr>
      <w:r w:rsidRPr="005A1143">
        <w:rPr>
          <w:b/>
          <w:bCs/>
          <w:sz w:val="16"/>
          <w:szCs w:val="16"/>
        </w:rPr>
        <w:t xml:space="preserve">Data opracowania: </w:t>
      </w:r>
    </w:p>
    <w:p w:rsidR="008318BD" w:rsidRDefault="00D95194" w:rsidP="008318BD">
      <w:pPr>
        <w:autoSpaceDE w:val="0"/>
        <w:autoSpaceDN w:val="0"/>
        <w:adjustRightInd w:val="0"/>
        <w:ind w:left="360"/>
        <w:jc w:val="left"/>
        <w:rPr>
          <w:b/>
          <w:bCs/>
        </w:rPr>
      </w:pPr>
      <w:r>
        <w:rPr>
          <w:b/>
          <w:bCs/>
        </w:rPr>
        <w:t xml:space="preserve">Lipiec </w:t>
      </w:r>
      <w:r w:rsidR="00611595">
        <w:rPr>
          <w:b/>
          <w:bCs/>
        </w:rPr>
        <w:t xml:space="preserve"> 2019</w:t>
      </w:r>
    </w:p>
    <w:p w:rsidR="00105EDF" w:rsidRPr="00D334D0" w:rsidRDefault="00105EDF" w:rsidP="00D334D0">
      <w:pPr>
        <w:pBdr>
          <w:top w:val="single" w:sz="4" w:space="0" w:color="auto"/>
        </w:pBdr>
        <w:rPr>
          <w:b/>
          <w:bCs/>
          <w:sz w:val="16"/>
          <w:szCs w:val="16"/>
        </w:rPr>
      </w:pPr>
    </w:p>
    <w:p w:rsidR="00181AE4" w:rsidRDefault="00181AE4" w:rsidP="005B014B">
      <w:pPr>
        <w:pageBreakBefore/>
        <w:jc w:val="center"/>
        <w:rPr>
          <w:b/>
          <w:bCs/>
          <w:sz w:val="24"/>
          <w:szCs w:val="24"/>
        </w:rPr>
      </w:pPr>
      <w:r>
        <w:rPr>
          <w:b/>
          <w:bCs/>
          <w:sz w:val="24"/>
          <w:szCs w:val="24"/>
        </w:rPr>
        <w:lastRenderedPageBreak/>
        <w:t>SPIS TREŚCI:</w:t>
      </w:r>
    </w:p>
    <w:p w:rsidR="000E0633" w:rsidRPr="00EF0AA0" w:rsidRDefault="00FB14AB" w:rsidP="00C37196">
      <w:pPr>
        <w:pStyle w:val="Spistreci1"/>
        <w:rPr>
          <w:sz w:val="16"/>
          <w:szCs w:val="16"/>
        </w:rPr>
      </w:pPr>
      <w:r w:rsidRPr="00EF0AA0">
        <w:rPr>
          <w:sz w:val="16"/>
          <w:szCs w:val="16"/>
        </w:rPr>
        <w:fldChar w:fldCharType="begin"/>
      </w:r>
      <w:r w:rsidR="00113D7C" w:rsidRPr="00EF0AA0">
        <w:rPr>
          <w:sz w:val="16"/>
          <w:szCs w:val="16"/>
        </w:rPr>
        <w:instrText xml:space="preserve"> TOC \o "1-3" \h \z \u </w:instrText>
      </w:r>
      <w:r w:rsidRPr="00EF0AA0">
        <w:rPr>
          <w:sz w:val="16"/>
          <w:szCs w:val="16"/>
        </w:rPr>
        <w:fldChar w:fldCharType="separate"/>
      </w:r>
    </w:p>
    <w:p w:rsidR="000E0633" w:rsidRPr="00EF0AA0" w:rsidRDefault="00144186">
      <w:pPr>
        <w:pStyle w:val="Spistreci1"/>
        <w:rPr>
          <w:rFonts w:asciiTheme="minorHAnsi" w:eastAsiaTheme="minorEastAsia" w:hAnsiTheme="minorHAnsi" w:cstheme="minorBidi"/>
          <w:b w:val="0"/>
          <w:bCs w:val="0"/>
          <w:i w:val="0"/>
          <w:caps w:val="0"/>
          <w:sz w:val="16"/>
          <w:szCs w:val="16"/>
        </w:rPr>
      </w:pPr>
      <w:hyperlink w:anchor="_Toc516299907" w:history="1">
        <w:r w:rsidR="000E0633" w:rsidRPr="00EF0AA0">
          <w:rPr>
            <w:rStyle w:val="Hipercze"/>
          </w:rPr>
          <w:t>Część 1: OŚWIADCZENIE PROJEKTANTów i sprawdzających</w:t>
        </w:r>
        <w:r w:rsidR="000E0633" w:rsidRPr="00EF0AA0">
          <w:rPr>
            <w:webHidden/>
            <w:sz w:val="16"/>
            <w:szCs w:val="16"/>
          </w:rPr>
          <w:tab/>
        </w:r>
        <w:r w:rsidR="000E0633" w:rsidRPr="00EF0AA0">
          <w:rPr>
            <w:webHidden/>
            <w:sz w:val="16"/>
            <w:szCs w:val="16"/>
          </w:rPr>
          <w:fldChar w:fldCharType="begin"/>
        </w:r>
        <w:r w:rsidR="000E0633" w:rsidRPr="00EF0AA0">
          <w:rPr>
            <w:webHidden/>
            <w:sz w:val="16"/>
            <w:szCs w:val="16"/>
          </w:rPr>
          <w:instrText xml:space="preserve"> PAGEREF _Toc516299907 \h </w:instrText>
        </w:r>
        <w:r w:rsidR="000E0633" w:rsidRPr="00EF0AA0">
          <w:rPr>
            <w:webHidden/>
            <w:sz w:val="16"/>
            <w:szCs w:val="16"/>
          </w:rPr>
        </w:r>
        <w:r w:rsidR="000E0633" w:rsidRPr="00EF0AA0">
          <w:rPr>
            <w:webHidden/>
            <w:sz w:val="16"/>
            <w:szCs w:val="16"/>
          </w:rPr>
          <w:fldChar w:fldCharType="separate"/>
        </w:r>
        <w:r w:rsidR="00E76358">
          <w:rPr>
            <w:webHidden/>
            <w:sz w:val="16"/>
            <w:szCs w:val="16"/>
          </w:rPr>
          <w:t>4</w:t>
        </w:r>
        <w:r w:rsidR="000E0633" w:rsidRPr="00EF0AA0">
          <w:rPr>
            <w:webHidden/>
            <w:sz w:val="16"/>
            <w:szCs w:val="16"/>
          </w:rPr>
          <w:fldChar w:fldCharType="end"/>
        </w:r>
      </w:hyperlink>
    </w:p>
    <w:p w:rsidR="000E0633" w:rsidRPr="00EF0AA0" w:rsidRDefault="00144186">
      <w:pPr>
        <w:pStyle w:val="Spistreci2"/>
        <w:tabs>
          <w:tab w:val="left" w:pos="372"/>
          <w:tab w:val="right" w:leader="dot" w:pos="9062"/>
        </w:tabs>
        <w:rPr>
          <w:rFonts w:asciiTheme="minorHAnsi" w:eastAsiaTheme="minorEastAsia" w:hAnsiTheme="minorHAnsi" w:cstheme="minorBidi"/>
          <w:noProof/>
          <w:sz w:val="16"/>
          <w:szCs w:val="16"/>
        </w:rPr>
      </w:pPr>
      <w:hyperlink w:anchor="_Toc516299908" w:history="1">
        <w:r w:rsidR="000E0633" w:rsidRPr="00EF0AA0">
          <w:rPr>
            <w:rStyle w:val="Hipercze"/>
            <w:noProof/>
          </w:rPr>
          <w:t>1.</w:t>
        </w:r>
        <w:r w:rsidR="000E0633" w:rsidRPr="00EF0AA0">
          <w:rPr>
            <w:rFonts w:asciiTheme="minorHAnsi" w:eastAsiaTheme="minorEastAsia" w:hAnsiTheme="minorHAnsi" w:cstheme="minorBidi"/>
            <w:noProof/>
            <w:sz w:val="16"/>
            <w:szCs w:val="16"/>
          </w:rPr>
          <w:tab/>
        </w:r>
        <w:r w:rsidR="000E0633" w:rsidRPr="00EF0AA0">
          <w:rPr>
            <w:rStyle w:val="Hipercze"/>
            <w:noProof/>
          </w:rPr>
          <w:t>Oświadczenie Projektantów i sprawdzających o sporządzeniu projektu budowlanego, zgodnie z obowiązującymi przepisami oraz zasadami wiedzy technicznej</w:t>
        </w:r>
        <w:r w:rsidR="000E0633" w:rsidRPr="00EF0AA0">
          <w:rPr>
            <w:noProof/>
            <w:webHidden/>
            <w:sz w:val="16"/>
            <w:szCs w:val="16"/>
          </w:rPr>
          <w:tab/>
        </w:r>
        <w:r w:rsidR="00885A4F" w:rsidRPr="00EF0AA0">
          <w:rPr>
            <w:noProof/>
            <w:webHidden/>
            <w:sz w:val="16"/>
            <w:szCs w:val="16"/>
          </w:rPr>
          <w:t>4</w:t>
        </w:r>
      </w:hyperlink>
    </w:p>
    <w:p w:rsidR="000E0633" w:rsidRPr="00EF0AA0" w:rsidRDefault="00144186">
      <w:pPr>
        <w:pStyle w:val="Spistreci2"/>
        <w:tabs>
          <w:tab w:val="left" w:pos="372"/>
          <w:tab w:val="right" w:leader="dot" w:pos="9062"/>
        </w:tabs>
        <w:rPr>
          <w:rFonts w:asciiTheme="minorHAnsi" w:eastAsiaTheme="minorEastAsia" w:hAnsiTheme="minorHAnsi" w:cstheme="minorBidi"/>
          <w:noProof/>
          <w:sz w:val="16"/>
          <w:szCs w:val="16"/>
        </w:rPr>
      </w:pPr>
      <w:hyperlink w:anchor="_Toc516299909" w:history="1">
        <w:r w:rsidR="000E0633" w:rsidRPr="00EF0AA0">
          <w:rPr>
            <w:rStyle w:val="Hipercze"/>
            <w:noProof/>
          </w:rPr>
          <w:t>2.</w:t>
        </w:r>
        <w:r w:rsidR="000E0633" w:rsidRPr="00EF0AA0">
          <w:rPr>
            <w:rFonts w:asciiTheme="minorHAnsi" w:eastAsiaTheme="minorEastAsia" w:hAnsiTheme="minorHAnsi" w:cstheme="minorBidi"/>
            <w:noProof/>
            <w:sz w:val="16"/>
            <w:szCs w:val="16"/>
          </w:rPr>
          <w:tab/>
        </w:r>
        <w:r w:rsidR="000E0633" w:rsidRPr="00EF0AA0">
          <w:rPr>
            <w:rStyle w:val="Hipercze"/>
            <w:noProof/>
          </w:rPr>
          <w:t>Uprawnienia</w:t>
        </w:r>
        <w:r w:rsidR="0037164D" w:rsidRPr="00EF0AA0">
          <w:rPr>
            <w:rStyle w:val="Hipercze"/>
            <w:noProof/>
          </w:rPr>
          <w:t xml:space="preserve"> </w:t>
        </w:r>
        <w:r w:rsidR="0037164D">
          <w:rPr>
            <w:rStyle w:val="Hipercze"/>
            <w:noProof/>
          </w:rPr>
          <w:t>i zaświadczenia</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_Toc516299909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5</w:t>
        </w:r>
        <w:r w:rsidR="000E0633" w:rsidRPr="00EF0AA0">
          <w:rPr>
            <w:noProof/>
            <w:webHidden/>
            <w:sz w:val="16"/>
            <w:szCs w:val="16"/>
          </w:rPr>
          <w:fldChar w:fldCharType="end"/>
        </w:r>
      </w:hyperlink>
      <w:r w:rsidR="0037164D">
        <w:rPr>
          <w:noProof/>
          <w:sz w:val="16"/>
          <w:szCs w:val="16"/>
        </w:rPr>
        <w:t>-21</w:t>
      </w:r>
    </w:p>
    <w:p w:rsidR="000E0633" w:rsidRPr="00EF0AA0" w:rsidRDefault="00144186">
      <w:pPr>
        <w:pStyle w:val="Spistreci1"/>
        <w:rPr>
          <w:rFonts w:asciiTheme="minorHAnsi" w:eastAsiaTheme="minorEastAsia" w:hAnsiTheme="minorHAnsi" w:cstheme="minorBidi"/>
          <w:b w:val="0"/>
          <w:bCs w:val="0"/>
          <w:i w:val="0"/>
          <w:caps w:val="0"/>
          <w:sz w:val="16"/>
          <w:szCs w:val="16"/>
        </w:rPr>
      </w:pPr>
      <w:hyperlink w:anchor="_Toc516299917" w:history="1">
        <w:r w:rsidR="000E0633" w:rsidRPr="00EF0AA0">
          <w:rPr>
            <w:rStyle w:val="Hipercze"/>
          </w:rPr>
          <w:t>Część 2: WSTĘP</w:t>
        </w:r>
        <w:r w:rsidR="000E0633" w:rsidRPr="00EF0AA0">
          <w:rPr>
            <w:webHidden/>
            <w:sz w:val="16"/>
            <w:szCs w:val="16"/>
          </w:rPr>
          <w:tab/>
        </w:r>
        <w:r w:rsidR="0037164D">
          <w:rPr>
            <w:webHidden/>
            <w:sz w:val="16"/>
            <w:szCs w:val="16"/>
          </w:rPr>
          <w:t>22</w:t>
        </w:r>
      </w:hyperlink>
    </w:p>
    <w:p w:rsidR="000E0633" w:rsidRPr="00EF0AA0" w:rsidRDefault="00144186">
      <w:pPr>
        <w:pStyle w:val="Spistreci2"/>
        <w:tabs>
          <w:tab w:val="left" w:pos="372"/>
          <w:tab w:val="right" w:leader="dot" w:pos="9062"/>
        </w:tabs>
        <w:rPr>
          <w:rFonts w:asciiTheme="minorHAnsi" w:eastAsiaTheme="minorEastAsia" w:hAnsiTheme="minorHAnsi" w:cstheme="minorBidi"/>
          <w:noProof/>
          <w:sz w:val="16"/>
          <w:szCs w:val="16"/>
        </w:rPr>
      </w:pPr>
      <w:hyperlink w:anchor="_Toc516299918" w:history="1">
        <w:r w:rsidR="000E0633" w:rsidRPr="00EF0AA0">
          <w:rPr>
            <w:rStyle w:val="Hipercze"/>
            <w:noProof/>
          </w:rPr>
          <w:t>1.</w:t>
        </w:r>
        <w:r w:rsidR="000E0633" w:rsidRPr="00EF0AA0">
          <w:rPr>
            <w:rFonts w:asciiTheme="minorHAnsi" w:eastAsiaTheme="minorEastAsia" w:hAnsiTheme="minorHAnsi" w:cstheme="minorBidi"/>
            <w:noProof/>
            <w:sz w:val="16"/>
            <w:szCs w:val="16"/>
          </w:rPr>
          <w:tab/>
        </w:r>
        <w:r w:rsidR="000E0633" w:rsidRPr="00EF0AA0">
          <w:rPr>
            <w:rStyle w:val="Hipercze"/>
            <w:noProof/>
          </w:rPr>
          <w:t>Podstawa opracowania</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_Toc516299918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22</w:t>
        </w:r>
        <w:r w:rsidR="000E0633" w:rsidRPr="00EF0AA0">
          <w:rPr>
            <w:noProof/>
            <w:webHidden/>
            <w:sz w:val="16"/>
            <w:szCs w:val="16"/>
          </w:rPr>
          <w:fldChar w:fldCharType="end"/>
        </w:r>
      </w:hyperlink>
    </w:p>
    <w:p w:rsidR="000E0633" w:rsidRPr="00EF0AA0" w:rsidRDefault="00144186">
      <w:pPr>
        <w:pStyle w:val="Spistreci2"/>
        <w:tabs>
          <w:tab w:val="left" w:pos="372"/>
          <w:tab w:val="right" w:leader="dot" w:pos="9062"/>
        </w:tabs>
        <w:rPr>
          <w:rFonts w:asciiTheme="minorHAnsi" w:eastAsiaTheme="minorEastAsia" w:hAnsiTheme="minorHAnsi" w:cstheme="minorBidi"/>
          <w:noProof/>
          <w:sz w:val="16"/>
          <w:szCs w:val="16"/>
        </w:rPr>
      </w:pPr>
      <w:hyperlink w:anchor="_Toc516299919" w:history="1">
        <w:r w:rsidR="000E0633" w:rsidRPr="00EF0AA0">
          <w:rPr>
            <w:rStyle w:val="Hipercze"/>
            <w:noProof/>
          </w:rPr>
          <w:t>2.</w:t>
        </w:r>
        <w:r w:rsidR="000E0633" w:rsidRPr="00EF0AA0">
          <w:rPr>
            <w:rFonts w:asciiTheme="minorHAnsi" w:eastAsiaTheme="minorEastAsia" w:hAnsiTheme="minorHAnsi" w:cstheme="minorBidi"/>
            <w:noProof/>
            <w:sz w:val="16"/>
            <w:szCs w:val="16"/>
          </w:rPr>
          <w:tab/>
        </w:r>
        <w:r w:rsidR="000E0633" w:rsidRPr="00EF0AA0">
          <w:rPr>
            <w:rStyle w:val="Hipercze"/>
            <w:noProof/>
          </w:rPr>
          <w:t>Przedmiot opracowania</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_Toc516299919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22</w:t>
        </w:r>
        <w:r w:rsidR="000E0633" w:rsidRPr="00EF0AA0">
          <w:rPr>
            <w:noProof/>
            <w:webHidden/>
            <w:sz w:val="16"/>
            <w:szCs w:val="16"/>
          </w:rPr>
          <w:fldChar w:fldCharType="end"/>
        </w:r>
      </w:hyperlink>
    </w:p>
    <w:p w:rsidR="000E0633" w:rsidRPr="00EF0AA0" w:rsidRDefault="00144186">
      <w:pPr>
        <w:pStyle w:val="Spistreci2"/>
        <w:tabs>
          <w:tab w:val="left" w:pos="372"/>
          <w:tab w:val="right" w:leader="dot" w:pos="9062"/>
        </w:tabs>
        <w:rPr>
          <w:rFonts w:asciiTheme="minorHAnsi" w:eastAsiaTheme="minorEastAsia" w:hAnsiTheme="minorHAnsi" w:cstheme="minorBidi"/>
          <w:noProof/>
          <w:sz w:val="16"/>
          <w:szCs w:val="16"/>
        </w:rPr>
      </w:pPr>
      <w:hyperlink w:anchor="_Toc516299920" w:history="1">
        <w:r w:rsidR="000E0633" w:rsidRPr="00EF0AA0">
          <w:rPr>
            <w:rStyle w:val="Hipercze"/>
            <w:noProof/>
          </w:rPr>
          <w:t>3.</w:t>
        </w:r>
        <w:r w:rsidR="000E0633" w:rsidRPr="00EF0AA0">
          <w:rPr>
            <w:rFonts w:asciiTheme="minorHAnsi" w:eastAsiaTheme="minorEastAsia" w:hAnsiTheme="minorHAnsi" w:cstheme="minorBidi"/>
            <w:noProof/>
            <w:sz w:val="16"/>
            <w:szCs w:val="16"/>
          </w:rPr>
          <w:tab/>
        </w:r>
        <w:r w:rsidR="000E0633" w:rsidRPr="00EF0AA0">
          <w:rPr>
            <w:rStyle w:val="Hipercze"/>
            <w:noProof/>
          </w:rPr>
          <w:t>Zakres opracowania</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_Toc516299920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22</w:t>
        </w:r>
        <w:r w:rsidR="000E0633" w:rsidRPr="00EF0AA0">
          <w:rPr>
            <w:noProof/>
            <w:webHidden/>
            <w:sz w:val="16"/>
            <w:szCs w:val="16"/>
          </w:rPr>
          <w:fldChar w:fldCharType="end"/>
        </w:r>
      </w:hyperlink>
    </w:p>
    <w:p w:rsidR="000E0633" w:rsidRPr="00EF0AA0" w:rsidRDefault="00144186">
      <w:pPr>
        <w:pStyle w:val="Spistreci2"/>
        <w:tabs>
          <w:tab w:val="left" w:pos="372"/>
          <w:tab w:val="right" w:leader="dot" w:pos="9062"/>
        </w:tabs>
        <w:rPr>
          <w:rFonts w:asciiTheme="minorHAnsi" w:eastAsiaTheme="minorEastAsia" w:hAnsiTheme="minorHAnsi" w:cstheme="minorBidi"/>
          <w:noProof/>
          <w:sz w:val="16"/>
          <w:szCs w:val="16"/>
        </w:rPr>
      </w:pPr>
      <w:hyperlink w:anchor="_Toc516299921" w:history="1">
        <w:r w:rsidR="000E0633" w:rsidRPr="00EF0AA0">
          <w:rPr>
            <w:rStyle w:val="Hipercze"/>
            <w:noProof/>
          </w:rPr>
          <w:t>4.</w:t>
        </w:r>
        <w:r w:rsidR="000E0633" w:rsidRPr="00EF0AA0">
          <w:rPr>
            <w:rFonts w:asciiTheme="minorHAnsi" w:eastAsiaTheme="minorEastAsia" w:hAnsiTheme="minorHAnsi" w:cstheme="minorBidi"/>
            <w:noProof/>
            <w:sz w:val="16"/>
            <w:szCs w:val="16"/>
          </w:rPr>
          <w:tab/>
        </w:r>
        <w:r w:rsidR="000E0633" w:rsidRPr="00EF0AA0">
          <w:rPr>
            <w:rStyle w:val="Hipercze"/>
            <w:noProof/>
          </w:rPr>
          <w:t>Etapowanie zadania inwestycyjnego</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_Toc516299921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22</w:t>
        </w:r>
        <w:r w:rsidR="000E0633" w:rsidRPr="00EF0AA0">
          <w:rPr>
            <w:noProof/>
            <w:webHidden/>
            <w:sz w:val="16"/>
            <w:szCs w:val="16"/>
          </w:rPr>
          <w:fldChar w:fldCharType="end"/>
        </w:r>
      </w:hyperlink>
    </w:p>
    <w:p w:rsidR="000E0633" w:rsidRPr="00EF0AA0" w:rsidRDefault="00144186">
      <w:pPr>
        <w:pStyle w:val="Spistreci2"/>
        <w:tabs>
          <w:tab w:val="left" w:pos="372"/>
          <w:tab w:val="right" w:leader="dot" w:pos="9062"/>
        </w:tabs>
        <w:rPr>
          <w:rFonts w:asciiTheme="minorHAnsi" w:eastAsiaTheme="minorEastAsia" w:hAnsiTheme="minorHAnsi" w:cstheme="minorBidi"/>
          <w:noProof/>
          <w:sz w:val="16"/>
          <w:szCs w:val="16"/>
        </w:rPr>
      </w:pPr>
      <w:hyperlink w:anchor="_Toc516299922" w:history="1">
        <w:r w:rsidR="000E0633" w:rsidRPr="00EF0AA0">
          <w:rPr>
            <w:rStyle w:val="Hipercze"/>
            <w:noProof/>
          </w:rPr>
          <w:t>5.</w:t>
        </w:r>
        <w:r w:rsidR="000E0633" w:rsidRPr="00EF0AA0">
          <w:rPr>
            <w:rFonts w:asciiTheme="minorHAnsi" w:eastAsiaTheme="minorEastAsia" w:hAnsiTheme="minorHAnsi" w:cstheme="minorBidi"/>
            <w:noProof/>
            <w:sz w:val="16"/>
            <w:szCs w:val="16"/>
          </w:rPr>
          <w:tab/>
        </w:r>
        <w:r w:rsidR="000E0633" w:rsidRPr="00EF0AA0">
          <w:rPr>
            <w:rStyle w:val="Hipercze"/>
            <w:noProof/>
          </w:rPr>
          <w:t>Ustawy i przepisy wykonawcze</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_Toc516299922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22</w:t>
        </w:r>
        <w:r w:rsidR="000E0633" w:rsidRPr="00EF0AA0">
          <w:rPr>
            <w:noProof/>
            <w:webHidden/>
            <w:sz w:val="16"/>
            <w:szCs w:val="16"/>
          </w:rPr>
          <w:fldChar w:fldCharType="end"/>
        </w:r>
      </w:hyperlink>
    </w:p>
    <w:p w:rsidR="000E0633" w:rsidRPr="00EF0AA0" w:rsidRDefault="00144186">
      <w:pPr>
        <w:pStyle w:val="Spistreci1"/>
        <w:rPr>
          <w:rFonts w:asciiTheme="minorHAnsi" w:eastAsiaTheme="minorEastAsia" w:hAnsiTheme="minorHAnsi" w:cstheme="minorBidi"/>
          <w:b w:val="0"/>
          <w:bCs w:val="0"/>
          <w:i w:val="0"/>
          <w:caps w:val="0"/>
          <w:sz w:val="16"/>
          <w:szCs w:val="16"/>
        </w:rPr>
      </w:pPr>
      <w:hyperlink w:anchor="_Toc516299923" w:history="1">
        <w:r w:rsidR="000E0633" w:rsidRPr="00EF0AA0">
          <w:rPr>
            <w:rStyle w:val="Hipercze"/>
          </w:rPr>
          <w:t>Część 3: opis projektu zagospodarowania terenu</w:t>
        </w:r>
        <w:r w:rsidR="000E0633" w:rsidRPr="00EF0AA0">
          <w:rPr>
            <w:webHidden/>
            <w:sz w:val="16"/>
            <w:szCs w:val="16"/>
          </w:rPr>
          <w:tab/>
        </w:r>
        <w:r w:rsidR="000E0633" w:rsidRPr="00EF0AA0">
          <w:rPr>
            <w:webHidden/>
            <w:sz w:val="16"/>
            <w:szCs w:val="16"/>
          </w:rPr>
          <w:fldChar w:fldCharType="begin"/>
        </w:r>
        <w:r w:rsidR="000E0633" w:rsidRPr="00EF0AA0">
          <w:rPr>
            <w:webHidden/>
            <w:sz w:val="16"/>
            <w:szCs w:val="16"/>
          </w:rPr>
          <w:instrText xml:space="preserve"> PAGEREF _Toc516299923 \h </w:instrText>
        </w:r>
        <w:r w:rsidR="000E0633" w:rsidRPr="00EF0AA0">
          <w:rPr>
            <w:webHidden/>
            <w:sz w:val="16"/>
            <w:szCs w:val="16"/>
          </w:rPr>
        </w:r>
        <w:r w:rsidR="000E0633" w:rsidRPr="00EF0AA0">
          <w:rPr>
            <w:webHidden/>
            <w:sz w:val="16"/>
            <w:szCs w:val="16"/>
          </w:rPr>
          <w:fldChar w:fldCharType="separate"/>
        </w:r>
        <w:r w:rsidR="00E76358">
          <w:rPr>
            <w:webHidden/>
            <w:sz w:val="16"/>
            <w:szCs w:val="16"/>
          </w:rPr>
          <w:t>22</w:t>
        </w:r>
        <w:r w:rsidR="000E0633" w:rsidRPr="00EF0AA0">
          <w:rPr>
            <w:webHidden/>
            <w:sz w:val="16"/>
            <w:szCs w:val="16"/>
          </w:rPr>
          <w:fldChar w:fldCharType="end"/>
        </w:r>
      </w:hyperlink>
    </w:p>
    <w:p w:rsidR="000E0633" w:rsidRPr="00EF0AA0" w:rsidRDefault="00144186">
      <w:pPr>
        <w:pStyle w:val="Spistreci2"/>
        <w:tabs>
          <w:tab w:val="left" w:pos="372"/>
          <w:tab w:val="right" w:leader="dot" w:pos="9062"/>
        </w:tabs>
        <w:rPr>
          <w:rFonts w:asciiTheme="minorHAnsi" w:eastAsiaTheme="minorEastAsia" w:hAnsiTheme="minorHAnsi" w:cstheme="minorBidi"/>
          <w:noProof/>
          <w:sz w:val="16"/>
          <w:szCs w:val="16"/>
        </w:rPr>
      </w:pPr>
      <w:hyperlink w:anchor="_Toc516299924" w:history="1">
        <w:r w:rsidR="000E0633" w:rsidRPr="00EF0AA0">
          <w:rPr>
            <w:rStyle w:val="Hipercze"/>
            <w:noProof/>
          </w:rPr>
          <w:t>1.</w:t>
        </w:r>
        <w:r w:rsidR="000E0633" w:rsidRPr="00EF0AA0">
          <w:rPr>
            <w:rFonts w:asciiTheme="minorHAnsi" w:eastAsiaTheme="minorEastAsia" w:hAnsiTheme="minorHAnsi" w:cstheme="minorBidi"/>
            <w:noProof/>
            <w:sz w:val="16"/>
            <w:szCs w:val="16"/>
          </w:rPr>
          <w:tab/>
        </w:r>
        <w:r w:rsidR="000E0633" w:rsidRPr="00EF0AA0">
          <w:rPr>
            <w:rStyle w:val="Hipercze"/>
            <w:noProof/>
          </w:rPr>
          <w:t>przedmiot inwestycji, lokalizacja</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_Toc516299924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23</w:t>
        </w:r>
        <w:r w:rsidR="000E0633" w:rsidRPr="00EF0AA0">
          <w:rPr>
            <w:noProof/>
            <w:webHidden/>
            <w:sz w:val="16"/>
            <w:szCs w:val="16"/>
          </w:rPr>
          <w:fldChar w:fldCharType="end"/>
        </w:r>
      </w:hyperlink>
    </w:p>
    <w:p w:rsidR="000E0633" w:rsidRPr="00EF0AA0" w:rsidRDefault="00144186">
      <w:pPr>
        <w:pStyle w:val="Spistreci2"/>
        <w:tabs>
          <w:tab w:val="left" w:pos="372"/>
          <w:tab w:val="right" w:leader="dot" w:pos="9062"/>
        </w:tabs>
        <w:rPr>
          <w:rFonts w:asciiTheme="minorHAnsi" w:eastAsiaTheme="minorEastAsia" w:hAnsiTheme="minorHAnsi" w:cstheme="minorBidi"/>
          <w:noProof/>
          <w:sz w:val="16"/>
          <w:szCs w:val="16"/>
        </w:rPr>
      </w:pPr>
      <w:hyperlink w:anchor="_Toc516299925" w:history="1">
        <w:r w:rsidR="000E0633" w:rsidRPr="00EF0AA0">
          <w:rPr>
            <w:rStyle w:val="Hipercze"/>
            <w:noProof/>
          </w:rPr>
          <w:t>2.</w:t>
        </w:r>
        <w:r w:rsidR="000E0633" w:rsidRPr="00EF0AA0">
          <w:rPr>
            <w:rFonts w:asciiTheme="minorHAnsi" w:eastAsiaTheme="minorEastAsia" w:hAnsiTheme="minorHAnsi" w:cstheme="minorBidi"/>
            <w:noProof/>
            <w:sz w:val="16"/>
            <w:szCs w:val="16"/>
          </w:rPr>
          <w:tab/>
        </w:r>
        <w:r w:rsidR="000E0633" w:rsidRPr="00EF0AA0">
          <w:rPr>
            <w:rStyle w:val="Hipercze"/>
            <w:noProof/>
          </w:rPr>
          <w:t>Istniejące zagospodarowanie terenu</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_Toc516299925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23</w:t>
        </w:r>
        <w:r w:rsidR="000E0633" w:rsidRPr="00EF0AA0">
          <w:rPr>
            <w:noProof/>
            <w:webHidden/>
            <w:sz w:val="16"/>
            <w:szCs w:val="16"/>
          </w:rPr>
          <w:fldChar w:fldCharType="end"/>
        </w:r>
      </w:hyperlink>
    </w:p>
    <w:p w:rsidR="000E0633" w:rsidRPr="00EF0AA0" w:rsidRDefault="00144186">
      <w:pPr>
        <w:pStyle w:val="Spistreci2"/>
        <w:tabs>
          <w:tab w:val="left" w:pos="372"/>
          <w:tab w:val="right" w:leader="dot" w:pos="9062"/>
        </w:tabs>
        <w:rPr>
          <w:rFonts w:asciiTheme="minorHAnsi" w:eastAsiaTheme="minorEastAsia" w:hAnsiTheme="minorHAnsi" w:cstheme="minorBidi"/>
          <w:noProof/>
          <w:sz w:val="16"/>
          <w:szCs w:val="16"/>
        </w:rPr>
      </w:pPr>
      <w:hyperlink w:anchor="_Toc516299926" w:history="1">
        <w:r w:rsidR="000E0633" w:rsidRPr="00EF0AA0">
          <w:rPr>
            <w:rStyle w:val="Hipercze"/>
            <w:noProof/>
          </w:rPr>
          <w:t>3.</w:t>
        </w:r>
        <w:r w:rsidR="000E0633" w:rsidRPr="00EF0AA0">
          <w:rPr>
            <w:rFonts w:asciiTheme="minorHAnsi" w:eastAsiaTheme="minorEastAsia" w:hAnsiTheme="minorHAnsi" w:cstheme="minorBidi"/>
            <w:noProof/>
            <w:sz w:val="16"/>
            <w:szCs w:val="16"/>
          </w:rPr>
          <w:tab/>
        </w:r>
        <w:r w:rsidR="000E0633" w:rsidRPr="00EF0AA0">
          <w:rPr>
            <w:rStyle w:val="Hipercze"/>
            <w:noProof/>
          </w:rPr>
          <w:t>Projektowane zagospodarowanie terenu</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_Toc516299926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23</w:t>
        </w:r>
        <w:r w:rsidR="000E0633" w:rsidRPr="00EF0AA0">
          <w:rPr>
            <w:noProof/>
            <w:webHidden/>
            <w:sz w:val="16"/>
            <w:szCs w:val="16"/>
          </w:rPr>
          <w:fldChar w:fldCharType="end"/>
        </w:r>
      </w:hyperlink>
    </w:p>
    <w:p w:rsidR="000E0633" w:rsidRPr="00EF0AA0" w:rsidRDefault="00144186">
      <w:pPr>
        <w:pStyle w:val="Spistreci3"/>
        <w:tabs>
          <w:tab w:val="left" w:pos="448"/>
          <w:tab w:val="right" w:leader="dot" w:pos="9062"/>
        </w:tabs>
        <w:rPr>
          <w:rFonts w:asciiTheme="minorHAnsi" w:eastAsiaTheme="minorEastAsia" w:hAnsiTheme="minorHAnsi" w:cstheme="minorBidi"/>
          <w:noProof/>
          <w:sz w:val="16"/>
          <w:szCs w:val="16"/>
        </w:rPr>
      </w:pPr>
      <w:hyperlink w:anchor="_Toc516299927" w:history="1">
        <w:r w:rsidR="000E0633" w:rsidRPr="00EF0AA0">
          <w:rPr>
            <w:rStyle w:val="Hipercze"/>
            <w:noProof/>
          </w:rPr>
          <w:t>3.1</w:t>
        </w:r>
        <w:r w:rsidR="000E0633" w:rsidRPr="00EF0AA0">
          <w:rPr>
            <w:rFonts w:asciiTheme="minorHAnsi" w:eastAsiaTheme="minorEastAsia" w:hAnsiTheme="minorHAnsi" w:cstheme="minorBidi"/>
            <w:noProof/>
            <w:sz w:val="16"/>
            <w:szCs w:val="16"/>
          </w:rPr>
          <w:tab/>
        </w:r>
        <w:r w:rsidR="000E0633" w:rsidRPr="00EF0AA0">
          <w:rPr>
            <w:rStyle w:val="Hipercze"/>
            <w:noProof/>
          </w:rPr>
          <w:t>Projektowane budynki</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_Toc516299927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23</w:t>
        </w:r>
        <w:r w:rsidR="000E0633" w:rsidRPr="00EF0AA0">
          <w:rPr>
            <w:noProof/>
            <w:webHidden/>
            <w:sz w:val="16"/>
            <w:szCs w:val="16"/>
          </w:rPr>
          <w:fldChar w:fldCharType="end"/>
        </w:r>
      </w:hyperlink>
    </w:p>
    <w:p w:rsidR="000E0633" w:rsidRPr="00EF0AA0" w:rsidRDefault="00144186">
      <w:pPr>
        <w:pStyle w:val="Spistreci3"/>
        <w:tabs>
          <w:tab w:val="left" w:pos="448"/>
          <w:tab w:val="right" w:leader="dot" w:pos="9062"/>
        </w:tabs>
        <w:rPr>
          <w:rFonts w:asciiTheme="minorHAnsi" w:eastAsiaTheme="minorEastAsia" w:hAnsiTheme="minorHAnsi" w:cstheme="minorBidi"/>
          <w:noProof/>
          <w:sz w:val="16"/>
          <w:szCs w:val="16"/>
        </w:rPr>
      </w:pPr>
      <w:hyperlink w:anchor="_Toc516299928" w:history="1">
        <w:r w:rsidR="000E0633" w:rsidRPr="00EF0AA0">
          <w:rPr>
            <w:rStyle w:val="Hipercze"/>
            <w:noProof/>
          </w:rPr>
          <w:t>3.2</w:t>
        </w:r>
        <w:r w:rsidR="000E0633" w:rsidRPr="00EF0AA0">
          <w:rPr>
            <w:rFonts w:asciiTheme="minorHAnsi" w:eastAsiaTheme="minorEastAsia" w:hAnsiTheme="minorHAnsi" w:cstheme="minorBidi"/>
            <w:noProof/>
            <w:sz w:val="16"/>
            <w:szCs w:val="16"/>
          </w:rPr>
          <w:tab/>
        </w:r>
        <w:r w:rsidR="000E0633" w:rsidRPr="00EF0AA0">
          <w:rPr>
            <w:rStyle w:val="Hipercze"/>
            <w:noProof/>
          </w:rPr>
          <w:t>Obsługa komunikacyjna</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_Toc516299928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23</w:t>
        </w:r>
        <w:r w:rsidR="000E0633" w:rsidRPr="00EF0AA0">
          <w:rPr>
            <w:noProof/>
            <w:webHidden/>
            <w:sz w:val="16"/>
            <w:szCs w:val="16"/>
          </w:rPr>
          <w:fldChar w:fldCharType="end"/>
        </w:r>
      </w:hyperlink>
    </w:p>
    <w:p w:rsidR="000E0633" w:rsidRPr="00EF0AA0" w:rsidRDefault="00144186">
      <w:pPr>
        <w:pStyle w:val="Spistreci3"/>
        <w:tabs>
          <w:tab w:val="left" w:pos="448"/>
          <w:tab w:val="right" w:leader="dot" w:pos="9062"/>
        </w:tabs>
        <w:rPr>
          <w:rFonts w:asciiTheme="minorHAnsi" w:eastAsiaTheme="minorEastAsia" w:hAnsiTheme="minorHAnsi" w:cstheme="minorBidi"/>
          <w:noProof/>
          <w:sz w:val="16"/>
          <w:szCs w:val="16"/>
        </w:rPr>
      </w:pPr>
      <w:hyperlink w:anchor="_Toc516299929" w:history="1">
        <w:r w:rsidR="000E0633" w:rsidRPr="00EF0AA0">
          <w:rPr>
            <w:rStyle w:val="Hipercze"/>
            <w:noProof/>
          </w:rPr>
          <w:t>3.3</w:t>
        </w:r>
        <w:r w:rsidR="000E0633" w:rsidRPr="00EF0AA0">
          <w:rPr>
            <w:rFonts w:asciiTheme="minorHAnsi" w:eastAsiaTheme="minorEastAsia" w:hAnsiTheme="minorHAnsi" w:cstheme="minorBidi"/>
            <w:noProof/>
            <w:sz w:val="16"/>
            <w:szCs w:val="16"/>
          </w:rPr>
          <w:tab/>
        </w:r>
        <w:r w:rsidR="000E0633" w:rsidRPr="00EF0AA0">
          <w:rPr>
            <w:rStyle w:val="Hipercze"/>
            <w:noProof/>
          </w:rPr>
          <w:t>Miejsce składowania odpadów</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_Toc516299929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23</w:t>
        </w:r>
        <w:r w:rsidR="000E0633" w:rsidRPr="00EF0AA0">
          <w:rPr>
            <w:noProof/>
            <w:webHidden/>
            <w:sz w:val="16"/>
            <w:szCs w:val="16"/>
          </w:rPr>
          <w:fldChar w:fldCharType="end"/>
        </w:r>
      </w:hyperlink>
    </w:p>
    <w:p w:rsidR="000E0633" w:rsidRPr="00EF0AA0" w:rsidRDefault="00144186">
      <w:pPr>
        <w:pStyle w:val="Spistreci3"/>
        <w:tabs>
          <w:tab w:val="left" w:pos="448"/>
          <w:tab w:val="right" w:leader="dot" w:pos="9062"/>
        </w:tabs>
        <w:rPr>
          <w:rFonts w:asciiTheme="minorHAnsi" w:eastAsiaTheme="minorEastAsia" w:hAnsiTheme="minorHAnsi" w:cstheme="minorBidi"/>
          <w:noProof/>
          <w:sz w:val="16"/>
          <w:szCs w:val="16"/>
        </w:rPr>
      </w:pPr>
      <w:hyperlink w:anchor="_Toc516299930" w:history="1">
        <w:r w:rsidR="000E0633" w:rsidRPr="00EF0AA0">
          <w:rPr>
            <w:rStyle w:val="Hipercze"/>
            <w:noProof/>
          </w:rPr>
          <w:t>3.4</w:t>
        </w:r>
        <w:r w:rsidR="000E0633" w:rsidRPr="00EF0AA0">
          <w:rPr>
            <w:rFonts w:asciiTheme="minorHAnsi" w:eastAsiaTheme="minorEastAsia" w:hAnsiTheme="minorHAnsi" w:cstheme="minorBidi"/>
            <w:noProof/>
            <w:sz w:val="16"/>
            <w:szCs w:val="16"/>
          </w:rPr>
          <w:tab/>
        </w:r>
        <w:r w:rsidR="000E0633" w:rsidRPr="00EF0AA0">
          <w:rPr>
            <w:rStyle w:val="Hipercze"/>
            <w:noProof/>
          </w:rPr>
          <w:t>Uzbrojenie podziemne</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_Toc516299930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23</w:t>
        </w:r>
        <w:r w:rsidR="000E0633" w:rsidRPr="00EF0AA0">
          <w:rPr>
            <w:noProof/>
            <w:webHidden/>
            <w:sz w:val="16"/>
            <w:szCs w:val="16"/>
          </w:rPr>
          <w:fldChar w:fldCharType="end"/>
        </w:r>
      </w:hyperlink>
    </w:p>
    <w:p w:rsidR="000E0633" w:rsidRPr="00EF0AA0" w:rsidRDefault="00144186">
      <w:pPr>
        <w:pStyle w:val="Spistreci3"/>
        <w:tabs>
          <w:tab w:val="left" w:pos="448"/>
          <w:tab w:val="right" w:leader="dot" w:pos="9062"/>
        </w:tabs>
        <w:rPr>
          <w:rFonts w:asciiTheme="minorHAnsi" w:eastAsiaTheme="minorEastAsia" w:hAnsiTheme="minorHAnsi" w:cstheme="minorBidi"/>
          <w:noProof/>
          <w:sz w:val="16"/>
          <w:szCs w:val="16"/>
        </w:rPr>
      </w:pPr>
      <w:hyperlink w:anchor="_Toc516299931" w:history="1">
        <w:r w:rsidR="000E0633" w:rsidRPr="00EF0AA0">
          <w:rPr>
            <w:rStyle w:val="Hipercze"/>
            <w:noProof/>
          </w:rPr>
          <w:t>3.5</w:t>
        </w:r>
        <w:r w:rsidR="000E0633" w:rsidRPr="00EF0AA0">
          <w:rPr>
            <w:rFonts w:asciiTheme="minorHAnsi" w:eastAsiaTheme="minorEastAsia" w:hAnsiTheme="minorHAnsi" w:cstheme="minorBidi"/>
            <w:noProof/>
            <w:sz w:val="16"/>
            <w:szCs w:val="16"/>
          </w:rPr>
          <w:tab/>
        </w:r>
        <w:r w:rsidR="000E0633" w:rsidRPr="00EF0AA0">
          <w:rPr>
            <w:rStyle w:val="Hipercze"/>
            <w:noProof/>
          </w:rPr>
          <w:t>Elementy zabezpieczenia pożarowego związanego z zagospodarowaniem terenu</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_Toc516299931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23</w:t>
        </w:r>
        <w:r w:rsidR="000E0633" w:rsidRPr="00EF0AA0">
          <w:rPr>
            <w:noProof/>
            <w:webHidden/>
            <w:sz w:val="16"/>
            <w:szCs w:val="16"/>
          </w:rPr>
          <w:fldChar w:fldCharType="end"/>
        </w:r>
      </w:hyperlink>
    </w:p>
    <w:p w:rsidR="000E0633" w:rsidRPr="00EF0AA0" w:rsidRDefault="00144186">
      <w:pPr>
        <w:pStyle w:val="Spistreci3"/>
        <w:tabs>
          <w:tab w:val="left" w:pos="448"/>
          <w:tab w:val="right" w:leader="dot" w:pos="9062"/>
        </w:tabs>
        <w:rPr>
          <w:rFonts w:asciiTheme="minorHAnsi" w:eastAsiaTheme="minorEastAsia" w:hAnsiTheme="minorHAnsi" w:cstheme="minorBidi"/>
          <w:noProof/>
          <w:sz w:val="16"/>
          <w:szCs w:val="16"/>
        </w:rPr>
      </w:pPr>
      <w:hyperlink w:anchor="_Toc516299932" w:history="1">
        <w:r w:rsidR="000E0633" w:rsidRPr="00EF0AA0">
          <w:rPr>
            <w:rStyle w:val="Hipercze"/>
            <w:noProof/>
          </w:rPr>
          <w:t>3.6</w:t>
        </w:r>
        <w:r w:rsidR="000E0633" w:rsidRPr="00EF0AA0">
          <w:rPr>
            <w:rFonts w:asciiTheme="minorHAnsi" w:eastAsiaTheme="minorEastAsia" w:hAnsiTheme="minorHAnsi" w:cstheme="minorBidi"/>
            <w:noProof/>
            <w:sz w:val="16"/>
            <w:szCs w:val="16"/>
          </w:rPr>
          <w:tab/>
        </w:r>
        <w:r w:rsidR="000E0633" w:rsidRPr="00EF0AA0">
          <w:rPr>
            <w:rStyle w:val="Hipercze"/>
            <w:noProof/>
          </w:rPr>
          <w:t>Zagospodarowanie wód opadowych</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_Toc516299932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24</w:t>
        </w:r>
        <w:r w:rsidR="000E0633" w:rsidRPr="00EF0AA0">
          <w:rPr>
            <w:noProof/>
            <w:webHidden/>
            <w:sz w:val="16"/>
            <w:szCs w:val="16"/>
          </w:rPr>
          <w:fldChar w:fldCharType="end"/>
        </w:r>
      </w:hyperlink>
    </w:p>
    <w:p w:rsidR="000E0633" w:rsidRPr="00EF0AA0" w:rsidRDefault="00144186">
      <w:pPr>
        <w:pStyle w:val="Spistreci3"/>
        <w:tabs>
          <w:tab w:val="left" w:pos="448"/>
          <w:tab w:val="right" w:leader="dot" w:pos="9062"/>
        </w:tabs>
        <w:rPr>
          <w:rFonts w:asciiTheme="minorHAnsi" w:eastAsiaTheme="minorEastAsia" w:hAnsiTheme="minorHAnsi" w:cstheme="minorBidi"/>
          <w:noProof/>
          <w:sz w:val="16"/>
          <w:szCs w:val="16"/>
        </w:rPr>
      </w:pPr>
      <w:hyperlink w:anchor="_Toc516299933" w:history="1">
        <w:r w:rsidR="000E0633" w:rsidRPr="00EF0AA0">
          <w:rPr>
            <w:rStyle w:val="Hipercze"/>
            <w:noProof/>
          </w:rPr>
          <w:t>3.7</w:t>
        </w:r>
        <w:r w:rsidR="000E0633" w:rsidRPr="00EF0AA0">
          <w:rPr>
            <w:rFonts w:asciiTheme="minorHAnsi" w:eastAsiaTheme="minorEastAsia" w:hAnsiTheme="minorHAnsi" w:cstheme="minorBidi"/>
            <w:noProof/>
            <w:sz w:val="16"/>
            <w:szCs w:val="16"/>
          </w:rPr>
          <w:tab/>
        </w:r>
        <w:r w:rsidR="000E0633" w:rsidRPr="00EF0AA0">
          <w:rPr>
            <w:rStyle w:val="Hipercze"/>
            <w:noProof/>
          </w:rPr>
          <w:t>Ukształtowanie terenu z uwzględnieniem nasypów, skarp i wykopów</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_Toc516299933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24</w:t>
        </w:r>
        <w:r w:rsidR="000E0633" w:rsidRPr="00EF0AA0">
          <w:rPr>
            <w:noProof/>
            <w:webHidden/>
            <w:sz w:val="16"/>
            <w:szCs w:val="16"/>
          </w:rPr>
          <w:fldChar w:fldCharType="end"/>
        </w:r>
      </w:hyperlink>
    </w:p>
    <w:p w:rsidR="000E0633" w:rsidRPr="00EF0AA0" w:rsidRDefault="00144186">
      <w:pPr>
        <w:pStyle w:val="Spistreci3"/>
        <w:tabs>
          <w:tab w:val="left" w:pos="448"/>
          <w:tab w:val="right" w:leader="dot" w:pos="9062"/>
        </w:tabs>
        <w:rPr>
          <w:rFonts w:asciiTheme="minorHAnsi" w:eastAsiaTheme="minorEastAsia" w:hAnsiTheme="minorHAnsi" w:cstheme="minorBidi"/>
          <w:noProof/>
          <w:sz w:val="16"/>
          <w:szCs w:val="16"/>
        </w:rPr>
      </w:pPr>
      <w:hyperlink w:anchor="_Toc516299934" w:history="1">
        <w:r w:rsidR="000E0633" w:rsidRPr="00EF0AA0">
          <w:rPr>
            <w:rStyle w:val="Hipercze"/>
            <w:noProof/>
          </w:rPr>
          <w:t>3.8</w:t>
        </w:r>
        <w:r w:rsidR="000E0633" w:rsidRPr="00EF0AA0">
          <w:rPr>
            <w:rFonts w:asciiTheme="minorHAnsi" w:eastAsiaTheme="minorEastAsia" w:hAnsiTheme="minorHAnsi" w:cstheme="minorBidi"/>
            <w:noProof/>
            <w:sz w:val="16"/>
            <w:szCs w:val="16"/>
          </w:rPr>
          <w:tab/>
        </w:r>
        <w:r w:rsidR="000E0633" w:rsidRPr="00EF0AA0">
          <w:rPr>
            <w:rStyle w:val="Hipercze"/>
            <w:noProof/>
          </w:rPr>
          <w:t>Kompozycja zieleni</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_Toc516299934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24</w:t>
        </w:r>
        <w:r w:rsidR="000E0633" w:rsidRPr="00EF0AA0">
          <w:rPr>
            <w:noProof/>
            <w:webHidden/>
            <w:sz w:val="16"/>
            <w:szCs w:val="16"/>
          </w:rPr>
          <w:fldChar w:fldCharType="end"/>
        </w:r>
      </w:hyperlink>
    </w:p>
    <w:p w:rsidR="000E0633" w:rsidRPr="00EF0AA0" w:rsidRDefault="00144186">
      <w:pPr>
        <w:pStyle w:val="Spistreci3"/>
        <w:tabs>
          <w:tab w:val="left" w:pos="448"/>
          <w:tab w:val="right" w:leader="dot" w:pos="9062"/>
        </w:tabs>
        <w:rPr>
          <w:rFonts w:asciiTheme="minorHAnsi" w:eastAsiaTheme="minorEastAsia" w:hAnsiTheme="minorHAnsi" w:cstheme="minorBidi"/>
          <w:noProof/>
          <w:sz w:val="16"/>
          <w:szCs w:val="16"/>
        </w:rPr>
      </w:pPr>
      <w:hyperlink w:anchor="_Toc516299935" w:history="1">
        <w:r w:rsidR="000E0633" w:rsidRPr="00EF0AA0">
          <w:rPr>
            <w:rStyle w:val="Hipercze"/>
            <w:noProof/>
          </w:rPr>
          <w:t>3.9</w:t>
        </w:r>
        <w:r w:rsidR="000E0633" w:rsidRPr="00EF0AA0">
          <w:rPr>
            <w:rFonts w:asciiTheme="minorHAnsi" w:eastAsiaTheme="minorEastAsia" w:hAnsiTheme="minorHAnsi" w:cstheme="minorBidi"/>
            <w:noProof/>
            <w:sz w:val="16"/>
            <w:szCs w:val="16"/>
          </w:rPr>
          <w:tab/>
        </w:r>
        <w:r w:rsidR="000E0633" w:rsidRPr="00EF0AA0">
          <w:rPr>
            <w:rStyle w:val="Hipercze"/>
            <w:noProof/>
          </w:rPr>
          <w:t>Drobne formy architektoniczne</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_Toc516299935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24</w:t>
        </w:r>
        <w:r w:rsidR="000E0633" w:rsidRPr="00EF0AA0">
          <w:rPr>
            <w:noProof/>
            <w:webHidden/>
            <w:sz w:val="16"/>
            <w:szCs w:val="16"/>
          </w:rPr>
          <w:fldChar w:fldCharType="end"/>
        </w:r>
      </w:hyperlink>
    </w:p>
    <w:p w:rsidR="000E0633" w:rsidRPr="00EF0AA0" w:rsidRDefault="00144186">
      <w:pPr>
        <w:pStyle w:val="Spistreci3"/>
        <w:tabs>
          <w:tab w:val="left" w:pos="539"/>
          <w:tab w:val="right" w:leader="dot" w:pos="9062"/>
        </w:tabs>
        <w:rPr>
          <w:rFonts w:asciiTheme="minorHAnsi" w:eastAsiaTheme="minorEastAsia" w:hAnsiTheme="minorHAnsi" w:cstheme="minorBidi"/>
          <w:noProof/>
          <w:sz w:val="16"/>
          <w:szCs w:val="16"/>
        </w:rPr>
      </w:pPr>
      <w:hyperlink w:anchor="_Toc516299936" w:history="1">
        <w:r w:rsidR="000E0633" w:rsidRPr="00EF0AA0">
          <w:rPr>
            <w:rStyle w:val="Hipercze"/>
            <w:noProof/>
          </w:rPr>
          <w:t>3.10</w:t>
        </w:r>
        <w:r w:rsidR="000E0633" w:rsidRPr="00EF0AA0">
          <w:rPr>
            <w:rFonts w:asciiTheme="minorHAnsi" w:eastAsiaTheme="minorEastAsia" w:hAnsiTheme="minorHAnsi" w:cstheme="minorBidi"/>
            <w:noProof/>
            <w:sz w:val="16"/>
            <w:szCs w:val="16"/>
          </w:rPr>
          <w:tab/>
        </w:r>
        <w:r w:rsidR="000E0633" w:rsidRPr="00EF0AA0">
          <w:rPr>
            <w:rStyle w:val="Hipercze"/>
            <w:noProof/>
          </w:rPr>
          <w:t>Warunki geotechniczne</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_Toc516299936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24</w:t>
        </w:r>
        <w:r w:rsidR="000E0633" w:rsidRPr="00EF0AA0">
          <w:rPr>
            <w:noProof/>
            <w:webHidden/>
            <w:sz w:val="16"/>
            <w:szCs w:val="16"/>
          </w:rPr>
          <w:fldChar w:fldCharType="end"/>
        </w:r>
      </w:hyperlink>
    </w:p>
    <w:p w:rsidR="000E0633" w:rsidRPr="00EF0AA0" w:rsidRDefault="00144186">
      <w:pPr>
        <w:pStyle w:val="Spistreci2"/>
        <w:tabs>
          <w:tab w:val="left" w:pos="372"/>
          <w:tab w:val="right" w:leader="dot" w:pos="9062"/>
        </w:tabs>
        <w:rPr>
          <w:rFonts w:asciiTheme="minorHAnsi" w:eastAsiaTheme="minorEastAsia" w:hAnsiTheme="minorHAnsi" w:cstheme="minorBidi"/>
          <w:noProof/>
          <w:sz w:val="16"/>
          <w:szCs w:val="16"/>
        </w:rPr>
      </w:pPr>
      <w:hyperlink w:anchor="_Toc516299937" w:history="1">
        <w:r w:rsidR="000E0633" w:rsidRPr="00EF0AA0">
          <w:rPr>
            <w:rStyle w:val="Hipercze"/>
            <w:noProof/>
          </w:rPr>
          <w:t>4.</w:t>
        </w:r>
        <w:r w:rsidR="000E0633" w:rsidRPr="00EF0AA0">
          <w:rPr>
            <w:rFonts w:asciiTheme="minorHAnsi" w:eastAsiaTheme="minorEastAsia" w:hAnsiTheme="minorHAnsi" w:cstheme="minorBidi"/>
            <w:noProof/>
            <w:sz w:val="16"/>
            <w:szCs w:val="16"/>
          </w:rPr>
          <w:tab/>
        </w:r>
        <w:r w:rsidR="000E0633" w:rsidRPr="00EF0AA0">
          <w:rPr>
            <w:rStyle w:val="Hipercze"/>
            <w:noProof/>
          </w:rPr>
          <w:t>Zestawienie poszczególnych części zagospodarowania terenu</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_Toc516299937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24</w:t>
        </w:r>
        <w:r w:rsidR="000E0633" w:rsidRPr="00EF0AA0">
          <w:rPr>
            <w:noProof/>
            <w:webHidden/>
            <w:sz w:val="16"/>
            <w:szCs w:val="16"/>
          </w:rPr>
          <w:fldChar w:fldCharType="end"/>
        </w:r>
      </w:hyperlink>
    </w:p>
    <w:p w:rsidR="000E0633" w:rsidRPr="00EF0AA0" w:rsidRDefault="00144186">
      <w:pPr>
        <w:pStyle w:val="Spistreci3"/>
        <w:tabs>
          <w:tab w:val="left" w:pos="448"/>
          <w:tab w:val="right" w:leader="dot" w:pos="9062"/>
        </w:tabs>
        <w:rPr>
          <w:rFonts w:asciiTheme="minorHAnsi" w:eastAsiaTheme="minorEastAsia" w:hAnsiTheme="minorHAnsi" w:cstheme="minorBidi"/>
          <w:noProof/>
          <w:sz w:val="16"/>
          <w:szCs w:val="16"/>
        </w:rPr>
      </w:pPr>
      <w:hyperlink w:anchor="_Toc516299938" w:history="1">
        <w:r w:rsidR="000E0633" w:rsidRPr="00EF0AA0">
          <w:rPr>
            <w:rStyle w:val="Hipercze"/>
            <w:noProof/>
          </w:rPr>
          <w:t>4.1</w:t>
        </w:r>
        <w:r w:rsidR="000E0633" w:rsidRPr="00EF0AA0">
          <w:rPr>
            <w:rFonts w:asciiTheme="minorHAnsi" w:eastAsiaTheme="minorEastAsia" w:hAnsiTheme="minorHAnsi" w:cstheme="minorBidi"/>
            <w:noProof/>
            <w:sz w:val="16"/>
            <w:szCs w:val="16"/>
          </w:rPr>
          <w:tab/>
        </w:r>
        <w:r w:rsidR="000E0633" w:rsidRPr="00EF0AA0">
          <w:rPr>
            <w:rStyle w:val="Hipercze"/>
            <w:noProof/>
          </w:rPr>
          <w:t>Podstawowe parametry techniczne</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_Toc516299938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24</w:t>
        </w:r>
        <w:r w:rsidR="000E0633" w:rsidRPr="00EF0AA0">
          <w:rPr>
            <w:noProof/>
            <w:webHidden/>
            <w:sz w:val="16"/>
            <w:szCs w:val="16"/>
          </w:rPr>
          <w:fldChar w:fldCharType="end"/>
        </w:r>
      </w:hyperlink>
    </w:p>
    <w:p w:rsidR="000E0633" w:rsidRPr="00EF0AA0" w:rsidRDefault="00144186">
      <w:pPr>
        <w:pStyle w:val="Spistreci3"/>
        <w:tabs>
          <w:tab w:val="left" w:pos="448"/>
          <w:tab w:val="right" w:leader="dot" w:pos="9062"/>
        </w:tabs>
        <w:rPr>
          <w:rFonts w:asciiTheme="minorHAnsi" w:eastAsiaTheme="minorEastAsia" w:hAnsiTheme="minorHAnsi" w:cstheme="minorBidi"/>
          <w:noProof/>
          <w:sz w:val="16"/>
          <w:szCs w:val="16"/>
        </w:rPr>
      </w:pPr>
      <w:hyperlink w:anchor="_Toc516299939" w:history="1">
        <w:r w:rsidR="000E0633" w:rsidRPr="00EF0AA0">
          <w:rPr>
            <w:rStyle w:val="Hipercze"/>
            <w:noProof/>
          </w:rPr>
          <w:t>4.2</w:t>
        </w:r>
        <w:r w:rsidR="000E0633" w:rsidRPr="00EF0AA0">
          <w:rPr>
            <w:rFonts w:asciiTheme="minorHAnsi" w:eastAsiaTheme="minorEastAsia" w:hAnsiTheme="minorHAnsi" w:cstheme="minorBidi"/>
            <w:noProof/>
            <w:sz w:val="16"/>
            <w:szCs w:val="16"/>
          </w:rPr>
          <w:tab/>
        </w:r>
        <w:r w:rsidR="000E0633" w:rsidRPr="00EF0AA0">
          <w:rPr>
            <w:rStyle w:val="Hipercze"/>
            <w:noProof/>
          </w:rPr>
          <w:t>Parametry techniczne obiektów projektowanych</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_Toc516299939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24</w:t>
        </w:r>
        <w:r w:rsidR="000E0633" w:rsidRPr="00EF0AA0">
          <w:rPr>
            <w:noProof/>
            <w:webHidden/>
            <w:sz w:val="16"/>
            <w:szCs w:val="16"/>
          </w:rPr>
          <w:fldChar w:fldCharType="end"/>
        </w:r>
      </w:hyperlink>
    </w:p>
    <w:p w:rsidR="000E0633" w:rsidRPr="00EF0AA0" w:rsidRDefault="00144186">
      <w:pPr>
        <w:pStyle w:val="Spistreci3"/>
        <w:tabs>
          <w:tab w:val="left" w:pos="448"/>
          <w:tab w:val="right" w:leader="dot" w:pos="9062"/>
        </w:tabs>
        <w:rPr>
          <w:rFonts w:asciiTheme="minorHAnsi" w:eastAsiaTheme="minorEastAsia" w:hAnsiTheme="minorHAnsi" w:cstheme="minorBidi"/>
          <w:noProof/>
          <w:sz w:val="16"/>
          <w:szCs w:val="16"/>
        </w:rPr>
      </w:pPr>
      <w:hyperlink w:anchor="_Toc516299940" w:history="1">
        <w:r w:rsidR="000E0633" w:rsidRPr="00EF0AA0">
          <w:rPr>
            <w:rStyle w:val="Hipercze"/>
            <w:noProof/>
          </w:rPr>
          <w:t>4.3</w:t>
        </w:r>
        <w:r w:rsidR="000E0633" w:rsidRPr="00EF0AA0">
          <w:rPr>
            <w:rFonts w:asciiTheme="minorHAnsi" w:eastAsiaTheme="minorEastAsia" w:hAnsiTheme="minorHAnsi" w:cstheme="minorBidi"/>
            <w:noProof/>
            <w:sz w:val="16"/>
            <w:szCs w:val="16"/>
          </w:rPr>
          <w:tab/>
        </w:r>
        <w:r w:rsidR="000E0633" w:rsidRPr="00EF0AA0">
          <w:rPr>
            <w:rStyle w:val="Hipercze"/>
            <w:noProof/>
          </w:rPr>
          <w:t>Bilans miejsc postojowych</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_Toc516299940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25</w:t>
        </w:r>
        <w:r w:rsidR="000E0633" w:rsidRPr="00EF0AA0">
          <w:rPr>
            <w:noProof/>
            <w:webHidden/>
            <w:sz w:val="16"/>
            <w:szCs w:val="16"/>
          </w:rPr>
          <w:fldChar w:fldCharType="end"/>
        </w:r>
      </w:hyperlink>
    </w:p>
    <w:p w:rsidR="000E0633" w:rsidRPr="00EF0AA0" w:rsidRDefault="00144186">
      <w:pPr>
        <w:pStyle w:val="Spistreci2"/>
        <w:tabs>
          <w:tab w:val="left" w:pos="372"/>
          <w:tab w:val="right" w:leader="dot" w:pos="9062"/>
        </w:tabs>
        <w:rPr>
          <w:rFonts w:asciiTheme="minorHAnsi" w:eastAsiaTheme="minorEastAsia" w:hAnsiTheme="minorHAnsi" w:cstheme="minorBidi"/>
          <w:noProof/>
          <w:sz w:val="16"/>
          <w:szCs w:val="16"/>
        </w:rPr>
      </w:pPr>
      <w:hyperlink w:anchor="_Toc516299941" w:history="1">
        <w:r w:rsidR="000E0633" w:rsidRPr="00EF0AA0">
          <w:rPr>
            <w:rStyle w:val="Hipercze"/>
            <w:noProof/>
          </w:rPr>
          <w:t>5.</w:t>
        </w:r>
        <w:r w:rsidR="000E0633" w:rsidRPr="00EF0AA0">
          <w:rPr>
            <w:rFonts w:asciiTheme="minorHAnsi" w:eastAsiaTheme="minorEastAsia" w:hAnsiTheme="minorHAnsi" w:cstheme="minorBidi"/>
            <w:noProof/>
            <w:sz w:val="16"/>
            <w:szCs w:val="16"/>
          </w:rPr>
          <w:tab/>
        </w:r>
        <w:r w:rsidR="000E0633" w:rsidRPr="00EF0AA0">
          <w:rPr>
            <w:rStyle w:val="Hipercze"/>
            <w:noProof/>
          </w:rPr>
          <w:t>Informacja o terenie dotyczące wpisu do rejestru zabytków</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_Toc516299941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25</w:t>
        </w:r>
        <w:r w:rsidR="000E0633" w:rsidRPr="00EF0AA0">
          <w:rPr>
            <w:noProof/>
            <w:webHidden/>
            <w:sz w:val="16"/>
            <w:szCs w:val="16"/>
          </w:rPr>
          <w:fldChar w:fldCharType="end"/>
        </w:r>
      </w:hyperlink>
    </w:p>
    <w:p w:rsidR="000E0633" w:rsidRPr="00EF0AA0" w:rsidRDefault="00144186">
      <w:pPr>
        <w:pStyle w:val="Spistreci2"/>
        <w:tabs>
          <w:tab w:val="left" w:pos="372"/>
          <w:tab w:val="right" w:leader="dot" w:pos="9062"/>
        </w:tabs>
        <w:rPr>
          <w:rFonts w:asciiTheme="minorHAnsi" w:eastAsiaTheme="minorEastAsia" w:hAnsiTheme="minorHAnsi" w:cstheme="minorBidi"/>
          <w:noProof/>
          <w:sz w:val="16"/>
          <w:szCs w:val="16"/>
        </w:rPr>
      </w:pPr>
      <w:hyperlink w:anchor="_Toc516299942" w:history="1">
        <w:r w:rsidR="000E0633" w:rsidRPr="00EF0AA0">
          <w:rPr>
            <w:rStyle w:val="Hipercze"/>
            <w:noProof/>
          </w:rPr>
          <w:t>6.</w:t>
        </w:r>
        <w:r w:rsidR="000E0633" w:rsidRPr="00EF0AA0">
          <w:rPr>
            <w:rFonts w:asciiTheme="minorHAnsi" w:eastAsiaTheme="minorEastAsia" w:hAnsiTheme="minorHAnsi" w:cstheme="minorBidi"/>
            <w:noProof/>
            <w:sz w:val="16"/>
            <w:szCs w:val="16"/>
          </w:rPr>
          <w:tab/>
        </w:r>
        <w:r w:rsidR="000E0633" w:rsidRPr="00EF0AA0">
          <w:rPr>
            <w:rStyle w:val="Hipercze"/>
            <w:noProof/>
          </w:rPr>
          <w:t>Informacje o terenie dotyczące wpływu eksploatacji górniczej na działkę</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_Toc516299942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25</w:t>
        </w:r>
        <w:r w:rsidR="000E0633" w:rsidRPr="00EF0AA0">
          <w:rPr>
            <w:noProof/>
            <w:webHidden/>
            <w:sz w:val="16"/>
            <w:szCs w:val="16"/>
          </w:rPr>
          <w:fldChar w:fldCharType="end"/>
        </w:r>
      </w:hyperlink>
    </w:p>
    <w:p w:rsidR="000E0633" w:rsidRPr="00EF0AA0" w:rsidRDefault="00144186">
      <w:pPr>
        <w:pStyle w:val="Spistreci2"/>
        <w:tabs>
          <w:tab w:val="left" w:pos="372"/>
          <w:tab w:val="right" w:leader="dot" w:pos="9062"/>
        </w:tabs>
        <w:rPr>
          <w:rFonts w:asciiTheme="minorHAnsi" w:eastAsiaTheme="minorEastAsia" w:hAnsiTheme="minorHAnsi" w:cstheme="minorBidi"/>
          <w:noProof/>
          <w:sz w:val="16"/>
          <w:szCs w:val="16"/>
        </w:rPr>
      </w:pPr>
      <w:hyperlink w:anchor="_Toc516299943" w:history="1">
        <w:r w:rsidR="000E0633" w:rsidRPr="00EF0AA0">
          <w:rPr>
            <w:rStyle w:val="Hipercze"/>
            <w:noProof/>
          </w:rPr>
          <w:t>7.</w:t>
        </w:r>
        <w:r w:rsidR="000E0633" w:rsidRPr="00EF0AA0">
          <w:rPr>
            <w:rFonts w:asciiTheme="minorHAnsi" w:eastAsiaTheme="minorEastAsia" w:hAnsiTheme="minorHAnsi" w:cstheme="minorBidi"/>
            <w:noProof/>
            <w:sz w:val="16"/>
            <w:szCs w:val="16"/>
          </w:rPr>
          <w:tab/>
        </w:r>
        <w:r w:rsidR="000E0633" w:rsidRPr="00EF0AA0">
          <w:rPr>
            <w:rStyle w:val="Hipercze"/>
            <w:noProof/>
          </w:rPr>
          <w:t>Informacje o terenie dot. zagrożeń dla środowiska naturalnego oraz higieny i zdrowia użytkowników</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_Toc516299943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25</w:t>
        </w:r>
        <w:r w:rsidR="000E0633" w:rsidRPr="00EF0AA0">
          <w:rPr>
            <w:noProof/>
            <w:webHidden/>
            <w:sz w:val="16"/>
            <w:szCs w:val="16"/>
          </w:rPr>
          <w:fldChar w:fldCharType="end"/>
        </w:r>
      </w:hyperlink>
    </w:p>
    <w:p w:rsidR="000E0633" w:rsidRPr="00EF0AA0" w:rsidRDefault="00144186">
      <w:pPr>
        <w:pStyle w:val="Spistreci3"/>
        <w:tabs>
          <w:tab w:val="left" w:pos="448"/>
          <w:tab w:val="right" w:leader="dot" w:pos="9062"/>
        </w:tabs>
        <w:rPr>
          <w:rFonts w:asciiTheme="minorHAnsi" w:eastAsiaTheme="minorEastAsia" w:hAnsiTheme="minorHAnsi" w:cstheme="minorBidi"/>
          <w:noProof/>
          <w:sz w:val="16"/>
          <w:szCs w:val="16"/>
        </w:rPr>
      </w:pPr>
      <w:hyperlink w:anchor="_Toc516299944" w:history="1">
        <w:r w:rsidR="000E0633" w:rsidRPr="00EF0AA0">
          <w:rPr>
            <w:rStyle w:val="Hipercze"/>
            <w:noProof/>
          </w:rPr>
          <w:t>7.1</w:t>
        </w:r>
        <w:r w:rsidR="000E0633" w:rsidRPr="00EF0AA0">
          <w:rPr>
            <w:rFonts w:asciiTheme="minorHAnsi" w:eastAsiaTheme="minorEastAsia" w:hAnsiTheme="minorHAnsi" w:cstheme="minorBidi"/>
            <w:noProof/>
            <w:sz w:val="16"/>
            <w:szCs w:val="16"/>
          </w:rPr>
          <w:tab/>
        </w:r>
        <w:r w:rsidR="000E0633" w:rsidRPr="00EF0AA0">
          <w:rPr>
            <w:rStyle w:val="Hipercze"/>
            <w:noProof/>
          </w:rPr>
          <w:t>Zagrożenie dla środowiska naturalnego</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_Toc516299944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25</w:t>
        </w:r>
        <w:r w:rsidR="000E0633" w:rsidRPr="00EF0AA0">
          <w:rPr>
            <w:noProof/>
            <w:webHidden/>
            <w:sz w:val="16"/>
            <w:szCs w:val="16"/>
          </w:rPr>
          <w:fldChar w:fldCharType="end"/>
        </w:r>
      </w:hyperlink>
    </w:p>
    <w:p w:rsidR="000E0633" w:rsidRPr="00EF0AA0" w:rsidRDefault="00144186">
      <w:pPr>
        <w:pStyle w:val="Spistreci3"/>
        <w:tabs>
          <w:tab w:val="left" w:pos="448"/>
          <w:tab w:val="right" w:leader="dot" w:pos="9062"/>
        </w:tabs>
        <w:rPr>
          <w:rFonts w:asciiTheme="minorHAnsi" w:eastAsiaTheme="minorEastAsia" w:hAnsiTheme="minorHAnsi" w:cstheme="minorBidi"/>
          <w:noProof/>
          <w:sz w:val="16"/>
          <w:szCs w:val="16"/>
        </w:rPr>
      </w:pPr>
      <w:hyperlink w:anchor="_Toc516299945" w:history="1">
        <w:r w:rsidR="000E0633" w:rsidRPr="00EF0AA0">
          <w:rPr>
            <w:rStyle w:val="Hipercze"/>
            <w:noProof/>
          </w:rPr>
          <w:t>7.2</w:t>
        </w:r>
        <w:r w:rsidR="000E0633" w:rsidRPr="00EF0AA0">
          <w:rPr>
            <w:rFonts w:asciiTheme="minorHAnsi" w:eastAsiaTheme="minorEastAsia" w:hAnsiTheme="minorHAnsi" w:cstheme="minorBidi"/>
            <w:noProof/>
            <w:sz w:val="16"/>
            <w:szCs w:val="16"/>
          </w:rPr>
          <w:tab/>
        </w:r>
        <w:r w:rsidR="000E0633" w:rsidRPr="00EF0AA0">
          <w:rPr>
            <w:rStyle w:val="Hipercze"/>
            <w:noProof/>
          </w:rPr>
          <w:t>Zabezpieczenie potrzeb higieniczno-sanitarnych użytkowników</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_Toc516299945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25</w:t>
        </w:r>
        <w:r w:rsidR="000E0633" w:rsidRPr="00EF0AA0">
          <w:rPr>
            <w:noProof/>
            <w:webHidden/>
            <w:sz w:val="16"/>
            <w:szCs w:val="16"/>
          </w:rPr>
          <w:fldChar w:fldCharType="end"/>
        </w:r>
      </w:hyperlink>
    </w:p>
    <w:p w:rsidR="000E0633" w:rsidRPr="00EF0AA0" w:rsidRDefault="00144186">
      <w:pPr>
        <w:pStyle w:val="Spistreci3"/>
        <w:tabs>
          <w:tab w:val="left" w:pos="448"/>
          <w:tab w:val="right" w:leader="dot" w:pos="9062"/>
        </w:tabs>
        <w:rPr>
          <w:rFonts w:asciiTheme="minorHAnsi" w:eastAsiaTheme="minorEastAsia" w:hAnsiTheme="minorHAnsi" w:cstheme="minorBidi"/>
          <w:noProof/>
          <w:sz w:val="16"/>
          <w:szCs w:val="16"/>
        </w:rPr>
      </w:pPr>
      <w:hyperlink w:anchor="_Toc516299946" w:history="1">
        <w:r w:rsidR="000E0633" w:rsidRPr="00EF0AA0">
          <w:rPr>
            <w:rStyle w:val="Hipercze"/>
            <w:noProof/>
          </w:rPr>
          <w:t>7.3</w:t>
        </w:r>
        <w:r w:rsidR="000E0633" w:rsidRPr="00EF0AA0">
          <w:rPr>
            <w:rFonts w:asciiTheme="minorHAnsi" w:eastAsiaTheme="minorEastAsia" w:hAnsiTheme="minorHAnsi" w:cstheme="minorBidi"/>
            <w:noProof/>
            <w:sz w:val="16"/>
            <w:szCs w:val="16"/>
          </w:rPr>
          <w:tab/>
        </w:r>
        <w:r w:rsidR="000E0633" w:rsidRPr="00EF0AA0">
          <w:rPr>
            <w:rStyle w:val="Hipercze"/>
            <w:noProof/>
          </w:rPr>
          <w:t>Zagospodarowanie mas ziemnych</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_Toc516299946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26</w:t>
        </w:r>
        <w:r w:rsidR="000E0633" w:rsidRPr="00EF0AA0">
          <w:rPr>
            <w:noProof/>
            <w:webHidden/>
            <w:sz w:val="16"/>
            <w:szCs w:val="16"/>
          </w:rPr>
          <w:fldChar w:fldCharType="end"/>
        </w:r>
      </w:hyperlink>
    </w:p>
    <w:p w:rsidR="000E0633" w:rsidRPr="00EF0AA0" w:rsidRDefault="00144186">
      <w:pPr>
        <w:pStyle w:val="Spistreci2"/>
        <w:tabs>
          <w:tab w:val="left" w:pos="372"/>
          <w:tab w:val="right" w:leader="dot" w:pos="9062"/>
        </w:tabs>
        <w:rPr>
          <w:rFonts w:asciiTheme="minorHAnsi" w:eastAsiaTheme="minorEastAsia" w:hAnsiTheme="minorHAnsi" w:cstheme="minorBidi"/>
          <w:noProof/>
          <w:sz w:val="16"/>
          <w:szCs w:val="16"/>
        </w:rPr>
      </w:pPr>
      <w:hyperlink w:anchor="_Toc516299947" w:history="1">
        <w:r w:rsidR="000E0633" w:rsidRPr="00EF0AA0">
          <w:rPr>
            <w:rStyle w:val="Hipercze"/>
            <w:noProof/>
          </w:rPr>
          <w:t>8.</w:t>
        </w:r>
        <w:r w:rsidR="000E0633" w:rsidRPr="00EF0AA0">
          <w:rPr>
            <w:rFonts w:asciiTheme="minorHAnsi" w:eastAsiaTheme="minorEastAsia" w:hAnsiTheme="minorHAnsi" w:cstheme="minorBidi"/>
            <w:noProof/>
            <w:sz w:val="16"/>
            <w:szCs w:val="16"/>
          </w:rPr>
          <w:tab/>
        </w:r>
        <w:r w:rsidR="000E0633" w:rsidRPr="00EF0AA0">
          <w:rPr>
            <w:rStyle w:val="Hipercze"/>
            <w:noProof/>
          </w:rPr>
          <w:t>Informacje dotyczące obszaru oddziaływania projektowanych obiektów budowlanych i zapewnieniu uzasadnionych interesów osób trzecich</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_Toc516299947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26</w:t>
        </w:r>
        <w:r w:rsidR="000E0633" w:rsidRPr="00EF0AA0">
          <w:rPr>
            <w:noProof/>
            <w:webHidden/>
            <w:sz w:val="16"/>
            <w:szCs w:val="16"/>
          </w:rPr>
          <w:fldChar w:fldCharType="end"/>
        </w:r>
      </w:hyperlink>
    </w:p>
    <w:p w:rsidR="000E0633" w:rsidRPr="00EF0AA0" w:rsidRDefault="00144186">
      <w:pPr>
        <w:pStyle w:val="Spistreci3"/>
        <w:tabs>
          <w:tab w:val="left" w:pos="448"/>
          <w:tab w:val="right" w:leader="dot" w:pos="9062"/>
        </w:tabs>
        <w:rPr>
          <w:rFonts w:asciiTheme="minorHAnsi" w:eastAsiaTheme="minorEastAsia" w:hAnsiTheme="minorHAnsi" w:cstheme="minorBidi"/>
          <w:noProof/>
          <w:sz w:val="16"/>
          <w:szCs w:val="16"/>
        </w:rPr>
      </w:pPr>
      <w:hyperlink w:anchor="_Toc516299948" w:history="1">
        <w:r w:rsidR="000E0633" w:rsidRPr="00EF0AA0">
          <w:rPr>
            <w:rStyle w:val="Hipercze"/>
            <w:noProof/>
          </w:rPr>
          <w:t>8.1</w:t>
        </w:r>
        <w:r w:rsidR="000E0633" w:rsidRPr="00EF0AA0">
          <w:rPr>
            <w:rFonts w:asciiTheme="minorHAnsi" w:eastAsiaTheme="minorEastAsia" w:hAnsiTheme="minorHAnsi" w:cstheme="minorBidi"/>
            <w:noProof/>
            <w:sz w:val="16"/>
            <w:szCs w:val="16"/>
          </w:rPr>
          <w:tab/>
        </w:r>
        <w:r w:rsidR="000E0633" w:rsidRPr="00EF0AA0">
          <w:rPr>
            <w:rStyle w:val="Hipercze"/>
            <w:noProof/>
          </w:rPr>
          <w:t>Obszar oddziaływania planowanych obiektów budowlanych</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_Toc516299948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26</w:t>
        </w:r>
        <w:r w:rsidR="000E0633" w:rsidRPr="00EF0AA0">
          <w:rPr>
            <w:noProof/>
            <w:webHidden/>
            <w:sz w:val="16"/>
            <w:szCs w:val="16"/>
          </w:rPr>
          <w:fldChar w:fldCharType="end"/>
        </w:r>
      </w:hyperlink>
    </w:p>
    <w:p w:rsidR="000E0633" w:rsidRPr="00EF0AA0" w:rsidRDefault="00144186">
      <w:pPr>
        <w:pStyle w:val="Spistreci3"/>
        <w:tabs>
          <w:tab w:val="left" w:pos="448"/>
          <w:tab w:val="right" w:leader="dot" w:pos="9062"/>
        </w:tabs>
        <w:rPr>
          <w:rFonts w:asciiTheme="minorHAnsi" w:eastAsiaTheme="minorEastAsia" w:hAnsiTheme="minorHAnsi" w:cstheme="minorBidi"/>
          <w:noProof/>
          <w:sz w:val="16"/>
          <w:szCs w:val="16"/>
        </w:rPr>
      </w:pPr>
      <w:hyperlink w:anchor="_Toc516299949" w:history="1">
        <w:r w:rsidR="000E0633" w:rsidRPr="00EF0AA0">
          <w:rPr>
            <w:rStyle w:val="Hipercze"/>
            <w:noProof/>
          </w:rPr>
          <w:t>8.2</w:t>
        </w:r>
        <w:r w:rsidR="000E0633" w:rsidRPr="00EF0AA0">
          <w:rPr>
            <w:rFonts w:asciiTheme="minorHAnsi" w:eastAsiaTheme="minorEastAsia" w:hAnsiTheme="minorHAnsi" w:cstheme="minorBidi"/>
            <w:noProof/>
            <w:sz w:val="16"/>
            <w:szCs w:val="16"/>
          </w:rPr>
          <w:tab/>
        </w:r>
        <w:r w:rsidR="000E0633" w:rsidRPr="00EF0AA0">
          <w:rPr>
            <w:rStyle w:val="Hipercze"/>
            <w:noProof/>
          </w:rPr>
          <w:t>Poszanowanie występujących w obszarze oddziaływania obiektu uzasadnionych interesów osób trzecich</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_Toc516299949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26</w:t>
        </w:r>
        <w:r w:rsidR="000E0633" w:rsidRPr="00EF0AA0">
          <w:rPr>
            <w:noProof/>
            <w:webHidden/>
            <w:sz w:val="16"/>
            <w:szCs w:val="16"/>
          </w:rPr>
          <w:fldChar w:fldCharType="end"/>
        </w:r>
      </w:hyperlink>
    </w:p>
    <w:p w:rsidR="000E0633" w:rsidRPr="00EF0AA0" w:rsidRDefault="00144186">
      <w:pPr>
        <w:pStyle w:val="Spistreci1"/>
        <w:rPr>
          <w:rFonts w:asciiTheme="minorHAnsi" w:eastAsiaTheme="minorEastAsia" w:hAnsiTheme="minorHAnsi" w:cstheme="minorBidi"/>
          <w:b w:val="0"/>
          <w:bCs w:val="0"/>
          <w:i w:val="0"/>
          <w:caps w:val="0"/>
          <w:sz w:val="16"/>
          <w:szCs w:val="16"/>
        </w:rPr>
      </w:pPr>
      <w:hyperlink w:anchor="_Toc516299950" w:history="1">
        <w:r w:rsidR="000E0633" w:rsidRPr="00EF0AA0">
          <w:rPr>
            <w:rStyle w:val="Hipercze"/>
          </w:rPr>
          <w:t>Część 4: opis projektu architektury</w:t>
        </w:r>
        <w:r w:rsidR="000E0633" w:rsidRPr="00EF0AA0">
          <w:rPr>
            <w:webHidden/>
            <w:sz w:val="16"/>
            <w:szCs w:val="16"/>
          </w:rPr>
          <w:tab/>
        </w:r>
        <w:r w:rsidR="000E0633" w:rsidRPr="00EF0AA0">
          <w:rPr>
            <w:webHidden/>
            <w:sz w:val="16"/>
            <w:szCs w:val="16"/>
          </w:rPr>
          <w:fldChar w:fldCharType="begin"/>
        </w:r>
        <w:r w:rsidR="000E0633" w:rsidRPr="00EF0AA0">
          <w:rPr>
            <w:webHidden/>
            <w:sz w:val="16"/>
            <w:szCs w:val="16"/>
          </w:rPr>
          <w:instrText xml:space="preserve"> PAGEREF _Toc516299950 \h </w:instrText>
        </w:r>
        <w:r w:rsidR="000E0633" w:rsidRPr="00EF0AA0">
          <w:rPr>
            <w:webHidden/>
            <w:sz w:val="16"/>
            <w:szCs w:val="16"/>
          </w:rPr>
        </w:r>
        <w:r w:rsidR="000E0633" w:rsidRPr="00EF0AA0">
          <w:rPr>
            <w:webHidden/>
            <w:sz w:val="16"/>
            <w:szCs w:val="16"/>
          </w:rPr>
          <w:fldChar w:fldCharType="separate"/>
        </w:r>
        <w:r w:rsidR="00E76358">
          <w:rPr>
            <w:webHidden/>
            <w:sz w:val="16"/>
            <w:szCs w:val="16"/>
          </w:rPr>
          <w:t>27</w:t>
        </w:r>
        <w:r w:rsidR="000E0633" w:rsidRPr="00EF0AA0">
          <w:rPr>
            <w:webHidden/>
            <w:sz w:val="16"/>
            <w:szCs w:val="16"/>
          </w:rPr>
          <w:fldChar w:fldCharType="end"/>
        </w:r>
      </w:hyperlink>
    </w:p>
    <w:p w:rsidR="000E0633" w:rsidRPr="00EF0AA0" w:rsidRDefault="00144186">
      <w:pPr>
        <w:pStyle w:val="Spistreci2"/>
        <w:tabs>
          <w:tab w:val="left" w:pos="372"/>
          <w:tab w:val="right" w:leader="dot" w:pos="9062"/>
        </w:tabs>
        <w:rPr>
          <w:rFonts w:asciiTheme="minorHAnsi" w:eastAsiaTheme="minorEastAsia" w:hAnsiTheme="minorHAnsi" w:cstheme="minorBidi"/>
          <w:noProof/>
          <w:sz w:val="16"/>
          <w:szCs w:val="16"/>
        </w:rPr>
      </w:pPr>
      <w:hyperlink w:anchor="_Toc516299951" w:history="1">
        <w:r w:rsidR="000E0633" w:rsidRPr="00EF0AA0">
          <w:rPr>
            <w:rStyle w:val="Hipercze"/>
            <w:noProof/>
          </w:rPr>
          <w:t>1.</w:t>
        </w:r>
        <w:r w:rsidR="000E0633" w:rsidRPr="00EF0AA0">
          <w:rPr>
            <w:rFonts w:asciiTheme="minorHAnsi" w:eastAsiaTheme="minorEastAsia" w:hAnsiTheme="minorHAnsi" w:cstheme="minorBidi"/>
            <w:noProof/>
            <w:sz w:val="16"/>
            <w:szCs w:val="16"/>
          </w:rPr>
          <w:tab/>
        </w:r>
        <w:r w:rsidR="000E0633" w:rsidRPr="00EF0AA0">
          <w:rPr>
            <w:rStyle w:val="Hipercze"/>
            <w:noProof/>
          </w:rPr>
          <w:t>przeznaczenie i program użytkowy obiektu, oraz jego charakterystyczne parametry techniczne</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_Toc516299951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27</w:t>
        </w:r>
        <w:r w:rsidR="000E0633" w:rsidRPr="00EF0AA0">
          <w:rPr>
            <w:noProof/>
            <w:webHidden/>
            <w:sz w:val="16"/>
            <w:szCs w:val="16"/>
          </w:rPr>
          <w:fldChar w:fldCharType="end"/>
        </w:r>
      </w:hyperlink>
    </w:p>
    <w:p w:rsidR="000E0633" w:rsidRPr="00EF0AA0" w:rsidRDefault="00144186">
      <w:pPr>
        <w:pStyle w:val="Spistreci2"/>
        <w:tabs>
          <w:tab w:val="left" w:pos="372"/>
          <w:tab w:val="right" w:leader="dot" w:pos="9062"/>
        </w:tabs>
        <w:rPr>
          <w:rFonts w:asciiTheme="minorHAnsi" w:eastAsiaTheme="minorEastAsia" w:hAnsiTheme="minorHAnsi" w:cstheme="minorBidi"/>
          <w:noProof/>
          <w:sz w:val="16"/>
          <w:szCs w:val="16"/>
        </w:rPr>
      </w:pPr>
      <w:hyperlink w:anchor="_Toc516299952" w:history="1">
        <w:r w:rsidR="000E0633" w:rsidRPr="00EF0AA0">
          <w:rPr>
            <w:rStyle w:val="Hipercze"/>
            <w:noProof/>
          </w:rPr>
          <w:t>2.</w:t>
        </w:r>
        <w:r w:rsidR="000E0633" w:rsidRPr="00EF0AA0">
          <w:rPr>
            <w:rFonts w:asciiTheme="minorHAnsi" w:eastAsiaTheme="minorEastAsia" w:hAnsiTheme="minorHAnsi" w:cstheme="minorBidi"/>
            <w:noProof/>
            <w:sz w:val="16"/>
            <w:szCs w:val="16"/>
          </w:rPr>
          <w:tab/>
        </w:r>
        <w:r w:rsidR="000E0633" w:rsidRPr="00EF0AA0">
          <w:rPr>
            <w:rStyle w:val="Hipercze"/>
            <w:noProof/>
          </w:rPr>
          <w:t>Zestawienie powierzchni</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_Toc516299952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27</w:t>
        </w:r>
        <w:r w:rsidR="000E0633" w:rsidRPr="00EF0AA0">
          <w:rPr>
            <w:noProof/>
            <w:webHidden/>
            <w:sz w:val="16"/>
            <w:szCs w:val="16"/>
          </w:rPr>
          <w:fldChar w:fldCharType="end"/>
        </w:r>
      </w:hyperlink>
    </w:p>
    <w:p w:rsidR="000E0633" w:rsidRPr="00EF0AA0" w:rsidRDefault="00144186">
      <w:pPr>
        <w:pStyle w:val="Spistreci3"/>
        <w:tabs>
          <w:tab w:val="left" w:pos="493"/>
          <w:tab w:val="right" w:leader="dot" w:pos="9062"/>
        </w:tabs>
        <w:rPr>
          <w:rFonts w:asciiTheme="minorHAnsi" w:eastAsiaTheme="minorEastAsia" w:hAnsiTheme="minorHAnsi" w:cstheme="minorBidi"/>
          <w:noProof/>
          <w:sz w:val="16"/>
          <w:szCs w:val="16"/>
        </w:rPr>
      </w:pPr>
      <w:hyperlink w:anchor="_Toc516299953" w:history="1">
        <w:r w:rsidR="000E0633" w:rsidRPr="00EF0AA0">
          <w:rPr>
            <w:rStyle w:val="Hipercze"/>
            <w:noProof/>
          </w:rPr>
          <w:t>3.1.</w:t>
        </w:r>
        <w:r w:rsidR="000E0633" w:rsidRPr="00EF0AA0">
          <w:rPr>
            <w:rFonts w:asciiTheme="minorHAnsi" w:eastAsiaTheme="minorEastAsia" w:hAnsiTheme="minorHAnsi" w:cstheme="minorBidi"/>
            <w:noProof/>
            <w:sz w:val="16"/>
            <w:szCs w:val="16"/>
          </w:rPr>
          <w:tab/>
        </w:r>
        <w:r w:rsidR="000E0633" w:rsidRPr="00EF0AA0">
          <w:rPr>
            <w:rStyle w:val="Hipercze"/>
            <w:noProof/>
          </w:rPr>
          <w:t>Podstawowe parametry techniczne obiektu:</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_Toc516299953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27</w:t>
        </w:r>
        <w:r w:rsidR="000E0633" w:rsidRPr="00EF0AA0">
          <w:rPr>
            <w:noProof/>
            <w:webHidden/>
            <w:sz w:val="16"/>
            <w:szCs w:val="16"/>
          </w:rPr>
          <w:fldChar w:fldCharType="end"/>
        </w:r>
      </w:hyperlink>
    </w:p>
    <w:p w:rsidR="000E0633" w:rsidRPr="00EF0AA0" w:rsidRDefault="00144186">
      <w:pPr>
        <w:pStyle w:val="Spistreci3"/>
        <w:tabs>
          <w:tab w:val="left" w:pos="493"/>
          <w:tab w:val="right" w:leader="dot" w:pos="9062"/>
        </w:tabs>
        <w:rPr>
          <w:rFonts w:asciiTheme="minorHAnsi" w:eastAsiaTheme="minorEastAsia" w:hAnsiTheme="minorHAnsi" w:cstheme="minorBidi"/>
          <w:noProof/>
          <w:sz w:val="16"/>
          <w:szCs w:val="16"/>
        </w:rPr>
      </w:pPr>
      <w:hyperlink w:anchor="_Toc516299954" w:history="1">
        <w:r w:rsidR="000E0633" w:rsidRPr="00EF0AA0">
          <w:rPr>
            <w:rStyle w:val="Hipercze"/>
            <w:noProof/>
          </w:rPr>
          <w:t>3.2.</w:t>
        </w:r>
        <w:r w:rsidR="000E0633" w:rsidRPr="00EF0AA0">
          <w:rPr>
            <w:rFonts w:asciiTheme="minorHAnsi" w:eastAsiaTheme="minorEastAsia" w:hAnsiTheme="minorHAnsi" w:cstheme="minorBidi"/>
            <w:noProof/>
            <w:sz w:val="16"/>
            <w:szCs w:val="16"/>
          </w:rPr>
          <w:tab/>
        </w:r>
        <w:r w:rsidR="000E0633" w:rsidRPr="00EF0AA0">
          <w:rPr>
            <w:rStyle w:val="Hipercze"/>
            <w:noProof/>
          </w:rPr>
          <w:t>Zestawienie powierzchni wewnętrznych:</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_Toc516299954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28</w:t>
        </w:r>
        <w:r w:rsidR="000E0633" w:rsidRPr="00EF0AA0">
          <w:rPr>
            <w:noProof/>
            <w:webHidden/>
            <w:sz w:val="16"/>
            <w:szCs w:val="16"/>
          </w:rPr>
          <w:fldChar w:fldCharType="end"/>
        </w:r>
      </w:hyperlink>
    </w:p>
    <w:p w:rsidR="000E0633" w:rsidRPr="00EF0AA0" w:rsidRDefault="00144186">
      <w:pPr>
        <w:pStyle w:val="Spistreci2"/>
        <w:tabs>
          <w:tab w:val="left" w:pos="372"/>
          <w:tab w:val="right" w:leader="dot" w:pos="9062"/>
        </w:tabs>
        <w:rPr>
          <w:rFonts w:asciiTheme="minorHAnsi" w:eastAsiaTheme="minorEastAsia" w:hAnsiTheme="minorHAnsi" w:cstheme="minorBidi"/>
          <w:noProof/>
          <w:sz w:val="16"/>
          <w:szCs w:val="16"/>
        </w:rPr>
      </w:pPr>
      <w:hyperlink w:anchor="_Toc516299955" w:history="1">
        <w:r w:rsidR="000E0633" w:rsidRPr="00EF0AA0">
          <w:rPr>
            <w:rStyle w:val="Hipercze"/>
            <w:noProof/>
          </w:rPr>
          <w:t>3.</w:t>
        </w:r>
        <w:r w:rsidR="000E0633" w:rsidRPr="00EF0AA0">
          <w:rPr>
            <w:rFonts w:asciiTheme="minorHAnsi" w:eastAsiaTheme="minorEastAsia" w:hAnsiTheme="minorHAnsi" w:cstheme="minorBidi"/>
            <w:noProof/>
            <w:sz w:val="16"/>
            <w:szCs w:val="16"/>
          </w:rPr>
          <w:tab/>
        </w:r>
        <w:r w:rsidR="000E0633" w:rsidRPr="00EF0AA0">
          <w:rPr>
            <w:rStyle w:val="Hipercze"/>
            <w:noProof/>
          </w:rPr>
          <w:t>Forma architektoniczna i funkcja obiektu budowlanego, sposób jego dostosowania do krajobrazu i otaczającej zabudowy oraz sposób spełnienia wymagań, o których mowa w art. 5 ust. 1 ustawy prawo budowlane</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_Toc516299955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29</w:t>
        </w:r>
        <w:r w:rsidR="000E0633" w:rsidRPr="00EF0AA0">
          <w:rPr>
            <w:noProof/>
            <w:webHidden/>
            <w:sz w:val="16"/>
            <w:szCs w:val="16"/>
          </w:rPr>
          <w:fldChar w:fldCharType="end"/>
        </w:r>
      </w:hyperlink>
    </w:p>
    <w:p w:rsidR="000E0633" w:rsidRPr="00EF0AA0" w:rsidRDefault="00144186">
      <w:pPr>
        <w:pStyle w:val="Spistreci3"/>
        <w:tabs>
          <w:tab w:val="left" w:pos="493"/>
          <w:tab w:val="right" w:leader="dot" w:pos="9062"/>
        </w:tabs>
        <w:rPr>
          <w:rFonts w:asciiTheme="minorHAnsi" w:eastAsiaTheme="minorEastAsia" w:hAnsiTheme="minorHAnsi" w:cstheme="minorBidi"/>
          <w:noProof/>
          <w:sz w:val="16"/>
          <w:szCs w:val="16"/>
        </w:rPr>
      </w:pPr>
      <w:hyperlink w:anchor="_Toc516299956" w:history="1">
        <w:r w:rsidR="000E0633" w:rsidRPr="00EF0AA0">
          <w:rPr>
            <w:rStyle w:val="Hipercze"/>
            <w:noProof/>
          </w:rPr>
          <w:t>3.1.</w:t>
        </w:r>
        <w:r w:rsidR="000E0633" w:rsidRPr="00EF0AA0">
          <w:rPr>
            <w:rFonts w:asciiTheme="minorHAnsi" w:eastAsiaTheme="minorEastAsia" w:hAnsiTheme="minorHAnsi" w:cstheme="minorBidi"/>
            <w:noProof/>
            <w:sz w:val="16"/>
            <w:szCs w:val="16"/>
          </w:rPr>
          <w:tab/>
        </w:r>
        <w:r w:rsidR="000E0633" w:rsidRPr="00EF0AA0">
          <w:rPr>
            <w:rStyle w:val="Hipercze"/>
            <w:noProof/>
          </w:rPr>
          <w:t>Forma architektoniczna i sposób dostosowania do krajobrazu i otaczającej zabudowy</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_Toc516299956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29</w:t>
        </w:r>
        <w:r w:rsidR="000E0633" w:rsidRPr="00EF0AA0">
          <w:rPr>
            <w:noProof/>
            <w:webHidden/>
            <w:sz w:val="16"/>
            <w:szCs w:val="16"/>
          </w:rPr>
          <w:fldChar w:fldCharType="end"/>
        </w:r>
      </w:hyperlink>
    </w:p>
    <w:p w:rsidR="000E0633" w:rsidRPr="00EF0AA0" w:rsidRDefault="00144186">
      <w:pPr>
        <w:pStyle w:val="Spistreci3"/>
        <w:tabs>
          <w:tab w:val="left" w:pos="493"/>
          <w:tab w:val="right" w:leader="dot" w:pos="9062"/>
        </w:tabs>
        <w:rPr>
          <w:rFonts w:asciiTheme="minorHAnsi" w:eastAsiaTheme="minorEastAsia" w:hAnsiTheme="minorHAnsi" w:cstheme="minorBidi"/>
          <w:noProof/>
          <w:sz w:val="16"/>
          <w:szCs w:val="16"/>
        </w:rPr>
      </w:pPr>
      <w:hyperlink w:anchor="_Toc516299957" w:history="1">
        <w:r w:rsidR="000E0633" w:rsidRPr="00EF0AA0">
          <w:rPr>
            <w:rStyle w:val="Hipercze"/>
            <w:noProof/>
          </w:rPr>
          <w:t>3.2.</w:t>
        </w:r>
        <w:r w:rsidR="000E0633" w:rsidRPr="00EF0AA0">
          <w:rPr>
            <w:rFonts w:asciiTheme="minorHAnsi" w:eastAsiaTheme="minorEastAsia" w:hAnsiTheme="minorHAnsi" w:cstheme="minorBidi"/>
            <w:noProof/>
            <w:sz w:val="16"/>
            <w:szCs w:val="16"/>
          </w:rPr>
          <w:tab/>
        </w:r>
        <w:r w:rsidR="000E0633" w:rsidRPr="00EF0AA0">
          <w:rPr>
            <w:rStyle w:val="Hipercze"/>
            <w:noProof/>
          </w:rPr>
          <w:t>Sposób spełnienia wymagań, o których mowa w art. 5 ust. 1 ustawy prawo budowlane</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_Toc516299957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29</w:t>
        </w:r>
        <w:r w:rsidR="000E0633" w:rsidRPr="00EF0AA0">
          <w:rPr>
            <w:noProof/>
            <w:webHidden/>
            <w:sz w:val="16"/>
            <w:szCs w:val="16"/>
          </w:rPr>
          <w:fldChar w:fldCharType="end"/>
        </w:r>
      </w:hyperlink>
    </w:p>
    <w:p w:rsidR="000E0633" w:rsidRPr="00EF0AA0" w:rsidRDefault="00144186">
      <w:pPr>
        <w:pStyle w:val="Spistreci2"/>
        <w:tabs>
          <w:tab w:val="left" w:pos="372"/>
          <w:tab w:val="right" w:leader="dot" w:pos="9062"/>
        </w:tabs>
        <w:rPr>
          <w:rFonts w:asciiTheme="minorHAnsi" w:eastAsiaTheme="minorEastAsia" w:hAnsiTheme="minorHAnsi" w:cstheme="minorBidi"/>
          <w:noProof/>
          <w:sz w:val="16"/>
          <w:szCs w:val="16"/>
        </w:rPr>
      </w:pPr>
      <w:hyperlink w:anchor="_Toc516299958" w:history="1">
        <w:r w:rsidR="000E0633" w:rsidRPr="00EF0AA0">
          <w:rPr>
            <w:rStyle w:val="Hipercze"/>
            <w:noProof/>
          </w:rPr>
          <w:t>4.</w:t>
        </w:r>
        <w:r w:rsidR="000E0633" w:rsidRPr="00EF0AA0">
          <w:rPr>
            <w:rFonts w:asciiTheme="minorHAnsi" w:eastAsiaTheme="minorEastAsia" w:hAnsiTheme="minorHAnsi" w:cstheme="minorBidi"/>
            <w:noProof/>
            <w:sz w:val="16"/>
            <w:szCs w:val="16"/>
          </w:rPr>
          <w:tab/>
        </w:r>
        <w:r w:rsidR="000E0633" w:rsidRPr="00EF0AA0">
          <w:rPr>
            <w:rStyle w:val="Hipercze"/>
            <w:noProof/>
          </w:rPr>
          <w:t>Układ konstrukcyjny obiektów i rozwiązania materiałowe</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_Toc516299958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30</w:t>
        </w:r>
        <w:r w:rsidR="000E0633" w:rsidRPr="00EF0AA0">
          <w:rPr>
            <w:noProof/>
            <w:webHidden/>
            <w:sz w:val="16"/>
            <w:szCs w:val="16"/>
          </w:rPr>
          <w:fldChar w:fldCharType="end"/>
        </w:r>
      </w:hyperlink>
    </w:p>
    <w:p w:rsidR="000E0633" w:rsidRPr="00EF0AA0" w:rsidRDefault="00144186">
      <w:pPr>
        <w:pStyle w:val="Spistreci3"/>
        <w:tabs>
          <w:tab w:val="right" w:leader="dot" w:pos="9062"/>
        </w:tabs>
        <w:rPr>
          <w:rFonts w:asciiTheme="minorHAnsi" w:eastAsiaTheme="minorEastAsia" w:hAnsiTheme="minorHAnsi" w:cstheme="minorBidi"/>
          <w:noProof/>
          <w:sz w:val="16"/>
          <w:szCs w:val="16"/>
        </w:rPr>
      </w:pPr>
      <w:hyperlink w:anchor="_Toc516299959" w:history="1">
        <w:r w:rsidR="000E0633" w:rsidRPr="00EF0AA0">
          <w:rPr>
            <w:rStyle w:val="Hipercze"/>
            <w:noProof/>
          </w:rPr>
          <w:t>Kategoria geotechniczna obiektów</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_Toc516299959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30</w:t>
        </w:r>
        <w:r w:rsidR="000E0633" w:rsidRPr="00EF0AA0">
          <w:rPr>
            <w:noProof/>
            <w:webHidden/>
            <w:sz w:val="16"/>
            <w:szCs w:val="16"/>
          </w:rPr>
          <w:fldChar w:fldCharType="end"/>
        </w:r>
      </w:hyperlink>
    </w:p>
    <w:p w:rsidR="000E0633" w:rsidRPr="00EF0AA0" w:rsidRDefault="00144186">
      <w:pPr>
        <w:pStyle w:val="Spistreci3"/>
        <w:tabs>
          <w:tab w:val="right" w:leader="dot" w:pos="9062"/>
        </w:tabs>
        <w:rPr>
          <w:rFonts w:asciiTheme="minorHAnsi" w:eastAsiaTheme="minorEastAsia" w:hAnsiTheme="minorHAnsi" w:cstheme="minorBidi"/>
          <w:noProof/>
          <w:sz w:val="16"/>
          <w:szCs w:val="16"/>
        </w:rPr>
      </w:pPr>
      <w:hyperlink w:anchor="_Toc516299960" w:history="1">
        <w:r w:rsidR="000E0633" w:rsidRPr="00EF0AA0">
          <w:rPr>
            <w:rStyle w:val="Hipercze"/>
            <w:noProof/>
          </w:rPr>
          <w:t>Układ konstrukcyjny obiektu</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_Toc516299960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30</w:t>
        </w:r>
        <w:r w:rsidR="000E0633" w:rsidRPr="00EF0AA0">
          <w:rPr>
            <w:noProof/>
            <w:webHidden/>
            <w:sz w:val="16"/>
            <w:szCs w:val="16"/>
          </w:rPr>
          <w:fldChar w:fldCharType="end"/>
        </w:r>
      </w:hyperlink>
    </w:p>
    <w:p w:rsidR="000E0633" w:rsidRPr="00EF0AA0" w:rsidRDefault="00144186">
      <w:pPr>
        <w:pStyle w:val="Spistreci3"/>
        <w:tabs>
          <w:tab w:val="right" w:leader="dot" w:pos="9062"/>
        </w:tabs>
        <w:rPr>
          <w:rFonts w:asciiTheme="minorHAnsi" w:eastAsiaTheme="minorEastAsia" w:hAnsiTheme="minorHAnsi" w:cstheme="minorBidi"/>
          <w:noProof/>
          <w:sz w:val="16"/>
          <w:szCs w:val="16"/>
        </w:rPr>
      </w:pPr>
      <w:hyperlink w:anchor="_Toc516299961" w:history="1">
        <w:r w:rsidR="000E0633" w:rsidRPr="00EF0AA0">
          <w:rPr>
            <w:rStyle w:val="Hipercze"/>
            <w:noProof/>
          </w:rPr>
          <w:t>Rozwiązania materiałowe pozostałych elementów obiektu</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_Toc516299961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30</w:t>
        </w:r>
        <w:r w:rsidR="000E0633" w:rsidRPr="00EF0AA0">
          <w:rPr>
            <w:noProof/>
            <w:webHidden/>
            <w:sz w:val="16"/>
            <w:szCs w:val="16"/>
          </w:rPr>
          <w:fldChar w:fldCharType="end"/>
        </w:r>
      </w:hyperlink>
    </w:p>
    <w:p w:rsidR="000E0633" w:rsidRPr="00EF0AA0" w:rsidRDefault="00144186">
      <w:pPr>
        <w:pStyle w:val="Spistreci2"/>
        <w:tabs>
          <w:tab w:val="left" w:pos="372"/>
          <w:tab w:val="right" w:leader="dot" w:pos="9062"/>
        </w:tabs>
        <w:rPr>
          <w:rFonts w:asciiTheme="minorHAnsi" w:eastAsiaTheme="minorEastAsia" w:hAnsiTheme="minorHAnsi" w:cstheme="minorBidi"/>
          <w:noProof/>
          <w:sz w:val="16"/>
          <w:szCs w:val="16"/>
        </w:rPr>
      </w:pPr>
      <w:hyperlink w:anchor="_Toc516299962" w:history="1">
        <w:r w:rsidR="000E0633" w:rsidRPr="00EF0AA0">
          <w:rPr>
            <w:rStyle w:val="Hipercze"/>
            <w:noProof/>
          </w:rPr>
          <w:t>5.</w:t>
        </w:r>
        <w:r w:rsidR="000E0633" w:rsidRPr="00EF0AA0">
          <w:rPr>
            <w:rFonts w:asciiTheme="minorHAnsi" w:eastAsiaTheme="minorEastAsia" w:hAnsiTheme="minorHAnsi" w:cstheme="minorBidi"/>
            <w:noProof/>
            <w:sz w:val="16"/>
            <w:szCs w:val="16"/>
          </w:rPr>
          <w:tab/>
        </w:r>
        <w:r w:rsidR="000E0633" w:rsidRPr="00EF0AA0">
          <w:rPr>
            <w:rStyle w:val="Hipercze"/>
            <w:noProof/>
          </w:rPr>
          <w:t>Dostępność dla osób niepełnosprawnych</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_Toc516299962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31</w:t>
        </w:r>
        <w:r w:rsidR="000E0633" w:rsidRPr="00EF0AA0">
          <w:rPr>
            <w:noProof/>
            <w:webHidden/>
            <w:sz w:val="16"/>
            <w:szCs w:val="16"/>
          </w:rPr>
          <w:fldChar w:fldCharType="end"/>
        </w:r>
      </w:hyperlink>
    </w:p>
    <w:p w:rsidR="000E0633" w:rsidRPr="00EF0AA0" w:rsidRDefault="00144186">
      <w:pPr>
        <w:pStyle w:val="Spistreci2"/>
        <w:tabs>
          <w:tab w:val="left" w:pos="372"/>
          <w:tab w:val="right" w:leader="dot" w:pos="9062"/>
        </w:tabs>
        <w:rPr>
          <w:rFonts w:asciiTheme="minorHAnsi" w:eastAsiaTheme="minorEastAsia" w:hAnsiTheme="minorHAnsi" w:cstheme="minorBidi"/>
          <w:noProof/>
          <w:sz w:val="16"/>
          <w:szCs w:val="16"/>
        </w:rPr>
      </w:pPr>
      <w:hyperlink w:anchor="_Toc516299963" w:history="1">
        <w:r w:rsidR="000E0633" w:rsidRPr="00EF0AA0">
          <w:rPr>
            <w:rStyle w:val="Hipercze"/>
            <w:noProof/>
          </w:rPr>
          <w:t>6.</w:t>
        </w:r>
        <w:r w:rsidR="000E0633" w:rsidRPr="00EF0AA0">
          <w:rPr>
            <w:rFonts w:asciiTheme="minorHAnsi" w:eastAsiaTheme="minorEastAsia" w:hAnsiTheme="minorHAnsi" w:cstheme="minorBidi"/>
            <w:noProof/>
            <w:sz w:val="16"/>
            <w:szCs w:val="16"/>
          </w:rPr>
          <w:tab/>
        </w:r>
        <w:r w:rsidR="000E0633" w:rsidRPr="00EF0AA0">
          <w:rPr>
            <w:rStyle w:val="Hipercze"/>
            <w:noProof/>
          </w:rPr>
          <w:t>Podstawowe dane technologiczne</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_Toc516299963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31</w:t>
        </w:r>
        <w:r w:rsidR="000E0633" w:rsidRPr="00EF0AA0">
          <w:rPr>
            <w:noProof/>
            <w:webHidden/>
            <w:sz w:val="16"/>
            <w:szCs w:val="16"/>
          </w:rPr>
          <w:fldChar w:fldCharType="end"/>
        </w:r>
      </w:hyperlink>
    </w:p>
    <w:p w:rsidR="000E0633" w:rsidRPr="00EF0AA0" w:rsidRDefault="00144186">
      <w:pPr>
        <w:pStyle w:val="Spistreci3"/>
        <w:tabs>
          <w:tab w:val="right" w:leader="dot" w:pos="9062"/>
        </w:tabs>
        <w:rPr>
          <w:rFonts w:asciiTheme="minorHAnsi" w:eastAsiaTheme="minorEastAsia" w:hAnsiTheme="minorHAnsi" w:cstheme="minorBidi"/>
          <w:noProof/>
          <w:sz w:val="16"/>
          <w:szCs w:val="16"/>
        </w:rPr>
      </w:pPr>
      <w:hyperlink w:anchor="_Toc516299964" w:history="1">
        <w:r w:rsidR="000E0633" w:rsidRPr="00EF0AA0">
          <w:rPr>
            <w:rStyle w:val="Hipercze"/>
            <w:noProof/>
          </w:rPr>
          <w:t>Technologia funkcjonowania obiektu</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_Toc516299964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31</w:t>
        </w:r>
        <w:r w:rsidR="000E0633" w:rsidRPr="00EF0AA0">
          <w:rPr>
            <w:noProof/>
            <w:webHidden/>
            <w:sz w:val="16"/>
            <w:szCs w:val="16"/>
          </w:rPr>
          <w:fldChar w:fldCharType="end"/>
        </w:r>
      </w:hyperlink>
    </w:p>
    <w:p w:rsidR="000E0633" w:rsidRPr="00EF0AA0" w:rsidRDefault="00144186">
      <w:pPr>
        <w:pStyle w:val="Spistreci3"/>
        <w:tabs>
          <w:tab w:val="right" w:leader="dot" w:pos="9062"/>
        </w:tabs>
        <w:rPr>
          <w:rFonts w:asciiTheme="minorHAnsi" w:eastAsiaTheme="minorEastAsia" w:hAnsiTheme="minorHAnsi" w:cstheme="minorBidi"/>
          <w:noProof/>
          <w:sz w:val="16"/>
          <w:szCs w:val="16"/>
        </w:rPr>
      </w:pPr>
      <w:hyperlink w:anchor="_Toc516299965" w:history="1">
        <w:r w:rsidR="000E0633" w:rsidRPr="00EF0AA0">
          <w:rPr>
            <w:rStyle w:val="Hipercze"/>
            <w:noProof/>
          </w:rPr>
          <w:t>Struktura zatrudnienia, liczba jednoczesnych użytkowników</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_Toc516299965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31</w:t>
        </w:r>
        <w:r w:rsidR="000E0633" w:rsidRPr="00EF0AA0">
          <w:rPr>
            <w:noProof/>
            <w:webHidden/>
            <w:sz w:val="16"/>
            <w:szCs w:val="16"/>
          </w:rPr>
          <w:fldChar w:fldCharType="end"/>
        </w:r>
      </w:hyperlink>
    </w:p>
    <w:p w:rsidR="000E0633" w:rsidRPr="00EF0AA0" w:rsidRDefault="00144186">
      <w:pPr>
        <w:pStyle w:val="Spistreci3"/>
        <w:tabs>
          <w:tab w:val="right" w:leader="dot" w:pos="9062"/>
        </w:tabs>
        <w:rPr>
          <w:rFonts w:asciiTheme="minorHAnsi" w:eastAsiaTheme="minorEastAsia" w:hAnsiTheme="minorHAnsi" w:cstheme="minorBidi"/>
          <w:noProof/>
          <w:sz w:val="16"/>
          <w:szCs w:val="16"/>
        </w:rPr>
      </w:pPr>
      <w:hyperlink w:anchor="_Toc516299966" w:history="1">
        <w:r w:rsidR="000E0633" w:rsidRPr="00EF0AA0">
          <w:rPr>
            <w:rStyle w:val="Hipercze"/>
            <w:noProof/>
          </w:rPr>
          <w:t>Obliczeniowe temperatury i wskaźniki wewnętrzne</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_Toc516299966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33</w:t>
        </w:r>
        <w:r w:rsidR="000E0633" w:rsidRPr="00EF0AA0">
          <w:rPr>
            <w:noProof/>
            <w:webHidden/>
            <w:sz w:val="16"/>
            <w:szCs w:val="16"/>
          </w:rPr>
          <w:fldChar w:fldCharType="end"/>
        </w:r>
      </w:hyperlink>
    </w:p>
    <w:p w:rsidR="000E0633" w:rsidRPr="00EF0AA0" w:rsidRDefault="00144186">
      <w:pPr>
        <w:pStyle w:val="Spistreci3"/>
        <w:tabs>
          <w:tab w:val="right" w:leader="dot" w:pos="9062"/>
        </w:tabs>
        <w:rPr>
          <w:rFonts w:asciiTheme="minorHAnsi" w:eastAsiaTheme="minorEastAsia" w:hAnsiTheme="minorHAnsi" w:cstheme="minorBidi"/>
          <w:noProof/>
          <w:sz w:val="16"/>
          <w:szCs w:val="16"/>
        </w:rPr>
      </w:pPr>
      <w:hyperlink w:anchor="_Toc516299967" w:history="1">
        <w:r w:rsidR="000E0633" w:rsidRPr="00EF0AA0">
          <w:rPr>
            <w:rStyle w:val="Hipercze"/>
            <w:noProof/>
          </w:rPr>
          <w:t>Rozwiązania techniczne i materiałowe</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_Toc516299967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33</w:t>
        </w:r>
        <w:r w:rsidR="000E0633" w:rsidRPr="00EF0AA0">
          <w:rPr>
            <w:noProof/>
            <w:webHidden/>
            <w:sz w:val="16"/>
            <w:szCs w:val="16"/>
          </w:rPr>
          <w:fldChar w:fldCharType="end"/>
        </w:r>
      </w:hyperlink>
    </w:p>
    <w:p w:rsidR="000E0633" w:rsidRPr="00EF0AA0" w:rsidRDefault="00144186">
      <w:pPr>
        <w:pStyle w:val="Spistreci2"/>
        <w:tabs>
          <w:tab w:val="left" w:pos="372"/>
          <w:tab w:val="right" w:leader="dot" w:pos="9062"/>
        </w:tabs>
        <w:rPr>
          <w:rFonts w:asciiTheme="minorHAnsi" w:eastAsiaTheme="minorEastAsia" w:hAnsiTheme="minorHAnsi" w:cstheme="minorBidi"/>
          <w:noProof/>
          <w:sz w:val="16"/>
          <w:szCs w:val="16"/>
        </w:rPr>
      </w:pPr>
      <w:hyperlink w:anchor="_Toc516299968" w:history="1">
        <w:r w:rsidR="000E0633" w:rsidRPr="00EF0AA0">
          <w:rPr>
            <w:rStyle w:val="Hipercze"/>
            <w:noProof/>
          </w:rPr>
          <w:t>7.</w:t>
        </w:r>
        <w:r w:rsidR="000E0633" w:rsidRPr="00EF0AA0">
          <w:rPr>
            <w:rFonts w:asciiTheme="minorHAnsi" w:eastAsiaTheme="minorEastAsia" w:hAnsiTheme="minorHAnsi" w:cstheme="minorBidi"/>
            <w:noProof/>
            <w:sz w:val="16"/>
            <w:szCs w:val="16"/>
          </w:rPr>
          <w:tab/>
        </w:r>
        <w:r w:rsidR="000E0633" w:rsidRPr="00EF0AA0">
          <w:rPr>
            <w:rStyle w:val="Hipercze"/>
            <w:noProof/>
          </w:rPr>
          <w:t>Rozwiązania zasadniczych elementów wyposażenia budowlano – instalacyjnego i sposób ich funkcjonowania</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_Toc516299968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33</w:t>
        </w:r>
        <w:r w:rsidR="000E0633" w:rsidRPr="00EF0AA0">
          <w:rPr>
            <w:noProof/>
            <w:webHidden/>
            <w:sz w:val="16"/>
            <w:szCs w:val="16"/>
          </w:rPr>
          <w:fldChar w:fldCharType="end"/>
        </w:r>
      </w:hyperlink>
    </w:p>
    <w:p w:rsidR="000E0633" w:rsidRPr="00EF0AA0" w:rsidRDefault="00144186">
      <w:pPr>
        <w:pStyle w:val="Spistreci3"/>
        <w:tabs>
          <w:tab w:val="right" w:leader="dot" w:pos="9062"/>
        </w:tabs>
        <w:rPr>
          <w:rFonts w:asciiTheme="minorHAnsi" w:eastAsiaTheme="minorEastAsia" w:hAnsiTheme="minorHAnsi" w:cstheme="minorBidi"/>
          <w:noProof/>
          <w:sz w:val="16"/>
          <w:szCs w:val="16"/>
        </w:rPr>
      </w:pPr>
      <w:hyperlink w:anchor="_Toc516299969" w:history="1">
        <w:r w:rsidR="000E0633" w:rsidRPr="00EF0AA0">
          <w:rPr>
            <w:rStyle w:val="Hipercze"/>
            <w:noProof/>
          </w:rPr>
          <w:t>Rozwiązania techniczno – materiałowe w zakresie instalacji sanitarnych, elektroenergetycznych, telekomunikacyjnych</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_Toc516299969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33</w:t>
        </w:r>
        <w:r w:rsidR="000E0633" w:rsidRPr="00EF0AA0">
          <w:rPr>
            <w:noProof/>
            <w:webHidden/>
            <w:sz w:val="16"/>
            <w:szCs w:val="16"/>
          </w:rPr>
          <w:fldChar w:fldCharType="end"/>
        </w:r>
      </w:hyperlink>
    </w:p>
    <w:p w:rsidR="000E0633" w:rsidRPr="00EF0AA0" w:rsidRDefault="00144186">
      <w:pPr>
        <w:pStyle w:val="Spistreci3"/>
        <w:tabs>
          <w:tab w:val="right" w:leader="dot" w:pos="9062"/>
        </w:tabs>
        <w:rPr>
          <w:rFonts w:asciiTheme="minorHAnsi" w:eastAsiaTheme="minorEastAsia" w:hAnsiTheme="minorHAnsi" w:cstheme="minorBidi"/>
          <w:noProof/>
          <w:sz w:val="16"/>
          <w:szCs w:val="16"/>
        </w:rPr>
      </w:pPr>
      <w:hyperlink w:anchor="_Toc516299970" w:history="1">
        <w:r w:rsidR="000E0633" w:rsidRPr="00EF0AA0">
          <w:rPr>
            <w:rStyle w:val="Hipercze"/>
            <w:noProof/>
          </w:rPr>
          <w:t>Instalacja wod-kan i CWU</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_Toc516299970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34</w:t>
        </w:r>
        <w:r w:rsidR="000E0633" w:rsidRPr="00EF0AA0">
          <w:rPr>
            <w:noProof/>
            <w:webHidden/>
            <w:sz w:val="16"/>
            <w:szCs w:val="16"/>
          </w:rPr>
          <w:fldChar w:fldCharType="end"/>
        </w:r>
      </w:hyperlink>
    </w:p>
    <w:p w:rsidR="000E0633" w:rsidRPr="00EF0AA0" w:rsidRDefault="00144186">
      <w:pPr>
        <w:pStyle w:val="Spistreci3"/>
        <w:tabs>
          <w:tab w:val="right" w:leader="dot" w:pos="9062"/>
        </w:tabs>
        <w:rPr>
          <w:rFonts w:asciiTheme="minorHAnsi" w:eastAsiaTheme="minorEastAsia" w:hAnsiTheme="minorHAnsi" w:cstheme="minorBidi"/>
          <w:noProof/>
          <w:sz w:val="16"/>
          <w:szCs w:val="16"/>
        </w:rPr>
      </w:pPr>
      <w:hyperlink w:anchor="_Toc516299971" w:history="1">
        <w:r w:rsidR="000E0633" w:rsidRPr="00EF0AA0">
          <w:rPr>
            <w:rStyle w:val="Hipercze"/>
            <w:noProof/>
          </w:rPr>
          <w:t>Instalacja wentylacji mechanicznej</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_Toc516299971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34</w:t>
        </w:r>
        <w:r w:rsidR="000E0633" w:rsidRPr="00EF0AA0">
          <w:rPr>
            <w:noProof/>
            <w:webHidden/>
            <w:sz w:val="16"/>
            <w:szCs w:val="16"/>
          </w:rPr>
          <w:fldChar w:fldCharType="end"/>
        </w:r>
      </w:hyperlink>
    </w:p>
    <w:p w:rsidR="000E0633" w:rsidRPr="00EF0AA0" w:rsidRDefault="00144186">
      <w:pPr>
        <w:pStyle w:val="Spistreci3"/>
        <w:tabs>
          <w:tab w:val="right" w:leader="dot" w:pos="9062"/>
        </w:tabs>
        <w:rPr>
          <w:rFonts w:asciiTheme="minorHAnsi" w:eastAsiaTheme="minorEastAsia" w:hAnsiTheme="minorHAnsi" w:cstheme="minorBidi"/>
          <w:noProof/>
          <w:sz w:val="16"/>
          <w:szCs w:val="16"/>
        </w:rPr>
      </w:pPr>
      <w:hyperlink w:anchor="_Toc516299972" w:history="1">
        <w:r w:rsidR="000E0633" w:rsidRPr="00EF0AA0">
          <w:rPr>
            <w:rStyle w:val="Hipercze"/>
            <w:noProof/>
          </w:rPr>
          <w:t>Instalacja Centralnego Ogrzewania</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_Toc516299972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34</w:t>
        </w:r>
        <w:r w:rsidR="000E0633" w:rsidRPr="00EF0AA0">
          <w:rPr>
            <w:noProof/>
            <w:webHidden/>
            <w:sz w:val="16"/>
            <w:szCs w:val="16"/>
          </w:rPr>
          <w:fldChar w:fldCharType="end"/>
        </w:r>
      </w:hyperlink>
    </w:p>
    <w:p w:rsidR="000E0633" w:rsidRPr="00EF0AA0" w:rsidRDefault="00144186">
      <w:pPr>
        <w:pStyle w:val="Spistreci2"/>
        <w:tabs>
          <w:tab w:val="left" w:pos="372"/>
          <w:tab w:val="right" w:leader="dot" w:pos="9062"/>
        </w:tabs>
        <w:rPr>
          <w:rFonts w:asciiTheme="minorHAnsi" w:eastAsiaTheme="minorEastAsia" w:hAnsiTheme="minorHAnsi" w:cstheme="minorBidi"/>
          <w:noProof/>
          <w:sz w:val="16"/>
          <w:szCs w:val="16"/>
        </w:rPr>
      </w:pPr>
      <w:hyperlink w:anchor="_Toc516299973" w:history="1">
        <w:r w:rsidR="000E0633" w:rsidRPr="00EF0AA0">
          <w:rPr>
            <w:rStyle w:val="Hipercze"/>
            <w:noProof/>
          </w:rPr>
          <w:t>8.</w:t>
        </w:r>
        <w:r w:rsidR="000E0633" w:rsidRPr="00EF0AA0">
          <w:rPr>
            <w:rFonts w:asciiTheme="minorHAnsi" w:eastAsiaTheme="minorEastAsia" w:hAnsiTheme="minorHAnsi" w:cstheme="minorBidi"/>
            <w:noProof/>
            <w:sz w:val="16"/>
            <w:szCs w:val="16"/>
          </w:rPr>
          <w:tab/>
        </w:r>
        <w:r w:rsidR="000E0633" w:rsidRPr="00EF0AA0">
          <w:rPr>
            <w:rStyle w:val="Hipercze"/>
            <w:noProof/>
          </w:rPr>
          <w:t>Charakterystyka energetyczna obiektu</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_Toc516299973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34</w:t>
        </w:r>
        <w:r w:rsidR="000E0633" w:rsidRPr="00EF0AA0">
          <w:rPr>
            <w:noProof/>
            <w:webHidden/>
            <w:sz w:val="16"/>
            <w:szCs w:val="16"/>
          </w:rPr>
          <w:fldChar w:fldCharType="end"/>
        </w:r>
      </w:hyperlink>
    </w:p>
    <w:p w:rsidR="000E0633" w:rsidRPr="00EF0AA0" w:rsidRDefault="00144186">
      <w:pPr>
        <w:pStyle w:val="Spistreci2"/>
        <w:tabs>
          <w:tab w:val="left" w:pos="372"/>
          <w:tab w:val="right" w:leader="dot" w:pos="9062"/>
        </w:tabs>
        <w:rPr>
          <w:rFonts w:asciiTheme="minorHAnsi" w:eastAsiaTheme="minorEastAsia" w:hAnsiTheme="minorHAnsi" w:cstheme="minorBidi"/>
          <w:noProof/>
          <w:sz w:val="16"/>
          <w:szCs w:val="16"/>
        </w:rPr>
      </w:pPr>
      <w:hyperlink w:anchor="_Toc516299974" w:history="1">
        <w:r w:rsidR="000E0633" w:rsidRPr="00EF0AA0">
          <w:rPr>
            <w:rStyle w:val="Hipercze"/>
            <w:noProof/>
          </w:rPr>
          <w:t>9.</w:t>
        </w:r>
        <w:r w:rsidR="000E0633" w:rsidRPr="00EF0AA0">
          <w:rPr>
            <w:rFonts w:asciiTheme="minorHAnsi" w:eastAsiaTheme="minorEastAsia" w:hAnsiTheme="minorHAnsi" w:cstheme="minorBidi"/>
            <w:noProof/>
            <w:sz w:val="16"/>
            <w:szCs w:val="16"/>
          </w:rPr>
          <w:tab/>
        </w:r>
        <w:r w:rsidR="000E0633" w:rsidRPr="00EF0AA0">
          <w:rPr>
            <w:rStyle w:val="Hipercze"/>
            <w:noProof/>
          </w:rPr>
          <w:t>Dane techniczne obiektów budowlanych charakteryzujące ich wpływ na środowisko</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_Toc516299974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34</w:t>
        </w:r>
        <w:r w:rsidR="000E0633" w:rsidRPr="00EF0AA0">
          <w:rPr>
            <w:noProof/>
            <w:webHidden/>
            <w:sz w:val="16"/>
            <w:szCs w:val="16"/>
          </w:rPr>
          <w:fldChar w:fldCharType="end"/>
        </w:r>
      </w:hyperlink>
    </w:p>
    <w:p w:rsidR="000E0633" w:rsidRPr="00EF0AA0" w:rsidRDefault="00144186">
      <w:pPr>
        <w:pStyle w:val="Spistreci3"/>
        <w:tabs>
          <w:tab w:val="right" w:leader="dot" w:pos="9062"/>
        </w:tabs>
        <w:rPr>
          <w:rFonts w:asciiTheme="minorHAnsi" w:eastAsiaTheme="minorEastAsia" w:hAnsiTheme="minorHAnsi" w:cstheme="minorBidi"/>
          <w:noProof/>
          <w:sz w:val="16"/>
          <w:szCs w:val="16"/>
        </w:rPr>
      </w:pPr>
      <w:hyperlink w:anchor="_Toc516299975" w:history="1">
        <w:r w:rsidR="000E0633" w:rsidRPr="00EF0AA0">
          <w:rPr>
            <w:rStyle w:val="Hipercze"/>
            <w:noProof/>
          </w:rPr>
          <w:t>Zapotrzebowanie energetyczne i na poszczególne media</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_Toc516299975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34</w:t>
        </w:r>
        <w:r w:rsidR="000E0633" w:rsidRPr="00EF0AA0">
          <w:rPr>
            <w:noProof/>
            <w:webHidden/>
            <w:sz w:val="16"/>
            <w:szCs w:val="16"/>
          </w:rPr>
          <w:fldChar w:fldCharType="end"/>
        </w:r>
      </w:hyperlink>
    </w:p>
    <w:p w:rsidR="000E0633" w:rsidRPr="00EF0AA0" w:rsidRDefault="00144186">
      <w:pPr>
        <w:pStyle w:val="Spistreci3"/>
        <w:tabs>
          <w:tab w:val="right" w:leader="dot" w:pos="9062"/>
        </w:tabs>
        <w:rPr>
          <w:rFonts w:asciiTheme="minorHAnsi" w:eastAsiaTheme="minorEastAsia" w:hAnsiTheme="minorHAnsi" w:cstheme="minorBidi"/>
          <w:noProof/>
          <w:sz w:val="16"/>
          <w:szCs w:val="16"/>
        </w:rPr>
      </w:pPr>
      <w:hyperlink w:anchor="_Toc516299976" w:history="1">
        <w:r w:rsidR="000E0633" w:rsidRPr="00EF0AA0">
          <w:rPr>
            <w:rStyle w:val="Hipercze"/>
            <w:noProof/>
          </w:rPr>
          <w:t>Emisja zanieczyszczeń</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_Toc516299976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34</w:t>
        </w:r>
        <w:r w:rsidR="000E0633" w:rsidRPr="00EF0AA0">
          <w:rPr>
            <w:noProof/>
            <w:webHidden/>
            <w:sz w:val="16"/>
            <w:szCs w:val="16"/>
          </w:rPr>
          <w:fldChar w:fldCharType="end"/>
        </w:r>
      </w:hyperlink>
    </w:p>
    <w:p w:rsidR="000E0633" w:rsidRPr="00EF0AA0" w:rsidRDefault="00144186">
      <w:pPr>
        <w:pStyle w:val="Spistreci3"/>
        <w:tabs>
          <w:tab w:val="right" w:leader="dot" w:pos="9062"/>
        </w:tabs>
        <w:rPr>
          <w:rFonts w:asciiTheme="minorHAnsi" w:eastAsiaTheme="minorEastAsia" w:hAnsiTheme="minorHAnsi" w:cstheme="minorBidi"/>
          <w:noProof/>
          <w:sz w:val="16"/>
          <w:szCs w:val="16"/>
        </w:rPr>
      </w:pPr>
      <w:hyperlink w:anchor="_Toc516299977" w:history="1">
        <w:r w:rsidR="000E0633" w:rsidRPr="00EF0AA0">
          <w:rPr>
            <w:rStyle w:val="Hipercze"/>
            <w:noProof/>
          </w:rPr>
          <w:t>Rodzaj i ilość wytwarzanych odpadów</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_Toc516299977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35</w:t>
        </w:r>
        <w:r w:rsidR="000E0633" w:rsidRPr="00EF0AA0">
          <w:rPr>
            <w:noProof/>
            <w:webHidden/>
            <w:sz w:val="16"/>
            <w:szCs w:val="16"/>
          </w:rPr>
          <w:fldChar w:fldCharType="end"/>
        </w:r>
      </w:hyperlink>
    </w:p>
    <w:p w:rsidR="000E0633" w:rsidRPr="00EF0AA0" w:rsidRDefault="00144186">
      <w:pPr>
        <w:pStyle w:val="Spistreci3"/>
        <w:tabs>
          <w:tab w:val="right" w:leader="dot" w:pos="9062"/>
        </w:tabs>
        <w:rPr>
          <w:rFonts w:asciiTheme="minorHAnsi" w:eastAsiaTheme="minorEastAsia" w:hAnsiTheme="minorHAnsi" w:cstheme="minorBidi"/>
          <w:noProof/>
          <w:sz w:val="16"/>
          <w:szCs w:val="16"/>
        </w:rPr>
      </w:pPr>
      <w:hyperlink w:anchor="_Toc516299978" w:history="1">
        <w:r w:rsidR="000E0633" w:rsidRPr="00EF0AA0">
          <w:rPr>
            <w:rStyle w:val="Hipercze"/>
            <w:noProof/>
          </w:rPr>
          <w:t>Emisja hałasu, wibracji i promieniowania</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_Toc516299978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35</w:t>
        </w:r>
        <w:r w:rsidR="000E0633" w:rsidRPr="00EF0AA0">
          <w:rPr>
            <w:noProof/>
            <w:webHidden/>
            <w:sz w:val="16"/>
            <w:szCs w:val="16"/>
          </w:rPr>
          <w:fldChar w:fldCharType="end"/>
        </w:r>
      </w:hyperlink>
    </w:p>
    <w:p w:rsidR="000E0633" w:rsidRPr="00EF0AA0" w:rsidRDefault="00144186">
      <w:pPr>
        <w:pStyle w:val="Spistreci3"/>
        <w:tabs>
          <w:tab w:val="right" w:leader="dot" w:pos="9062"/>
        </w:tabs>
        <w:rPr>
          <w:rFonts w:asciiTheme="minorHAnsi" w:eastAsiaTheme="minorEastAsia" w:hAnsiTheme="minorHAnsi" w:cstheme="minorBidi"/>
          <w:noProof/>
          <w:sz w:val="16"/>
          <w:szCs w:val="16"/>
        </w:rPr>
      </w:pPr>
      <w:hyperlink w:anchor="_Toc516299979" w:history="1">
        <w:r w:rsidR="000E0633" w:rsidRPr="00EF0AA0">
          <w:rPr>
            <w:rStyle w:val="Hipercze"/>
            <w:noProof/>
          </w:rPr>
          <w:t>Wpływ obiektu na środowisko</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_Toc516299979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35</w:t>
        </w:r>
        <w:r w:rsidR="000E0633" w:rsidRPr="00EF0AA0">
          <w:rPr>
            <w:noProof/>
            <w:webHidden/>
            <w:sz w:val="16"/>
            <w:szCs w:val="16"/>
          </w:rPr>
          <w:fldChar w:fldCharType="end"/>
        </w:r>
      </w:hyperlink>
    </w:p>
    <w:p w:rsidR="000E0633" w:rsidRPr="00EF0AA0" w:rsidRDefault="00144186">
      <w:pPr>
        <w:pStyle w:val="Spistreci3"/>
        <w:tabs>
          <w:tab w:val="right" w:leader="dot" w:pos="9062"/>
        </w:tabs>
        <w:rPr>
          <w:rFonts w:asciiTheme="minorHAnsi" w:eastAsiaTheme="minorEastAsia" w:hAnsiTheme="minorHAnsi" w:cstheme="minorBidi"/>
          <w:noProof/>
          <w:sz w:val="16"/>
          <w:szCs w:val="16"/>
        </w:rPr>
      </w:pPr>
      <w:hyperlink w:anchor="_Toc516299980" w:history="1">
        <w:r w:rsidR="000E0633" w:rsidRPr="00EF0AA0">
          <w:rPr>
            <w:rStyle w:val="Hipercze"/>
            <w:noProof/>
          </w:rPr>
          <w:t>Analiza alternatywnych źródeł energii oraz możliwości wykorzystania odnawialnych źródeł energii.</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_Toc516299980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35</w:t>
        </w:r>
        <w:r w:rsidR="000E0633" w:rsidRPr="00EF0AA0">
          <w:rPr>
            <w:noProof/>
            <w:webHidden/>
            <w:sz w:val="16"/>
            <w:szCs w:val="16"/>
          </w:rPr>
          <w:fldChar w:fldCharType="end"/>
        </w:r>
      </w:hyperlink>
    </w:p>
    <w:p w:rsidR="000E0633" w:rsidRPr="00EF0AA0" w:rsidRDefault="00144186">
      <w:pPr>
        <w:pStyle w:val="Spistreci2"/>
        <w:tabs>
          <w:tab w:val="left" w:pos="473"/>
          <w:tab w:val="right" w:leader="dot" w:pos="9062"/>
        </w:tabs>
        <w:rPr>
          <w:rFonts w:asciiTheme="minorHAnsi" w:eastAsiaTheme="minorEastAsia" w:hAnsiTheme="minorHAnsi" w:cstheme="minorBidi"/>
          <w:noProof/>
          <w:sz w:val="16"/>
          <w:szCs w:val="16"/>
        </w:rPr>
      </w:pPr>
      <w:hyperlink w:anchor="_Toc516299981" w:history="1">
        <w:r w:rsidR="000E0633" w:rsidRPr="00EF0AA0">
          <w:rPr>
            <w:rStyle w:val="Hipercze"/>
            <w:noProof/>
          </w:rPr>
          <w:t>10.</w:t>
        </w:r>
        <w:r w:rsidR="000E0633" w:rsidRPr="00EF0AA0">
          <w:rPr>
            <w:rFonts w:asciiTheme="minorHAnsi" w:eastAsiaTheme="minorEastAsia" w:hAnsiTheme="minorHAnsi" w:cstheme="minorBidi"/>
            <w:noProof/>
            <w:sz w:val="16"/>
            <w:szCs w:val="16"/>
          </w:rPr>
          <w:tab/>
        </w:r>
        <w:r w:rsidR="000E0633" w:rsidRPr="00EF0AA0">
          <w:rPr>
            <w:rStyle w:val="Hipercze"/>
            <w:noProof/>
          </w:rPr>
          <w:t>Warunki ochrony przeciwpożarowej</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_Toc516299981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36</w:t>
        </w:r>
        <w:r w:rsidR="000E0633" w:rsidRPr="00EF0AA0">
          <w:rPr>
            <w:noProof/>
            <w:webHidden/>
            <w:sz w:val="16"/>
            <w:szCs w:val="16"/>
          </w:rPr>
          <w:fldChar w:fldCharType="end"/>
        </w:r>
      </w:hyperlink>
    </w:p>
    <w:p w:rsidR="000E0633" w:rsidRPr="00EF0AA0" w:rsidRDefault="00144186">
      <w:pPr>
        <w:pStyle w:val="Spistreci2"/>
        <w:tabs>
          <w:tab w:val="left" w:pos="473"/>
          <w:tab w:val="right" w:leader="dot" w:pos="9062"/>
        </w:tabs>
        <w:rPr>
          <w:rFonts w:asciiTheme="minorHAnsi" w:eastAsiaTheme="minorEastAsia" w:hAnsiTheme="minorHAnsi" w:cstheme="minorBidi"/>
          <w:noProof/>
          <w:sz w:val="16"/>
          <w:szCs w:val="16"/>
        </w:rPr>
      </w:pPr>
      <w:hyperlink w:anchor="_Toc516299995" w:history="1">
        <w:r w:rsidR="000E0633" w:rsidRPr="00EF0AA0">
          <w:rPr>
            <w:rStyle w:val="Hipercze"/>
            <w:noProof/>
          </w:rPr>
          <w:t>11.</w:t>
        </w:r>
        <w:r w:rsidR="000E0633" w:rsidRPr="00EF0AA0">
          <w:rPr>
            <w:rFonts w:asciiTheme="minorHAnsi" w:eastAsiaTheme="minorEastAsia" w:hAnsiTheme="minorHAnsi" w:cstheme="minorBidi"/>
            <w:noProof/>
            <w:sz w:val="16"/>
            <w:szCs w:val="16"/>
          </w:rPr>
          <w:tab/>
        </w:r>
        <w:r w:rsidR="000E0633" w:rsidRPr="00EF0AA0">
          <w:rPr>
            <w:rStyle w:val="Hipercze"/>
            <w:noProof/>
          </w:rPr>
          <w:t>Uwagi końcowe</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_Toc516299995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40</w:t>
        </w:r>
        <w:r w:rsidR="000E0633" w:rsidRPr="00EF0AA0">
          <w:rPr>
            <w:noProof/>
            <w:webHidden/>
            <w:sz w:val="16"/>
            <w:szCs w:val="16"/>
          </w:rPr>
          <w:fldChar w:fldCharType="end"/>
        </w:r>
      </w:hyperlink>
    </w:p>
    <w:p w:rsidR="000E0633" w:rsidRPr="00EF0AA0" w:rsidRDefault="00144186">
      <w:pPr>
        <w:pStyle w:val="Spistreci1"/>
        <w:rPr>
          <w:rFonts w:asciiTheme="minorHAnsi" w:eastAsiaTheme="minorEastAsia" w:hAnsiTheme="minorHAnsi" w:cstheme="minorBidi"/>
          <w:b w:val="0"/>
          <w:bCs w:val="0"/>
          <w:i w:val="0"/>
          <w:caps w:val="0"/>
          <w:sz w:val="16"/>
          <w:szCs w:val="16"/>
        </w:rPr>
      </w:pPr>
      <w:hyperlink w:anchor="_Toc516299996" w:history="1">
        <w:r w:rsidR="000E0633" w:rsidRPr="00EF0AA0">
          <w:rPr>
            <w:rStyle w:val="Hipercze"/>
          </w:rPr>
          <w:t>Część 5: opis projektu KONSTRUKCJI</w:t>
        </w:r>
        <w:r w:rsidR="000E0633" w:rsidRPr="00EF0AA0">
          <w:rPr>
            <w:webHidden/>
            <w:sz w:val="16"/>
            <w:szCs w:val="16"/>
          </w:rPr>
          <w:tab/>
        </w:r>
        <w:r w:rsidR="000E0633" w:rsidRPr="00EF0AA0">
          <w:rPr>
            <w:webHidden/>
            <w:sz w:val="16"/>
            <w:szCs w:val="16"/>
          </w:rPr>
          <w:fldChar w:fldCharType="begin"/>
        </w:r>
        <w:r w:rsidR="000E0633" w:rsidRPr="00EF0AA0">
          <w:rPr>
            <w:webHidden/>
            <w:sz w:val="16"/>
            <w:szCs w:val="16"/>
          </w:rPr>
          <w:instrText xml:space="preserve"> PAGEREF _Toc516299996 \h </w:instrText>
        </w:r>
        <w:r w:rsidR="000E0633" w:rsidRPr="00EF0AA0">
          <w:rPr>
            <w:webHidden/>
            <w:sz w:val="16"/>
            <w:szCs w:val="16"/>
          </w:rPr>
        </w:r>
        <w:r w:rsidR="000E0633" w:rsidRPr="00EF0AA0">
          <w:rPr>
            <w:webHidden/>
            <w:sz w:val="16"/>
            <w:szCs w:val="16"/>
          </w:rPr>
          <w:fldChar w:fldCharType="separate"/>
        </w:r>
        <w:r w:rsidR="00E76358">
          <w:rPr>
            <w:webHidden/>
            <w:sz w:val="16"/>
            <w:szCs w:val="16"/>
          </w:rPr>
          <w:t>41</w:t>
        </w:r>
        <w:r w:rsidR="000E0633" w:rsidRPr="00EF0AA0">
          <w:rPr>
            <w:webHidden/>
            <w:sz w:val="16"/>
            <w:szCs w:val="16"/>
          </w:rPr>
          <w:fldChar w:fldCharType="end"/>
        </w:r>
      </w:hyperlink>
    </w:p>
    <w:p w:rsidR="000E0633" w:rsidRPr="00EF0AA0" w:rsidRDefault="00144186">
      <w:pPr>
        <w:pStyle w:val="Spistreci2"/>
        <w:tabs>
          <w:tab w:val="left" w:pos="372"/>
          <w:tab w:val="right" w:leader="dot" w:pos="9062"/>
        </w:tabs>
        <w:rPr>
          <w:rFonts w:asciiTheme="minorHAnsi" w:eastAsiaTheme="minorEastAsia" w:hAnsiTheme="minorHAnsi" w:cstheme="minorBidi"/>
          <w:noProof/>
          <w:sz w:val="16"/>
          <w:szCs w:val="16"/>
        </w:rPr>
      </w:pPr>
      <w:hyperlink w:anchor="_Toc516299997" w:history="1">
        <w:r w:rsidR="000E0633" w:rsidRPr="00EF0AA0">
          <w:rPr>
            <w:rStyle w:val="Hipercze"/>
            <w:noProof/>
          </w:rPr>
          <w:t>1.</w:t>
        </w:r>
        <w:r w:rsidR="000E0633" w:rsidRPr="00EF0AA0">
          <w:rPr>
            <w:rFonts w:asciiTheme="minorHAnsi" w:eastAsiaTheme="minorEastAsia" w:hAnsiTheme="minorHAnsi" w:cstheme="minorBidi"/>
            <w:noProof/>
            <w:sz w:val="16"/>
            <w:szCs w:val="16"/>
          </w:rPr>
          <w:tab/>
        </w:r>
        <w:r w:rsidR="000E0633" w:rsidRPr="00EF0AA0">
          <w:rPr>
            <w:rStyle w:val="Hipercze"/>
            <w:noProof/>
          </w:rPr>
          <w:t>Opis ogólny</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_Toc516299997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41</w:t>
        </w:r>
        <w:r w:rsidR="000E0633" w:rsidRPr="00EF0AA0">
          <w:rPr>
            <w:noProof/>
            <w:webHidden/>
            <w:sz w:val="16"/>
            <w:szCs w:val="16"/>
          </w:rPr>
          <w:fldChar w:fldCharType="end"/>
        </w:r>
      </w:hyperlink>
    </w:p>
    <w:p w:rsidR="000E0633" w:rsidRPr="00EF0AA0" w:rsidRDefault="00144186">
      <w:pPr>
        <w:pStyle w:val="Spistreci2"/>
        <w:tabs>
          <w:tab w:val="left" w:pos="372"/>
          <w:tab w:val="right" w:leader="dot" w:pos="9062"/>
        </w:tabs>
        <w:rPr>
          <w:noProof/>
          <w:sz w:val="16"/>
          <w:szCs w:val="16"/>
        </w:rPr>
      </w:pPr>
      <w:hyperlink w:anchor="_Toc516299998" w:history="1">
        <w:r w:rsidR="000E0633" w:rsidRPr="00EF0AA0">
          <w:rPr>
            <w:rStyle w:val="Hipercze"/>
            <w:noProof/>
          </w:rPr>
          <w:t>2.</w:t>
        </w:r>
        <w:r w:rsidR="000E0633" w:rsidRPr="00EF0AA0">
          <w:rPr>
            <w:rFonts w:asciiTheme="minorHAnsi" w:eastAsiaTheme="minorEastAsia" w:hAnsiTheme="minorHAnsi" w:cstheme="minorBidi"/>
            <w:noProof/>
            <w:sz w:val="16"/>
            <w:szCs w:val="16"/>
          </w:rPr>
          <w:tab/>
        </w:r>
        <w:r w:rsidR="00EF0AA0" w:rsidRPr="00EF0AA0">
          <w:rPr>
            <w:rStyle w:val="Hipercze"/>
            <w:noProof/>
          </w:rPr>
          <w:t>Stan istniejący</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_Toc516299998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41</w:t>
        </w:r>
        <w:r w:rsidR="000E0633" w:rsidRPr="00EF0AA0">
          <w:rPr>
            <w:noProof/>
            <w:webHidden/>
            <w:sz w:val="16"/>
            <w:szCs w:val="16"/>
          </w:rPr>
          <w:fldChar w:fldCharType="end"/>
        </w:r>
      </w:hyperlink>
    </w:p>
    <w:p w:rsidR="00EF0AA0" w:rsidRPr="00EF0AA0" w:rsidRDefault="00144186" w:rsidP="00EF0AA0">
      <w:pPr>
        <w:pStyle w:val="Spistreci2"/>
        <w:tabs>
          <w:tab w:val="left" w:pos="372"/>
          <w:tab w:val="right" w:leader="dot" w:pos="9062"/>
        </w:tabs>
        <w:rPr>
          <w:rFonts w:asciiTheme="minorHAnsi" w:eastAsiaTheme="minorEastAsia" w:hAnsiTheme="minorHAnsi" w:cstheme="minorBidi"/>
          <w:noProof/>
          <w:sz w:val="16"/>
          <w:szCs w:val="16"/>
        </w:rPr>
      </w:pPr>
      <w:hyperlink w:anchor="_Toc516299997" w:history="1">
        <w:r w:rsidR="00EF0AA0" w:rsidRPr="00EF0AA0">
          <w:rPr>
            <w:rStyle w:val="Hipercze"/>
            <w:noProof/>
          </w:rPr>
          <w:t>3.</w:t>
        </w:r>
        <w:r w:rsidR="00EF0AA0" w:rsidRPr="00EF0AA0">
          <w:rPr>
            <w:rFonts w:asciiTheme="minorHAnsi" w:eastAsiaTheme="minorEastAsia" w:hAnsiTheme="minorHAnsi" w:cstheme="minorBidi"/>
            <w:noProof/>
            <w:sz w:val="16"/>
            <w:szCs w:val="16"/>
          </w:rPr>
          <w:tab/>
        </w:r>
        <w:r w:rsidR="00EF0AA0" w:rsidRPr="00EF0AA0">
          <w:rPr>
            <w:rStyle w:val="Hipercze"/>
            <w:noProof/>
          </w:rPr>
          <w:t>Opis przebudowy</w:t>
        </w:r>
        <w:r w:rsidR="00EF0AA0" w:rsidRPr="00EF0AA0">
          <w:rPr>
            <w:noProof/>
            <w:webHidden/>
            <w:sz w:val="16"/>
            <w:szCs w:val="16"/>
          </w:rPr>
          <w:tab/>
        </w:r>
        <w:r w:rsidR="00EF0AA0" w:rsidRPr="00EF0AA0">
          <w:rPr>
            <w:noProof/>
            <w:webHidden/>
            <w:sz w:val="16"/>
            <w:szCs w:val="16"/>
          </w:rPr>
          <w:fldChar w:fldCharType="begin"/>
        </w:r>
        <w:r w:rsidR="00EF0AA0" w:rsidRPr="00EF0AA0">
          <w:rPr>
            <w:noProof/>
            <w:webHidden/>
            <w:sz w:val="16"/>
            <w:szCs w:val="16"/>
          </w:rPr>
          <w:instrText xml:space="preserve"> PAGEREF _Toc516299997 \h </w:instrText>
        </w:r>
        <w:r w:rsidR="00EF0AA0" w:rsidRPr="00EF0AA0">
          <w:rPr>
            <w:noProof/>
            <w:webHidden/>
            <w:sz w:val="16"/>
            <w:szCs w:val="16"/>
          </w:rPr>
        </w:r>
        <w:r w:rsidR="00EF0AA0" w:rsidRPr="00EF0AA0">
          <w:rPr>
            <w:noProof/>
            <w:webHidden/>
            <w:sz w:val="16"/>
            <w:szCs w:val="16"/>
          </w:rPr>
          <w:fldChar w:fldCharType="separate"/>
        </w:r>
        <w:r w:rsidR="00E76358">
          <w:rPr>
            <w:noProof/>
            <w:webHidden/>
            <w:sz w:val="16"/>
            <w:szCs w:val="16"/>
          </w:rPr>
          <w:t>41</w:t>
        </w:r>
        <w:r w:rsidR="00EF0AA0" w:rsidRPr="00EF0AA0">
          <w:rPr>
            <w:noProof/>
            <w:webHidden/>
            <w:sz w:val="16"/>
            <w:szCs w:val="16"/>
          </w:rPr>
          <w:fldChar w:fldCharType="end"/>
        </w:r>
      </w:hyperlink>
    </w:p>
    <w:p w:rsidR="00EF0AA0" w:rsidRPr="00EF0AA0" w:rsidRDefault="00144186" w:rsidP="00EF0AA0">
      <w:pPr>
        <w:pStyle w:val="Spistreci2"/>
        <w:tabs>
          <w:tab w:val="left" w:pos="372"/>
          <w:tab w:val="right" w:leader="dot" w:pos="9062"/>
        </w:tabs>
        <w:rPr>
          <w:noProof/>
          <w:sz w:val="16"/>
          <w:szCs w:val="16"/>
        </w:rPr>
      </w:pPr>
      <w:hyperlink w:anchor="_Toc516299998" w:history="1">
        <w:r w:rsidR="00EF0AA0" w:rsidRPr="00EF0AA0">
          <w:rPr>
            <w:rStyle w:val="Hipercze"/>
            <w:noProof/>
          </w:rPr>
          <w:t>4.</w:t>
        </w:r>
        <w:r w:rsidR="00EF0AA0" w:rsidRPr="00EF0AA0">
          <w:rPr>
            <w:rFonts w:asciiTheme="minorHAnsi" w:eastAsiaTheme="minorEastAsia" w:hAnsiTheme="minorHAnsi" w:cstheme="minorBidi"/>
            <w:noProof/>
            <w:sz w:val="16"/>
            <w:szCs w:val="16"/>
          </w:rPr>
          <w:tab/>
        </w:r>
        <w:r w:rsidR="00EF0AA0" w:rsidRPr="00EF0AA0">
          <w:rPr>
            <w:rStyle w:val="Hipercze"/>
            <w:noProof/>
          </w:rPr>
          <w:t xml:space="preserve">Wielkość i rozkład obciążeń </w:t>
        </w:r>
        <w:r w:rsidR="00EF0AA0" w:rsidRPr="00EF0AA0">
          <w:rPr>
            <w:noProof/>
            <w:webHidden/>
            <w:sz w:val="16"/>
            <w:szCs w:val="16"/>
          </w:rPr>
          <w:tab/>
        </w:r>
        <w:r w:rsidR="00EF0AA0" w:rsidRPr="00EF0AA0">
          <w:rPr>
            <w:noProof/>
            <w:webHidden/>
            <w:sz w:val="16"/>
            <w:szCs w:val="16"/>
          </w:rPr>
          <w:fldChar w:fldCharType="begin"/>
        </w:r>
        <w:r w:rsidR="00EF0AA0" w:rsidRPr="00EF0AA0">
          <w:rPr>
            <w:noProof/>
            <w:webHidden/>
            <w:sz w:val="16"/>
            <w:szCs w:val="16"/>
          </w:rPr>
          <w:instrText xml:space="preserve"> PAGEREF _Toc516299998 \h </w:instrText>
        </w:r>
        <w:r w:rsidR="00EF0AA0" w:rsidRPr="00EF0AA0">
          <w:rPr>
            <w:noProof/>
            <w:webHidden/>
            <w:sz w:val="16"/>
            <w:szCs w:val="16"/>
          </w:rPr>
        </w:r>
        <w:r w:rsidR="00EF0AA0" w:rsidRPr="00EF0AA0">
          <w:rPr>
            <w:noProof/>
            <w:webHidden/>
            <w:sz w:val="16"/>
            <w:szCs w:val="16"/>
          </w:rPr>
          <w:fldChar w:fldCharType="separate"/>
        </w:r>
        <w:r w:rsidR="00E76358">
          <w:rPr>
            <w:noProof/>
            <w:webHidden/>
            <w:sz w:val="16"/>
            <w:szCs w:val="16"/>
          </w:rPr>
          <w:t>41</w:t>
        </w:r>
        <w:r w:rsidR="00EF0AA0" w:rsidRPr="00EF0AA0">
          <w:rPr>
            <w:noProof/>
            <w:webHidden/>
            <w:sz w:val="16"/>
            <w:szCs w:val="16"/>
          </w:rPr>
          <w:fldChar w:fldCharType="end"/>
        </w:r>
      </w:hyperlink>
    </w:p>
    <w:p w:rsidR="00EF0AA0" w:rsidRPr="00EF0AA0" w:rsidRDefault="00144186" w:rsidP="00EF0AA0">
      <w:pPr>
        <w:pStyle w:val="Spistreci2"/>
        <w:tabs>
          <w:tab w:val="left" w:pos="372"/>
          <w:tab w:val="right" w:leader="dot" w:pos="9062"/>
        </w:tabs>
        <w:rPr>
          <w:rFonts w:asciiTheme="minorHAnsi" w:eastAsiaTheme="minorEastAsia" w:hAnsiTheme="minorHAnsi" w:cstheme="minorBidi"/>
          <w:noProof/>
          <w:sz w:val="16"/>
          <w:szCs w:val="16"/>
        </w:rPr>
      </w:pPr>
      <w:hyperlink w:anchor="_Toc516299997" w:history="1">
        <w:r w:rsidR="00EF0AA0" w:rsidRPr="00EF0AA0">
          <w:rPr>
            <w:rStyle w:val="Hipercze"/>
            <w:noProof/>
          </w:rPr>
          <w:t>5.</w:t>
        </w:r>
        <w:r w:rsidR="00EF0AA0" w:rsidRPr="00EF0AA0">
          <w:rPr>
            <w:rFonts w:asciiTheme="minorHAnsi" w:eastAsiaTheme="minorEastAsia" w:hAnsiTheme="minorHAnsi" w:cstheme="minorBidi"/>
            <w:noProof/>
            <w:sz w:val="16"/>
            <w:szCs w:val="16"/>
          </w:rPr>
          <w:tab/>
        </w:r>
        <w:r w:rsidR="00EF0AA0" w:rsidRPr="00EF0AA0">
          <w:rPr>
            <w:rStyle w:val="Hipercze"/>
            <w:noProof/>
          </w:rPr>
          <w:t>Wytyczne wykonania i montażu</w:t>
        </w:r>
        <w:r w:rsidR="00EF0AA0" w:rsidRPr="00EF0AA0">
          <w:rPr>
            <w:noProof/>
            <w:webHidden/>
            <w:sz w:val="16"/>
            <w:szCs w:val="16"/>
          </w:rPr>
          <w:tab/>
        </w:r>
        <w:r w:rsidR="00EF0AA0" w:rsidRPr="00EF0AA0">
          <w:rPr>
            <w:noProof/>
            <w:webHidden/>
            <w:sz w:val="16"/>
            <w:szCs w:val="16"/>
          </w:rPr>
          <w:fldChar w:fldCharType="begin"/>
        </w:r>
        <w:r w:rsidR="00EF0AA0" w:rsidRPr="00EF0AA0">
          <w:rPr>
            <w:noProof/>
            <w:webHidden/>
            <w:sz w:val="16"/>
            <w:szCs w:val="16"/>
          </w:rPr>
          <w:instrText xml:space="preserve"> PAGEREF _Toc516299997 \h </w:instrText>
        </w:r>
        <w:r w:rsidR="00EF0AA0" w:rsidRPr="00EF0AA0">
          <w:rPr>
            <w:noProof/>
            <w:webHidden/>
            <w:sz w:val="16"/>
            <w:szCs w:val="16"/>
          </w:rPr>
        </w:r>
        <w:r w:rsidR="00EF0AA0" w:rsidRPr="00EF0AA0">
          <w:rPr>
            <w:noProof/>
            <w:webHidden/>
            <w:sz w:val="16"/>
            <w:szCs w:val="16"/>
          </w:rPr>
          <w:fldChar w:fldCharType="separate"/>
        </w:r>
        <w:r w:rsidR="00E76358">
          <w:rPr>
            <w:noProof/>
            <w:webHidden/>
            <w:sz w:val="16"/>
            <w:szCs w:val="16"/>
          </w:rPr>
          <w:t>41</w:t>
        </w:r>
        <w:r w:rsidR="00EF0AA0" w:rsidRPr="00EF0AA0">
          <w:rPr>
            <w:noProof/>
            <w:webHidden/>
            <w:sz w:val="16"/>
            <w:szCs w:val="16"/>
          </w:rPr>
          <w:fldChar w:fldCharType="end"/>
        </w:r>
      </w:hyperlink>
    </w:p>
    <w:p w:rsidR="000E0633" w:rsidRPr="00EF0AA0" w:rsidRDefault="00144186">
      <w:pPr>
        <w:pStyle w:val="Spistreci2"/>
        <w:tabs>
          <w:tab w:val="left" w:pos="372"/>
          <w:tab w:val="right" w:leader="dot" w:pos="9062"/>
        </w:tabs>
        <w:rPr>
          <w:rFonts w:asciiTheme="minorHAnsi" w:eastAsiaTheme="minorEastAsia" w:hAnsiTheme="minorHAnsi" w:cstheme="minorBidi"/>
          <w:noProof/>
          <w:sz w:val="16"/>
          <w:szCs w:val="16"/>
        </w:rPr>
      </w:pPr>
      <w:hyperlink w:anchor="_Toc516299999" w:history="1">
        <w:r w:rsidR="00EF0AA0" w:rsidRPr="00EF0AA0">
          <w:rPr>
            <w:rStyle w:val="Hipercze"/>
            <w:noProof/>
          </w:rPr>
          <w:t>6</w:t>
        </w:r>
        <w:r w:rsidR="000E0633" w:rsidRPr="00EF0AA0">
          <w:rPr>
            <w:rStyle w:val="Hipercze"/>
            <w:noProof/>
          </w:rPr>
          <w:t>.</w:t>
        </w:r>
        <w:r w:rsidR="000E0633" w:rsidRPr="00EF0AA0">
          <w:rPr>
            <w:rFonts w:asciiTheme="minorHAnsi" w:eastAsiaTheme="minorEastAsia" w:hAnsiTheme="minorHAnsi" w:cstheme="minorBidi"/>
            <w:noProof/>
            <w:sz w:val="16"/>
            <w:szCs w:val="16"/>
          </w:rPr>
          <w:tab/>
        </w:r>
        <w:r w:rsidR="000E0633" w:rsidRPr="00EF0AA0">
          <w:rPr>
            <w:rStyle w:val="Hipercze"/>
            <w:noProof/>
          </w:rPr>
          <w:t>Obliczenia statyczne</w:t>
        </w:r>
        <w:r w:rsidR="000E0633" w:rsidRPr="00EF0AA0">
          <w:rPr>
            <w:noProof/>
            <w:webHidden/>
            <w:sz w:val="16"/>
            <w:szCs w:val="16"/>
          </w:rPr>
          <w:tab/>
        </w:r>
        <w:r w:rsidR="00EF0AA0" w:rsidRPr="00EF0AA0">
          <w:rPr>
            <w:noProof/>
            <w:webHidden/>
            <w:sz w:val="16"/>
            <w:szCs w:val="16"/>
          </w:rPr>
          <w:t>50</w:t>
        </w:r>
      </w:hyperlink>
    </w:p>
    <w:p w:rsidR="00EF0AA0" w:rsidRPr="00EF0AA0" w:rsidRDefault="00144186" w:rsidP="00EF0AA0">
      <w:pPr>
        <w:pStyle w:val="Spistreci1"/>
        <w:rPr>
          <w:rFonts w:asciiTheme="minorHAnsi" w:eastAsiaTheme="minorEastAsia" w:hAnsiTheme="minorHAnsi" w:cstheme="minorBidi"/>
          <w:b w:val="0"/>
          <w:bCs w:val="0"/>
          <w:i w:val="0"/>
          <w:caps w:val="0"/>
          <w:sz w:val="16"/>
          <w:szCs w:val="16"/>
        </w:rPr>
      </w:pPr>
      <w:hyperlink w:anchor="_Toc516299996" w:history="1">
        <w:r w:rsidR="00EF0AA0" w:rsidRPr="00EF0AA0">
          <w:rPr>
            <w:rStyle w:val="Hipercze"/>
          </w:rPr>
          <w:t>Część 6: EKSPERTYZA TECHNICZNA</w:t>
        </w:r>
        <w:r w:rsidR="00EF0AA0" w:rsidRPr="00EF0AA0">
          <w:rPr>
            <w:webHidden/>
            <w:sz w:val="16"/>
            <w:szCs w:val="16"/>
          </w:rPr>
          <w:tab/>
          <w:t>70</w:t>
        </w:r>
      </w:hyperlink>
    </w:p>
    <w:p w:rsidR="000E0633" w:rsidRPr="00EF0AA0" w:rsidRDefault="00144186">
      <w:pPr>
        <w:pStyle w:val="Spistreci1"/>
        <w:rPr>
          <w:rFonts w:asciiTheme="minorHAnsi" w:eastAsiaTheme="minorEastAsia" w:hAnsiTheme="minorHAnsi" w:cstheme="minorBidi"/>
          <w:b w:val="0"/>
          <w:bCs w:val="0"/>
          <w:i w:val="0"/>
          <w:caps w:val="0"/>
          <w:sz w:val="16"/>
          <w:szCs w:val="16"/>
        </w:rPr>
      </w:pPr>
      <w:hyperlink w:anchor="_Toc516300000" w:history="1">
        <w:r w:rsidR="00EF0AA0" w:rsidRPr="00EF0AA0">
          <w:rPr>
            <w:rStyle w:val="Hipercze"/>
          </w:rPr>
          <w:t>Część 7</w:t>
        </w:r>
        <w:r w:rsidR="000E0633" w:rsidRPr="00EF0AA0">
          <w:rPr>
            <w:rStyle w:val="Hipercze"/>
          </w:rPr>
          <w:t>: INFORMACJA BIOZ</w:t>
        </w:r>
        <w:r w:rsidR="000E0633" w:rsidRPr="00EF0AA0">
          <w:rPr>
            <w:webHidden/>
            <w:sz w:val="16"/>
            <w:szCs w:val="16"/>
          </w:rPr>
          <w:tab/>
        </w:r>
        <w:r w:rsidR="00EF0AA0" w:rsidRPr="00EF0AA0">
          <w:rPr>
            <w:webHidden/>
            <w:sz w:val="16"/>
            <w:szCs w:val="16"/>
          </w:rPr>
          <w:t>73</w:t>
        </w:r>
      </w:hyperlink>
    </w:p>
    <w:p w:rsidR="000E0633" w:rsidRPr="00EF0AA0" w:rsidRDefault="00144186">
      <w:pPr>
        <w:pStyle w:val="Spistreci2"/>
        <w:tabs>
          <w:tab w:val="left" w:pos="372"/>
          <w:tab w:val="right" w:leader="dot" w:pos="9062"/>
        </w:tabs>
        <w:rPr>
          <w:rFonts w:asciiTheme="minorHAnsi" w:eastAsiaTheme="minorEastAsia" w:hAnsiTheme="minorHAnsi" w:cstheme="minorBidi"/>
          <w:noProof/>
          <w:sz w:val="16"/>
          <w:szCs w:val="16"/>
        </w:rPr>
      </w:pPr>
      <w:hyperlink w:anchor="_Toc516300001" w:history="1">
        <w:r w:rsidR="000E0633" w:rsidRPr="00EF0AA0">
          <w:rPr>
            <w:rStyle w:val="Hipercze"/>
            <w:noProof/>
          </w:rPr>
          <w:t>1.</w:t>
        </w:r>
        <w:r w:rsidR="000E0633" w:rsidRPr="00EF0AA0">
          <w:rPr>
            <w:rFonts w:asciiTheme="minorHAnsi" w:eastAsiaTheme="minorEastAsia" w:hAnsiTheme="minorHAnsi" w:cstheme="minorBidi"/>
            <w:noProof/>
            <w:sz w:val="16"/>
            <w:szCs w:val="16"/>
          </w:rPr>
          <w:tab/>
        </w:r>
        <w:r w:rsidR="000E0633" w:rsidRPr="00EF0AA0">
          <w:rPr>
            <w:rStyle w:val="Hipercze"/>
            <w:noProof/>
          </w:rPr>
          <w:t>WSTĘP</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_Toc516300001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57</w:t>
        </w:r>
        <w:r w:rsidR="000E0633" w:rsidRPr="00EF0AA0">
          <w:rPr>
            <w:noProof/>
            <w:webHidden/>
            <w:sz w:val="16"/>
            <w:szCs w:val="16"/>
          </w:rPr>
          <w:fldChar w:fldCharType="end"/>
        </w:r>
      </w:hyperlink>
    </w:p>
    <w:p w:rsidR="000E0633" w:rsidRPr="00EF0AA0" w:rsidRDefault="00144186">
      <w:pPr>
        <w:pStyle w:val="Spistreci2"/>
        <w:tabs>
          <w:tab w:val="left" w:pos="372"/>
          <w:tab w:val="right" w:leader="dot" w:pos="9062"/>
        </w:tabs>
        <w:rPr>
          <w:rFonts w:asciiTheme="minorHAnsi" w:eastAsiaTheme="minorEastAsia" w:hAnsiTheme="minorHAnsi" w:cstheme="minorBidi"/>
          <w:noProof/>
          <w:sz w:val="16"/>
          <w:szCs w:val="16"/>
        </w:rPr>
      </w:pPr>
      <w:hyperlink w:anchor="_Toc516300002" w:history="1">
        <w:r w:rsidR="000E0633" w:rsidRPr="00EF0AA0">
          <w:rPr>
            <w:rStyle w:val="Hipercze"/>
            <w:noProof/>
          </w:rPr>
          <w:t>2.</w:t>
        </w:r>
        <w:r w:rsidR="000E0633" w:rsidRPr="00EF0AA0">
          <w:rPr>
            <w:rFonts w:asciiTheme="minorHAnsi" w:eastAsiaTheme="minorEastAsia" w:hAnsiTheme="minorHAnsi" w:cstheme="minorBidi"/>
            <w:noProof/>
            <w:sz w:val="16"/>
            <w:szCs w:val="16"/>
          </w:rPr>
          <w:tab/>
        </w:r>
        <w:r w:rsidR="000E0633" w:rsidRPr="00EF0AA0">
          <w:rPr>
            <w:rStyle w:val="Hipercze"/>
            <w:noProof/>
          </w:rPr>
          <w:t>Zakres robót dla całego zamierzenia budowlanego oraz kolejność realizacji poszczególnych obiektów</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_Toc516300002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57</w:t>
        </w:r>
        <w:r w:rsidR="000E0633" w:rsidRPr="00EF0AA0">
          <w:rPr>
            <w:noProof/>
            <w:webHidden/>
            <w:sz w:val="16"/>
            <w:szCs w:val="16"/>
          </w:rPr>
          <w:fldChar w:fldCharType="end"/>
        </w:r>
      </w:hyperlink>
    </w:p>
    <w:p w:rsidR="000E0633" w:rsidRPr="00EF0AA0" w:rsidRDefault="00144186">
      <w:pPr>
        <w:pStyle w:val="Spistreci2"/>
        <w:tabs>
          <w:tab w:val="left" w:pos="372"/>
          <w:tab w:val="right" w:leader="dot" w:pos="9062"/>
        </w:tabs>
        <w:rPr>
          <w:rFonts w:asciiTheme="minorHAnsi" w:eastAsiaTheme="minorEastAsia" w:hAnsiTheme="minorHAnsi" w:cstheme="minorBidi"/>
          <w:noProof/>
          <w:sz w:val="16"/>
          <w:szCs w:val="16"/>
        </w:rPr>
      </w:pPr>
      <w:hyperlink w:anchor="_Toc516300003" w:history="1">
        <w:r w:rsidR="000E0633" w:rsidRPr="00EF0AA0">
          <w:rPr>
            <w:rStyle w:val="Hipercze"/>
            <w:noProof/>
          </w:rPr>
          <w:t>3.</w:t>
        </w:r>
        <w:r w:rsidR="000E0633" w:rsidRPr="00EF0AA0">
          <w:rPr>
            <w:rFonts w:asciiTheme="minorHAnsi" w:eastAsiaTheme="minorEastAsia" w:hAnsiTheme="minorHAnsi" w:cstheme="minorBidi"/>
            <w:noProof/>
            <w:sz w:val="16"/>
            <w:szCs w:val="16"/>
          </w:rPr>
          <w:tab/>
        </w:r>
        <w:r w:rsidR="000E0633" w:rsidRPr="00EF0AA0">
          <w:rPr>
            <w:rStyle w:val="Hipercze"/>
            <w:noProof/>
          </w:rPr>
          <w:t>Wykaz istniejących obiektów budowlanych</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_Toc516300003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57</w:t>
        </w:r>
        <w:r w:rsidR="000E0633" w:rsidRPr="00EF0AA0">
          <w:rPr>
            <w:noProof/>
            <w:webHidden/>
            <w:sz w:val="16"/>
            <w:szCs w:val="16"/>
          </w:rPr>
          <w:fldChar w:fldCharType="end"/>
        </w:r>
      </w:hyperlink>
    </w:p>
    <w:p w:rsidR="000E0633" w:rsidRPr="00EF0AA0" w:rsidRDefault="00144186">
      <w:pPr>
        <w:pStyle w:val="Spistreci2"/>
        <w:tabs>
          <w:tab w:val="left" w:pos="372"/>
          <w:tab w:val="right" w:leader="dot" w:pos="9062"/>
        </w:tabs>
        <w:rPr>
          <w:rFonts w:asciiTheme="minorHAnsi" w:eastAsiaTheme="minorEastAsia" w:hAnsiTheme="minorHAnsi" w:cstheme="minorBidi"/>
          <w:noProof/>
          <w:sz w:val="16"/>
          <w:szCs w:val="16"/>
        </w:rPr>
      </w:pPr>
      <w:hyperlink w:anchor="_Toc516300004" w:history="1">
        <w:r w:rsidR="000E0633" w:rsidRPr="00EF0AA0">
          <w:rPr>
            <w:rStyle w:val="Hipercze"/>
            <w:noProof/>
          </w:rPr>
          <w:t>4.</w:t>
        </w:r>
        <w:r w:rsidR="000E0633" w:rsidRPr="00EF0AA0">
          <w:rPr>
            <w:rFonts w:asciiTheme="minorHAnsi" w:eastAsiaTheme="minorEastAsia" w:hAnsiTheme="minorHAnsi" w:cstheme="minorBidi"/>
            <w:noProof/>
            <w:sz w:val="16"/>
            <w:szCs w:val="16"/>
          </w:rPr>
          <w:tab/>
        </w:r>
        <w:r w:rsidR="000E0633" w:rsidRPr="00EF0AA0">
          <w:rPr>
            <w:rStyle w:val="Hipercze"/>
            <w:noProof/>
          </w:rPr>
          <w:t>Wskazanie elementów zagospodarowania działki lub terenu, które mogą stwarzać zagrożenie bezpieczeństwa i zdrowia ludzi</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_Toc516300004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58</w:t>
        </w:r>
        <w:r w:rsidR="000E0633" w:rsidRPr="00EF0AA0">
          <w:rPr>
            <w:noProof/>
            <w:webHidden/>
            <w:sz w:val="16"/>
            <w:szCs w:val="16"/>
          </w:rPr>
          <w:fldChar w:fldCharType="end"/>
        </w:r>
      </w:hyperlink>
    </w:p>
    <w:p w:rsidR="000E0633" w:rsidRPr="00EF0AA0" w:rsidRDefault="00144186">
      <w:pPr>
        <w:pStyle w:val="Spistreci2"/>
        <w:tabs>
          <w:tab w:val="left" w:pos="372"/>
          <w:tab w:val="right" w:leader="dot" w:pos="9062"/>
        </w:tabs>
        <w:rPr>
          <w:rFonts w:asciiTheme="minorHAnsi" w:eastAsiaTheme="minorEastAsia" w:hAnsiTheme="minorHAnsi" w:cstheme="minorBidi"/>
          <w:noProof/>
          <w:sz w:val="16"/>
          <w:szCs w:val="16"/>
        </w:rPr>
      </w:pPr>
      <w:hyperlink w:anchor="_Toc516300005" w:history="1">
        <w:r w:rsidR="000E0633" w:rsidRPr="00EF0AA0">
          <w:rPr>
            <w:rStyle w:val="Hipercze"/>
            <w:noProof/>
          </w:rPr>
          <w:t>5.</w:t>
        </w:r>
        <w:r w:rsidR="000E0633" w:rsidRPr="00EF0AA0">
          <w:rPr>
            <w:rFonts w:asciiTheme="minorHAnsi" w:eastAsiaTheme="minorEastAsia" w:hAnsiTheme="minorHAnsi" w:cstheme="minorBidi"/>
            <w:noProof/>
            <w:sz w:val="16"/>
            <w:szCs w:val="16"/>
          </w:rPr>
          <w:tab/>
        </w:r>
        <w:r w:rsidR="000E0633" w:rsidRPr="00EF0AA0">
          <w:rPr>
            <w:rStyle w:val="Hipercze"/>
            <w:noProof/>
          </w:rPr>
          <w:t>Wskazanie dotyczące przewidywanych zagrożeń występujących podczas realizacji robót budowlanych, określające skalę i rodzaje zagrożeń oraz miejsce i czas ich wystąpienia</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_Toc516300005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58</w:t>
        </w:r>
        <w:r w:rsidR="000E0633" w:rsidRPr="00EF0AA0">
          <w:rPr>
            <w:noProof/>
            <w:webHidden/>
            <w:sz w:val="16"/>
            <w:szCs w:val="16"/>
          </w:rPr>
          <w:fldChar w:fldCharType="end"/>
        </w:r>
      </w:hyperlink>
    </w:p>
    <w:p w:rsidR="000E0633" w:rsidRPr="00EF0AA0" w:rsidRDefault="00144186">
      <w:pPr>
        <w:pStyle w:val="Spistreci2"/>
        <w:tabs>
          <w:tab w:val="left" w:pos="372"/>
          <w:tab w:val="right" w:leader="dot" w:pos="9062"/>
        </w:tabs>
        <w:rPr>
          <w:rFonts w:asciiTheme="minorHAnsi" w:eastAsiaTheme="minorEastAsia" w:hAnsiTheme="minorHAnsi" w:cstheme="minorBidi"/>
          <w:noProof/>
          <w:sz w:val="16"/>
          <w:szCs w:val="16"/>
        </w:rPr>
      </w:pPr>
      <w:hyperlink w:anchor="_Toc516300006" w:history="1">
        <w:r w:rsidR="000E0633" w:rsidRPr="00EF0AA0">
          <w:rPr>
            <w:rStyle w:val="Hipercze"/>
            <w:noProof/>
          </w:rPr>
          <w:t>6.</w:t>
        </w:r>
        <w:r w:rsidR="000E0633" w:rsidRPr="00EF0AA0">
          <w:rPr>
            <w:rFonts w:asciiTheme="minorHAnsi" w:eastAsiaTheme="minorEastAsia" w:hAnsiTheme="minorHAnsi" w:cstheme="minorBidi"/>
            <w:noProof/>
            <w:sz w:val="16"/>
            <w:szCs w:val="16"/>
          </w:rPr>
          <w:tab/>
        </w:r>
        <w:r w:rsidR="000E0633" w:rsidRPr="00EF0AA0">
          <w:rPr>
            <w:rStyle w:val="Hipercze"/>
            <w:noProof/>
          </w:rPr>
          <w:t>Wskazanie sposobu prowadzenia instruktażu pracowników przed przystąpieniem do realizacji robót szczególnie niebezpiecznych</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_Toc516300006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58</w:t>
        </w:r>
        <w:r w:rsidR="000E0633" w:rsidRPr="00EF0AA0">
          <w:rPr>
            <w:noProof/>
            <w:webHidden/>
            <w:sz w:val="16"/>
            <w:szCs w:val="16"/>
          </w:rPr>
          <w:fldChar w:fldCharType="end"/>
        </w:r>
      </w:hyperlink>
    </w:p>
    <w:p w:rsidR="000E0633" w:rsidRPr="00EF0AA0" w:rsidRDefault="00144186">
      <w:pPr>
        <w:pStyle w:val="Spistreci2"/>
        <w:tabs>
          <w:tab w:val="left" w:pos="372"/>
          <w:tab w:val="right" w:leader="dot" w:pos="9062"/>
        </w:tabs>
        <w:rPr>
          <w:rFonts w:asciiTheme="minorHAnsi" w:eastAsiaTheme="minorEastAsia" w:hAnsiTheme="minorHAnsi" w:cstheme="minorBidi"/>
          <w:noProof/>
          <w:sz w:val="16"/>
          <w:szCs w:val="16"/>
        </w:rPr>
      </w:pPr>
      <w:hyperlink w:anchor="_Toc516300007" w:history="1">
        <w:r w:rsidR="000E0633" w:rsidRPr="00EF0AA0">
          <w:rPr>
            <w:rStyle w:val="Hipercze"/>
            <w:noProof/>
          </w:rPr>
          <w:t>7.</w:t>
        </w:r>
        <w:r w:rsidR="000E0633" w:rsidRPr="00EF0AA0">
          <w:rPr>
            <w:rFonts w:asciiTheme="minorHAnsi" w:eastAsiaTheme="minorEastAsia" w:hAnsiTheme="minorHAnsi" w:cstheme="minorBidi"/>
            <w:noProof/>
            <w:sz w:val="16"/>
            <w:szCs w:val="16"/>
          </w:rPr>
          <w:tab/>
        </w:r>
        <w:r w:rsidR="000E0633" w:rsidRPr="00EF0AA0">
          <w:rPr>
            <w:rStyle w:val="Hipercze"/>
            <w:noProof/>
          </w:rPr>
          <w:t>Wskazanie środków technicznych i organizacyjnych, zapobiegających niebezpieczeństwom wynikającym z wykonywania robót budowlanych w strefach szczególnego zagrożenia zdrowia lub w ich sąsiedztwie, w tym zapewniających bezpieczną i sprawną komunikację, umożliwiającą szybką ewakuację na wypadek pożaru, awarii i innych zagrożeń</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_Toc516300007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59</w:t>
        </w:r>
        <w:r w:rsidR="000E0633" w:rsidRPr="00EF0AA0">
          <w:rPr>
            <w:noProof/>
            <w:webHidden/>
            <w:sz w:val="16"/>
            <w:szCs w:val="16"/>
          </w:rPr>
          <w:fldChar w:fldCharType="end"/>
        </w:r>
      </w:hyperlink>
    </w:p>
    <w:p w:rsidR="000E0633" w:rsidRPr="00EF0AA0" w:rsidRDefault="00144186">
      <w:pPr>
        <w:pStyle w:val="Spistreci2"/>
        <w:tabs>
          <w:tab w:val="left" w:pos="372"/>
          <w:tab w:val="right" w:leader="dot" w:pos="9062"/>
        </w:tabs>
        <w:rPr>
          <w:rFonts w:asciiTheme="minorHAnsi" w:eastAsiaTheme="minorEastAsia" w:hAnsiTheme="minorHAnsi" w:cstheme="minorBidi"/>
          <w:noProof/>
          <w:sz w:val="16"/>
          <w:szCs w:val="16"/>
        </w:rPr>
      </w:pPr>
      <w:hyperlink w:anchor="_Toc516300008" w:history="1">
        <w:r w:rsidR="000E0633" w:rsidRPr="00EF0AA0">
          <w:rPr>
            <w:rStyle w:val="Hipercze"/>
            <w:noProof/>
          </w:rPr>
          <w:t>8.</w:t>
        </w:r>
        <w:r w:rsidR="000E0633" w:rsidRPr="00EF0AA0">
          <w:rPr>
            <w:rFonts w:asciiTheme="minorHAnsi" w:eastAsiaTheme="minorEastAsia" w:hAnsiTheme="minorHAnsi" w:cstheme="minorBidi"/>
            <w:noProof/>
            <w:sz w:val="16"/>
            <w:szCs w:val="16"/>
          </w:rPr>
          <w:tab/>
        </w:r>
        <w:r w:rsidR="000E0633" w:rsidRPr="00EF0AA0">
          <w:rPr>
            <w:rStyle w:val="Hipercze"/>
            <w:noProof/>
          </w:rPr>
          <w:t>Warunki przygotowania i prowadzenia robót budowlanych</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_Toc516300008 \h </w:instrText>
        </w:r>
        <w:r w:rsidR="000E0633" w:rsidRPr="00EF0AA0">
          <w:rPr>
            <w:noProof/>
            <w:webHidden/>
            <w:sz w:val="16"/>
            <w:szCs w:val="16"/>
          </w:rPr>
        </w:r>
        <w:r w:rsidR="000E0633" w:rsidRPr="00EF0AA0">
          <w:rPr>
            <w:noProof/>
            <w:webHidden/>
            <w:sz w:val="16"/>
            <w:szCs w:val="16"/>
          </w:rPr>
          <w:fldChar w:fldCharType="separate"/>
        </w:r>
        <w:r w:rsidR="00E76358">
          <w:rPr>
            <w:noProof/>
            <w:webHidden/>
            <w:sz w:val="16"/>
            <w:szCs w:val="16"/>
          </w:rPr>
          <w:t>59</w:t>
        </w:r>
        <w:r w:rsidR="000E0633" w:rsidRPr="00EF0AA0">
          <w:rPr>
            <w:noProof/>
            <w:webHidden/>
            <w:sz w:val="16"/>
            <w:szCs w:val="16"/>
          </w:rPr>
          <w:fldChar w:fldCharType="end"/>
        </w:r>
      </w:hyperlink>
    </w:p>
    <w:p w:rsidR="000E0633" w:rsidRPr="00EF0AA0" w:rsidRDefault="00144186">
      <w:pPr>
        <w:pStyle w:val="Spistreci1"/>
        <w:rPr>
          <w:rFonts w:asciiTheme="minorHAnsi" w:eastAsiaTheme="minorEastAsia" w:hAnsiTheme="minorHAnsi" w:cstheme="minorBidi"/>
          <w:b w:val="0"/>
          <w:bCs w:val="0"/>
          <w:i w:val="0"/>
          <w:caps w:val="0"/>
          <w:sz w:val="16"/>
          <w:szCs w:val="16"/>
        </w:rPr>
      </w:pPr>
      <w:hyperlink w:anchor="_Toc516300009" w:history="1">
        <w:r w:rsidR="000E0633" w:rsidRPr="00EF0AA0">
          <w:rPr>
            <w:rStyle w:val="Hipercze"/>
          </w:rPr>
          <w:t>Część 7: Część graficzna</w:t>
        </w:r>
        <w:r w:rsidR="000E0633" w:rsidRPr="00EF0AA0">
          <w:rPr>
            <w:webHidden/>
            <w:sz w:val="16"/>
            <w:szCs w:val="16"/>
          </w:rPr>
          <w:tab/>
        </w:r>
        <w:r w:rsidR="000E0633" w:rsidRPr="00EF0AA0">
          <w:rPr>
            <w:webHidden/>
            <w:sz w:val="16"/>
            <w:szCs w:val="16"/>
          </w:rPr>
          <w:fldChar w:fldCharType="begin"/>
        </w:r>
        <w:r w:rsidR="000E0633" w:rsidRPr="00EF0AA0">
          <w:rPr>
            <w:webHidden/>
            <w:sz w:val="16"/>
            <w:szCs w:val="16"/>
          </w:rPr>
          <w:instrText xml:space="preserve"> PAGEREF _Toc516300009 \h </w:instrText>
        </w:r>
        <w:r w:rsidR="000E0633" w:rsidRPr="00EF0AA0">
          <w:rPr>
            <w:webHidden/>
            <w:sz w:val="16"/>
            <w:szCs w:val="16"/>
          </w:rPr>
        </w:r>
        <w:r w:rsidR="000E0633" w:rsidRPr="00EF0AA0">
          <w:rPr>
            <w:webHidden/>
            <w:sz w:val="16"/>
            <w:szCs w:val="16"/>
          </w:rPr>
          <w:fldChar w:fldCharType="separate"/>
        </w:r>
        <w:r w:rsidR="00E76358">
          <w:rPr>
            <w:webHidden/>
            <w:sz w:val="16"/>
            <w:szCs w:val="16"/>
          </w:rPr>
          <w:t>60</w:t>
        </w:r>
        <w:r w:rsidR="000E0633" w:rsidRPr="00EF0AA0">
          <w:rPr>
            <w:webHidden/>
            <w:sz w:val="16"/>
            <w:szCs w:val="16"/>
          </w:rPr>
          <w:fldChar w:fldCharType="end"/>
        </w:r>
      </w:hyperlink>
    </w:p>
    <w:p w:rsidR="0037164D" w:rsidRDefault="00FB14AB" w:rsidP="0037164D">
      <w:pPr>
        <w:jc w:val="center"/>
        <w:rPr>
          <w:color w:val="FF0000"/>
          <w:sz w:val="16"/>
          <w:szCs w:val="16"/>
        </w:rPr>
      </w:pPr>
      <w:r w:rsidRPr="00EF0AA0">
        <w:rPr>
          <w:color w:val="FF0000"/>
          <w:sz w:val="16"/>
          <w:szCs w:val="16"/>
        </w:rPr>
        <w:fldChar w:fldCharType="end"/>
      </w:r>
      <w:bookmarkStart w:id="0" w:name="_Toc427526043"/>
      <w:bookmarkStart w:id="1" w:name="_Toc435173662"/>
      <w:bookmarkStart w:id="2" w:name="_Toc516299907"/>
    </w:p>
    <w:p w:rsidR="0037164D" w:rsidRDefault="0037164D" w:rsidP="0037164D">
      <w:pPr>
        <w:jc w:val="center"/>
        <w:rPr>
          <w:color w:val="FF0000"/>
          <w:sz w:val="16"/>
          <w:szCs w:val="16"/>
        </w:rPr>
      </w:pPr>
    </w:p>
    <w:p w:rsidR="0037164D" w:rsidRDefault="0037164D" w:rsidP="0037164D">
      <w:pPr>
        <w:jc w:val="center"/>
        <w:rPr>
          <w:color w:val="FF0000"/>
          <w:sz w:val="16"/>
          <w:szCs w:val="16"/>
        </w:rPr>
      </w:pPr>
    </w:p>
    <w:p w:rsidR="0037164D" w:rsidRDefault="0037164D" w:rsidP="0037164D">
      <w:pPr>
        <w:jc w:val="center"/>
        <w:rPr>
          <w:color w:val="FF0000"/>
          <w:sz w:val="16"/>
          <w:szCs w:val="16"/>
        </w:rPr>
      </w:pPr>
    </w:p>
    <w:p w:rsidR="00184C5C" w:rsidRDefault="00184C5C" w:rsidP="0037164D">
      <w:pPr>
        <w:jc w:val="center"/>
        <w:rPr>
          <w:color w:val="FF0000"/>
          <w:sz w:val="16"/>
          <w:szCs w:val="16"/>
        </w:rPr>
      </w:pPr>
    </w:p>
    <w:p w:rsidR="00184C5C" w:rsidRDefault="00184C5C" w:rsidP="0037164D">
      <w:pPr>
        <w:jc w:val="center"/>
        <w:rPr>
          <w:color w:val="FF0000"/>
          <w:sz w:val="16"/>
          <w:szCs w:val="16"/>
        </w:rPr>
      </w:pPr>
    </w:p>
    <w:p w:rsidR="00184C5C" w:rsidRDefault="00184C5C" w:rsidP="0037164D">
      <w:pPr>
        <w:jc w:val="center"/>
        <w:rPr>
          <w:color w:val="FF0000"/>
          <w:sz w:val="16"/>
          <w:szCs w:val="16"/>
        </w:rPr>
      </w:pPr>
    </w:p>
    <w:p w:rsidR="00184C5C" w:rsidRDefault="00184C5C" w:rsidP="0037164D">
      <w:pPr>
        <w:jc w:val="center"/>
        <w:rPr>
          <w:color w:val="FF0000"/>
          <w:sz w:val="16"/>
          <w:szCs w:val="16"/>
        </w:rPr>
      </w:pPr>
    </w:p>
    <w:p w:rsidR="00184C5C" w:rsidRDefault="00184C5C" w:rsidP="0037164D">
      <w:pPr>
        <w:jc w:val="center"/>
        <w:rPr>
          <w:color w:val="FF0000"/>
          <w:sz w:val="16"/>
          <w:szCs w:val="16"/>
        </w:rPr>
      </w:pPr>
    </w:p>
    <w:p w:rsidR="00184C5C" w:rsidRDefault="00184C5C" w:rsidP="0037164D">
      <w:pPr>
        <w:jc w:val="center"/>
        <w:rPr>
          <w:color w:val="FF0000"/>
          <w:sz w:val="16"/>
          <w:szCs w:val="16"/>
        </w:rPr>
      </w:pPr>
    </w:p>
    <w:p w:rsidR="00184C5C" w:rsidRDefault="00184C5C" w:rsidP="0037164D">
      <w:pPr>
        <w:jc w:val="center"/>
        <w:rPr>
          <w:color w:val="FF0000"/>
          <w:sz w:val="16"/>
          <w:szCs w:val="16"/>
        </w:rPr>
      </w:pPr>
    </w:p>
    <w:p w:rsidR="00184C5C" w:rsidRDefault="00184C5C" w:rsidP="0037164D">
      <w:pPr>
        <w:jc w:val="center"/>
        <w:rPr>
          <w:color w:val="FF0000"/>
          <w:sz w:val="16"/>
          <w:szCs w:val="16"/>
        </w:rPr>
      </w:pPr>
    </w:p>
    <w:p w:rsidR="00184C5C" w:rsidRDefault="00184C5C" w:rsidP="0037164D">
      <w:pPr>
        <w:jc w:val="center"/>
        <w:rPr>
          <w:color w:val="FF0000"/>
          <w:sz w:val="16"/>
          <w:szCs w:val="16"/>
        </w:rPr>
      </w:pPr>
    </w:p>
    <w:p w:rsidR="00184C5C" w:rsidRDefault="00184C5C" w:rsidP="0037164D">
      <w:pPr>
        <w:jc w:val="center"/>
        <w:rPr>
          <w:color w:val="FF0000"/>
          <w:sz w:val="16"/>
          <w:szCs w:val="16"/>
        </w:rPr>
      </w:pPr>
    </w:p>
    <w:p w:rsidR="00184C5C" w:rsidRDefault="00184C5C" w:rsidP="0037164D">
      <w:pPr>
        <w:jc w:val="center"/>
        <w:rPr>
          <w:color w:val="FF0000"/>
          <w:sz w:val="16"/>
          <w:szCs w:val="16"/>
        </w:rPr>
      </w:pPr>
    </w:p>
    <w:p w:rsidR="00184C5C" w:rsidRDefault="00184C5C" w:rsidP="0037164D">
      <w:pPr>
        <w:jc w:val="center"/>
        <w:rPr>
          <w:color w:val="FF0000"/>
          <w:sz w:val="16"/>
          <w:szCs w:val="16"/>
        </w:rPr>
      </w:pPr>
    </w:p>
    <w:p w:rsidR="00184C5C" w:rsidRDefault="00184C5C" w:rsidP="0037164D">
      <w:pPr>
        <w:jc w:val="center"/>
        <w:rPr>
          <w:color w:val="FF0000"/>
          <w:sz w:val="16"/>
          <w:szCs w:val="16"/>
        </w:rPr>
      </w:pPr>
    </w:p>
    <w:p w:rsidR="00184C5C" w:rsidRDefault="00184C5C" w:rsidP="0037164D">
      <w:pPr>
        <w:jc w:val="center"/>
        <w:rPr>
          <w:color w:val="FF0000"/>
          <w:sz w:val="16"/>
          <w:szCs w:val="16"/>
        </w:rPr>
      </w:pPr>
    </w:p>
    <w:p w:rsidR="00184C5C" w:rsidRDefault="00184C5C" w:rsidP="0037164D">
      <w:pPr>
        <w:jc w:val="center"/>
        <w:rPr>
          <w:color w:val="FF0000"/>
          <w:sz w:val="16"/>
          <w:szCs w:val="16"/>
        </w:rPr>
      </w:pPr>
    </w:p>
    <w:p w:rsidR="0037164D" w:rsidRDefault="0037164D" w:rsidP="0037164D">
      <w:pPr>
        <w:jc w:val="center"/>
        <w:rPr>
          <w:color w:val="FF0000"/>
          <w:sz w:val="16"/>
          <w:szCs w:val="16"/>
        </w:rPr>
      </w:pPr>
    </w:p>
    <w:p w:rsidR="0037164D" w:rsidRDefault="0037164D" w:rsidP="0037164D">
      <w:pPr>
        <w:jc w:val="center"/>
        <w:rPr>
          <w:color w:val="FF0000"/>
          <w:sz w:val="16"/>
          <w:szCs w:val="16"/>
        </w:rPr>
      </w:pPr>
    </w:p>
    <w:p w:rsidR="0037164D" w:rsidRDefault="0037164D" w:rsidP="0037164D">
      <w:pPr>
        <w:jc w:val="center"/>
        <w:rPr>
          <w:color w:val="FF0000"/>
          <w:sz w:val="16"/>
          <w:szCs w:val="16"/>
        </w:rPr>
      </w:pPr>
    </w:p>
    <w:p w:rsidR="005B014B" w:rsidRPr="0037164D" w:rsidRDefault="005B014B" w:rsidP="0037164D">
      <w:pPr>
        <w:jc w:val="center"/>
        <w:rPr>
          <w:b/>
          <w:sz w:val="28"/>
          <w:szCs w:val="28"/>
        </w:rPr>
      </w:pPr>
      <w:r w:rsidRPr="0037164D">
        <w:rPr>
          <w:b/>
          <w:sz w:val="28"/>
          <w:szCs w:val="28"/>
        </w:rPr>
        <w:lastRenderedPageBreak/>
        <w:t xml:space="preserve">Część 1: </w:t>
      </w:r>
      <w:bookmarkEnd w:id="0"/>
      <w:r w:rsidRPr="0037164D">
        <w:rPr>
          <w:b/>
          <w:sz w:val="28"/>
          <w:szCs w:val="28"/>
        </w:rPr>
        <w:t>OŚWIADCZENIE PROJEKTANT</w:t>
      </w:r>
      <w:bookmarkEnd w:id="1"/>
      <w:r w:rsidR="0037164D" w:rsidRPr="0037164D">
        <w:rPr>
          <w:b/>
          <w:sz w:val="28"/>
          <w:szCs w:val="28"/>
        </w:rPr>
        <w:t>ÓW I SPRAWDZAJĄCYCH</w:t>
      </w:r>
      <w:bookmarkEnd w:id="2"/>
    </w:p>
    <w:p w:rsidR="00FB3BAC" w:rsidRDefault="005412E0" w:rsidP="00FB3BAC">
      <w:pPr>
        <w:jc w:val="right"/>
      </w:pPr>
      <w:bookmarkStart w:id="3" w:name="OLE_LINK1"/>
      <w:r>
        <w:t>Warszawa dn. 10</w:t>
      </w:r>
      <w:r w:rsidR="00D95194">
        <w:t>.07</w:t>
      </w:r>
      <w:r w:rsidR="00FB3BAC">
        <w:t>.201</w:t>
      </w:r>
      <w:r w:rsidR="00611595">
        <w:t>9</w:t>
      </w:r>
      <w:r w:rsidR="00FB3BAC">
        <w:t xml:space="preserve"> r. </w:t>
      </w:r>
    </w:p>
    <w:p w:rsidR="005B014B" w:rsidRDefault="00D334D0" w:rsidP="00D334D0">
      <w:pPr>
        <w:ind w:firstLine="360"/>
      </w:pPr>
      <w:r>
        <w:t>Oświadczamy, że P</w:t>
      </w:r>
      <w:r w:rsidR="005B014B">
        <w:t xml:space="preserve">rojekt Budowlany PN: </w:t>
      </w:r>
    </w:p>
    <w:p w:rsidR="00E93729" w:rsidRPr="007F1162" w:rsidRDefault="00E93729" w:rsidP="0066795C">
      <w:pPr>
        <w:autoSpaceDE w:val="0"/>
        <w:autoSpaceDN w:val="0"/>
        <w:adjustRightInd w:val="0"/>
        <w:ind w:left="360"/>
        <w:jc w:val="center"/>
        <w:rPr>
          <w:bCs/>
          <w:spacing w:val="6"/>
          <w:sz w:val="8"/>
          <w:szCs w:val="8"/>
        </w:rPr>
      </w:pPr>
    </w:p>
    <w:p w:rsidR="005412E0" w:rsidRPr="0077544F" w:rsidRDefault="005412E0" w:rsidP="005412E0">
      <w:pPr>
        <w:jc w:val="center"/>
        <w:rPr>
          <w:bCs/>
          <w:caps/>
          <w:sz w:val="24"/>
          <w:szCs w:val="24"/>
        </w:rPr>
      </w:pPr>
      <w:r>
        <w:rPr>
          <w:bCs/>
          <w:caps/>
          <w:sz w:val="24"/>
          <w:szCs w:val="24"/>
        </w:rPr>
        <w:t>ROZBUDOWA i PRZEBUDOWA fragmentu budynku mieszkalno – usługowego „Domu Nauczyciela” wraz ze ZMIANą SPOSOBU UŻYTKOWANIA PUNKTU PRZEDSZKOLNEGO NA ŻŁOBEK</w:t>
      </w:r>
    </w:p>
    <w:p w:rsidR="00D95194" w:rsidRPr="0077544F" w:rsidRDefault="00D95194" w:rsidP="0077544F">
      <w:pPr>
        <w:jc w:val="center"/>
        <w:rPr>
          <w:bCs/>
          <w:caps/>
          <w:sz w:val="24"/>
          <w:szCs w:val="24"/>
        </w:rPr>
      </w:pPr>
    </w:p>
    <w:p w:rsidR="0077544F" w:rsidRPr="0077544F" w:rsidRDefault="0077544F" w:rsidP="0077544F">
      <w:pPr>
        <w:jc w:val="center"/>
        <w:rPr>
          <w:spacing w:val="6"/>
          <w:sz w:val="22"/>
        </w:rPr>
      </w:pPr>
      <w:r w:rsidRPr="0077544F">
        <w:rPr>
          <w:spacing w:val="6"/>
          <w:sz w:val="22"/>
        </w:rPr>
        <w:t xml:space="preserve">BUDYNEK – KATEGORIA </w:t>
      </w:r>
      <w:r w:rsidRPr="0077544F">
        <w:rPr>
          <w:b/>
          <w:spacing w:val="6"/>
          <w:sz w:val="22"/>
        </w:rPr>
        <w:t>IX</w:t>
      </w:r>
      <w:r w:rsidRPr="0077544F">
        <w:rPr>
          <w:spacing w:val="6"/>
          <w:sz w:val="22"/>
        </w:rPr>
        <w:t xml:space="preserve"> (dziewiąta)</w:t>
      </w:r>
    </w:p>
    <w:p w:rsidR="00D95194" w:rsidRDefault="00D95194" w:rsidP="00D334D0">
      <w:pPr>
        <w:autoSpaceDE w:val="0"/>
        <w:autoSpaceDN w:val="0"/>
        <w:adjustRightInd w:val="0"/>
        <w:ind w:left="360"/>
        <w:jc w:val="center"/>
        <w:rPr>
          <w:bCs/>
          <w:spacing w:val="6"/>
        </w:rPr>
      </w:pPr>
    </w:p>
    <w:p w:rsidR="007F1162" w:rsidRDefault="007F1162" w:rsidP="00D334D0">
      <w:pPr>
        <w:autoSpaceDE w:val="0"/>
        <w:autoSpaceDN w:val="0"/>
        <w:adjustRightInd w:val="0"/>
        <w:ind w:left="360"/>
        <w:jc w:val="center"/>
        <w:rPr>
          <w:bCs/>
          <w:spacing w:val="6"/>
        </w:rPr>
      </w:pPr>
      <w:r>
        <w:rPr>
          <w:bCs/>
          <w:spacing w:val="6"/>
        </w:rPr>
        <w:t xml:space="preserve">dz. nr </w:t>
      </w:r>
      <w:r w:rsidR="00D95194">
        <w:rPr>
          <w:b/>
          <w:bCs/>
          <w:spacing w:val="6"/>
        </w:rPr>
        <w:t>149,</w:t>
      </w:r>
      <w:r>
        <w:rPr>
          <w:b/>
          <w:bCs/>
          <w:spacing w:val="6"/>
        </w:rPr>
        <w:t xml:space="preserve"> </w:t>
      </w:r>
      <w:r w:rsidRPr="00E656A4">
        <w:rPr>
          <w:bCs/>
          <w:spacing w:val="6"/>
        </w:rPr>
        <w:t>z obrębu</w:t>
      </w:r>
      <w:r w:rsidR="00D95194">
        <w:rPr>
          <w:b/>
          <w:bCs/>
          <w:spacing w:val="6"/>
        </w:rPr>
        <w:t xml:space="preserve"> 0020</w:t>
      </w:r>
      <w:r w:rsidR="00611595">
        <w:rPr>
          <w:b/>
          <w:bCs/>
          <w:spacing w:val="6"/>
        </w:rPr>
        <w:t xml:space="preserve"> </w:t>
      </w:r>
      <w:r w:rsidR="00D95194">
        <w:rPr>
          <w:b/>
          <w:bCs/>
          <w:spacing w:val="6"/>
        </w:rPr>
        <w:t>Kruszew</w:t>
      </w:r>
      <w:r>
        <w:rPr>
          <w:bCs/>
          <w:spacing w:val="6"/>
        </w:rPr>
        <w:t xml:space="preserve"> jednostka </w:t>
      </w:r>
      <w:r w:rsidRPr="00E656A4">
        <w:rPr>
          <w:rFonts w:asciiTheme="minorHAnsi" w:hAnsiTheme="minorHAnsi"/>
          <w:bCs/>
          <w:spacing w:val="6"/>
        </w:rPr>
        <w:t>ewidencyjna</w:t>
      </w:r>
      <w:r w:rsidRPr="00E94523">
        <w:rPr>
          <w:rFonts w:asciiTheme="minorHAnsi" w:hAnsiTheme="minorHAnsi"/>
          <w:b/>
          <w:bCs/>
          <w:spacing w:val="6"/>
        </w:rPr>
        <w:t xml:space="preserve"> </w:t>
      </w:r>
      <w:r w:rsidR="00D334D0">
        <w:rPr>
          <w:rFonts w:asciiTheme="minorHAnsi" w:hAnsiTheme="minorHAnsi" w:cs="Arial"/>
          <w:b/>
        </w:rPr>
        <w:t>14</w:t>
      </w:r>
      <w:r w:rsidR="00611595">
        <w:rPr>
          <w:rFonts w:asciiTheme="minorHAnsi" w:hAnsiTheme="minorHAnsi" w:cs="Arial"/>
          <w:b/>
        </w:rPr>
        <w:t>06</w:t>
      </w:r>
      <w:r w:rsidR="00D334D0">
        <w:rPr>
          <w:rFonts w:asciiTheme="minorHAnsi" w:hAnsiTheme="minorHAnsi" w:cs="Arial"/>
          <w:b/>
        </w:rPr>
        <w:t>09</w:t>
      </w:r>
      <w:r w:rsidRPr="00E94523">
        <w:rPr>
          <w:rFonts w:asciiTheme="minorHAnsi" w:hAnsiTheme="minorHAnsi" w:cs="Arial"/>
          <w:b/>
        </w:rPr>
        <w:t>_2</w:t>
      </w:r>
      <w:r w:rsidRPr="00E94523">
        <w:rPr>
          <w:rFonts w:asciiTheme="minorHAnsi" w:hAnsiTheme="minorHAnsi"/>
          <w:b/>
          <w:bCs/>
          <w:spacing w:val="6"/>
        </w:rPr>
        <w:t xml:space="preserve"> </w:t>
      </w:r>
      <w:r w:rsidR="00D334D0">
        <w:rPr>
          <w:rFonts w:asciiTheme="minorHAnsi" w:hAnsiTheme="minorHAnsi"/>
          <w:bCs/>
          <w:spacing w:val="6"/>
        </w:rPr>
        <w:t>Pniewy</w:t>
      </w:r>
    </w:p>
    <w:p w:rsidR="005B014B" w:rsidRPr="0096456A" w:rsidRDefault="005B014B" w:rsidP="005B014B">
      <w:pPr>
        <w:ind w:left="360"/>
      </w:pPr>
      <w:r w:rsidRPr="0096456A">
        <w:t xml:space="preserve">został sporządzony zgodnie z obowiązującymi przepisami </w:t>
      </w:r>
      <w:r>
        <w:t xml:space="preserve">prawa </w:t>
      </w:r>
      <w:r w:rsidRPr="0096456A">
        <w:t>oraz zasadami wiedzy technicznej.</w:t>
      </w:r>
    </w:p>
    <w:p w:rsidR="005B014B" w:rsidRPr="008564D9" w:rsidRDefault="005B014B" w:rsidP="005B014B">
      <w:pPr>
        <w:ind w:left="360"/>
        <w:rPr>
          <w:sz w:val="10"/>
          <w:szCs w:val="10"/>
        </w:rPr>
      </w:pPr>
    </w:p>
    <w:p w:rsidR="00792D20" w:rsidRDefault="005B014B" w:rsidP="00792D20">
      <w:pPr>
        <w:ind w:left="360"/>
        <w:jc w:val="center"/>
      </w:pPr>
      <w:r>
        <w:t>Podstawa prawna oświadczenia: art. 20 ustawy z dnia 7 lipca 1994 roku Prawo budowl</w:t>
      </w:r>
      <w:r w:rsidR="004171BC">
        <w:t>ane</w:t>
      </w:r>
    </w:p>
    <w:p w:rsidR="005B014B" w:rsidRDefault="009251C4" w:rsidP="00ED434A">
      <w:pPr>
        <w:pStyle w:val="Default"/>
        <w:jc w:val="center"/>
        <w:rPr>
          <w:rFonts w:asciiTheme="minorHAnsi" w:hAnsiTheme="minorHAnsi"/>
          <w:sz w:val="20"/>
          <w:szCs w:val="20"/>
        </w:rPr>
      </w:pPr>
      <w:r w:rsidRPr="00ED434A">
        <w:rPr>
          <w:rFonts w:asciiTheme="minorHAnsi" w:hAnsiTheme="minorHAnsi"/>
          <w:sz w:val="20"/>
          <w:szCs w:val="20"/>
        </w:rPr>
        <w:t>(</w:t>
      </w:r>
      <w:r w:rsidR="004171BC" w:rsidRPr="00ED434A">
        <w:rPr>
          <w:rFonts w:asciiTheme="minorHAnsi" w:hAnsiTheme="minorHAnsi"/>
          <w:sz w:val="20"/>
          <w:szCs w:val="20"/>
        </w:rPr>
        <w:t>Dz. U. 1994 nr 89 poz. 414</w:t>
      </w:r>
      <w:r w:rsidR="00ED434A" w:rsidRPr="00ED434A">
        <w:rPr>
          <w:rFonts w:asciiTheme="minorHAnsi" w:hAnsiTheme="minorHAnsi"/>
          <w:sz w:val="20"/>
          <w:szCs w:val="20"/>
        </w:rPr>
        <w:t xml:space="preserve"> </w:t>
      </w:r>
      <w:r w:rsidR="00A46027">
        <w:rPr>
          <w:rFonts w:asciiTheme="minorHAnsi" w:hAnsiTheme="minorHAnsi"/>
          <w:sz w:val="20"/>
          <w:szCs w:val="20"/>
        </w:rPr>
        <w:t>|</w:t>
      </w:r>
      <w:r w:rsidR="00ED434A" w:rsidRPr="00ED434A">
        <w:rPr>
          <w:rFonts w:asciiTheme="minorHAnsi" w:hAnsiTheme="minorHAnsi"/>
          <w:sz w:val="20"/>
          <w:szCs w:val="20"/>
        </w:rPr>
        <w:t xml:space="preserve"> </w:t>
      </w:r>
      <w:r w:rsidR="009407C4">
        <w:rPr>
          <w:rFonts w:asciiTheme="minorHAnsi" w:hAnsiTheme="minorHAnsi"/>
          <w:sz w:val="20"/>
          <w:szCs w:val="20"/>
        </w:rPr>
        <w:t xml:space="preserve">ostatnia </w:t>
      </w:r>
      <w:r w:rsidR="00ED434A" w:rsidRPr="00ED434A">
        <w:rPr>
          <w:rFonts w:asciiTheme="minorHAnsi" w:hAnsiTheme="minorHAnsi"/>
          <w:sz w:val="20"/>
          <w:szCs w:val="20"/>
        </w:rPr>
        <w:t xml:space="preserve">nowelizacja </w:t>
      </w:r>
      <w:r w:rsidR="00D95194">
        <w:rPr>
          <w:rFonts w:asciiTheme="minorHAnsi" w:hAnsiTheme="minorHAnsi"/>
          <w:bCs/>
          <w:sz w:val="20"/>
          <w:szCs w:val="20"/>
        </w:rPr>
        <w:t>Dz. U. poz. 1202</w:t>
      </w:r>
      <w:r w:rsidR="00611595">
        <w:rPr>
          <w:rFonts w:asciiTheme="minorHAnsi" w:hAnsiTheme="minorHAnsi"/>
          <w:bCs/>
          <w:sz w:val="20"/>
          <w:szCs w:val="20"/>
        </w:rPr>
        <w:t xml:space="preserve"> z 2018</w:t>
      </w:r>
      <w:r w:rsidR="009407C4">
        <w:rPr>
          <w:rFonts w:asciiTheme="minorHAnsi" w:hAnsiTheme="minorHAnsi"/>
          <w:bCs/>
          <w:sz w:val="20"/>
          <w:szCs w:val="20"/>
        </w:rPr>
        <w:t xml:space="preserve"> r</w:t>
      </w:r>
      <w:r w:rsidR="00ED434A" w:rsidRPr="00ED434A">
        <w:rPr>
          <w:rFonts w:asciiTheme="minorHAnsi" w:hAnsiTheme="minorHAnsi"/>
          <w:bCs/>
          <w:sz w:val="20"/>
          <w:szCs w:val="20"/>
        </w:rPr>
        <w:t>.</w:t>
      </w:r>
      <w:r w:rsidRPr="00ED434A">
        <w:rPr>
          <w:rFonts w:asciiTheme="minorHAnsi" w:hAnsiTheme="minorHAnsi"/>
          <w:sz w:val="20"/>
          <w:szCs w:val="20"/>
        </w:rPr>
        <w:t>)</w:t>
      </w:r>
    </w:p>
    <w:p w:rsidR="005B014B" w:rsidRDefault="005B014B" w:rsidP="005B014B"/>
    <w:tbl>
      <w:tblPr>
        <w:tblStyle w:val="Tabela-Siatka"/>
        <w:tblW w:w="0" w:type="auto"/>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3331"/>
        <w:gridCol w:w="4464"/>
      </w:tblGrid>
      <w:tr w:rsidR="004171BC" w:rsidTr="0077544F">
        <w:trPr>
          <w:trHeight w:val="1041"/>
          <w:jc w:val="center"/>
        </w:trPr>
        <w:tc>
          <w:tcPr>
            <w:tcW w:w="3331" w:type="dxa"/>
          </w:tcPr>
          <w:p w:rsidR="004171BC" w:rsidRPr="00E5151D" w:rsidRDefault="004171BC" w:rsidP="004171BC">
            <w:pPr>
              <w:tabs>
                <w:tab w:val="left" w:pos="709"/>
                <w:tab w:val="left" w:pos="1701"/>
              </w:tabs>
              <w:jc w:val="left"/>
            </w:pPr>
            <w:r w:rsidRPr="00E5151D">
              <w:t xml:space="preserve">mgr inż. arch. </w:t>
            </w:r>
            <w:r w:rsidR="00611595">
              <w:t>Tomasz Głowiński</w:t>
            </w:r>
          </w:p>
          <w:p w:rsidR="004171BC" w:rsidRPr="00E5151D" w:rsidRDefault="004171BC" w:rsidP="004171BC">
            <w:pPr>
              <w:tabs>
                <w:tab w:val="left" w:pos="709"/>
                <w:tab w:val="left" w:pos="1701"/>
              </w:tabs>
              <w:ind w:left="2835"/>
              <w:jc w:val="left"/>
              <w:rPr>
                <w:sz w:val="8"/>
                <w:szCs w:val="8"/>
              </w:rPr>
            </w:pPr>
          </w:p>
          <w:p w:rsidR="004171BC" w:rsidRDefault="004171BC" w:rsidP="004171BC">
            <w:pPr>
              <w:tabs>
                <w:tab w:val="left" w:pos="709"/>
                <w:tab w:val="left" w:pos="1701"/>
              </w:tabs>
              <w:autoSpaceDE w:val="0"/>
              <w:autoSpaceDN w:val="0"/>
              <w:adjustRightInd w:val="0"/>
              <w:jc w:val="left"/>
              <w:rPr>
                <w:sz w:val="16"/>
                <w:szCs w:val="16"/>
              </w:rPr>
            </w:pPr>
            <w:proofErr w:type="spellStart"/>
            <w:r>
              <w:rPr>
                <w:sz w:val="16"/>
                <w:szCs w:val="16"/>
              </w:rPr>
              <w:t>upr</w:t>
            </w:r>
            <w:proofErr w:type="spellEnd"/>
            <w:r>
              <w:rPr>
                <w:sz w:val="16"/>
                <w:szCs w:val="16"/>
              </w:rPr>
              <w:t xml:space="preserve">. bud. </w:t>
            </w:r>
            <w:r w:rsidRPr="00CE5BF6">
              <w:rPr>
                <w:sz w:val="16"/>
                <w:szCs w:val="16"/>
              </w:rPr>
              <w:t xml:space="preserve">do projektowania bez ograniczeń </w:t>
            </w:r>
          </w:p>
          <w:p w:rsidR="004171BC" w:rsidRPr="0076501E" w:rsidRDefault="004171BC" w:rsidP="004171BC">
            <w:pPr>
              <w:tabs>
                <w:tab w:val="left" w:pos="709"/>
                <w:tab w:val="left" w:pos="1701"/>
              </w:tabs>
              <w:autoSpaceDE w:val="0"/>
              <w:autoSpaceDN w:val="0"/>
              <w:adjustRightInd w:val="0"/>
              <w:jc w:val="left"/>
              <w:rPr>
                <w:b/>
                <w:sz w:val="16"/>
                <w:szCs w:val="16"/>
              </w:rPr>
            </w:pPr>
            <w:r w:rsidRPr="00CE5BF6">
              <w:rPr>
                <w:sz w:val="16"/>
                <w:szCs w:val="16"/>
              </w:rPr>
              <w:t xml:space="preserve">w specjalności </w:t>
            </w:r>
            <w:r w:rsidRPr="00B233EB">
              <w:rPr>
                <w:b/>
                <w:sz w:val="16"/>
                <w:szCs w:val="16"/>
              </w:rPr>
              <w:t>architektonicznej</w:t>
            </w:r>
          </w:p>
        </w:tc>
        <w:tc>
          <w:tcPr>
            <w:tcW w:w="4464" w:type="dxa"/>
          </w:tcPr>
          <w:p w:rsidR="008B44F9" w:rsidRDefault="008B44F9" w:rsidP="004171BC"/>
        </w:tc>
      </w:tr>
      <w:tr w:rsidR="004171BC" w:rsidTr="0077544F">
        <w:trPr>
          <w:trHeight w:val="1113"/>
          <w:jc w:val="center"/>
        </w:trPr>
        <w:tc>
          <w:tcPr>
            <w:tcW w:w="3331" w:type="dxa"/>
          </w:tcPr>
          <w:p w:rsidR="00E93729" w:rsidRDefault="00E93729" w:rsidP="00E93729">
            <w:pPr>
              <w:tabs>
                <w:tab w:val="left" w:pos="709"/>
                <w:tab w:val="left" w:pos="1701"/>
              </w:tabs>
              <w:jc w:val="left"/>
            </w:pPr>
            <w:r>
              <w:t xml:space="preserve">mgr inż. arch. </w:t>
            </w:r>
            <w:r w:rsidR="00B33318">
              <w:t>Joanna Kawa</w:t>
            </w:r>
          </w:p>
          <w:p w:rsidR="00E93729" w:rsidRPr="005B014B" w:rsidRDefault="00E93729" w:rsidP="00E93729">
            <w:pPr>
              <w:tabs>
                <w:tab w:val="left" w:pos="709"/>
                <w:tab w:val="left" w:pos="1701"/>
              </w:tabs>
              <w:ind w:left="2835"/>
              <w:jc w:val="left"/>
              <w:rPr>
                <w:sz w:val="8"/>
                <w:szCs w:val="8"/>
              </w:rPr>
            </w:pPr>
          </w:p>
          <w:p w:rsidR="00E93729" w:rsidRDefault="00E93729" w:rsidP="00E93729">
            <w:pPr>
              <w:tabs>
                <w:tab w:val="left" w:pos="709"/>
                <w:tab w:val="left" w:pos="1701"/>
              </w:tabs>
              <w:autoSpaceDE w:val="0"/>
              <w:autoSpaceDN w:val="0"/>
              <w:adjustRightInd w:val="0"/>
              <w:jc w:val="left"/>
              <w:rPr>
                <w:sz w:val="16"/>
                <w:szCs w:val="16"/>
              </w:rPr>
            </w:pPr>
            <w:proofErr w:type="spellStart"/>
            <w:r>
              <w:rPr>
                <w:sz w:val="16"/>
                <w:szCs w:val="16"/>
              </w:rPr>
              <w:t>upr</w:t>
            </w:r>
            <w:proofErr w:type="spellEnd"/>
            <w:r>
              <w:rPr>
                <w:sz w:val="16"/>
                <w:szCs w:val="16"/>
              </w:rPr>
              <w:t xml:space="preserve">. bud. </w:t>
            </w:r>
            <w:r w:rsidRPr="00CE5BF6">
              <w:rPr>
                <w:sz w:val="16"/>
                <w:szCs w:val="16"/>
              </w:rPr>
              <w:t xml:space="preserve">do projektowania bez ograniczeń </w:t>
            </w:r>
          </w:p>
          <w:p w:rsidR="00E93729" w:rsidRDefault="00E93729" w:rsidP="00E93729">
            <w:pPr>
              <w:tabs>
                <w:tab w:val="left" w:pos="709"/>
                <w:tab w:val="left" w:pos="1701"/>
              </w:tabs>
              <w:autoSpaceDE w:val="0"/>
              <w:autoSpaceDN w:val="0"/>
              <w:adjustRightInd w:val="0"/>
              <w:jc w:val="left"/>
              <w:rPr>
                <w:b/>
                <w:sz w:val="16"/>
                <w:szCs w:val="16"/>
              </w:rPr>
            </w:pPr>
            <w:r w:rsidRPr="00CE5BF6">
              <w:rPr>
                <w:sz w:val="16"/>
                <w:szCs w:val="16"/>
              </w:rPr>
              <w:t xml:space="preserve">w specjalności </w:t>
            </w:r>
            <w:r w:rsidRPr="00B233EB">
              <w:rPr>
                <w:b/>
                <w:sz w:val="16"/>
                <w:szCs w:val="16"/>
              </w:rPr>
              <w:t>architektonicznej</w:t>
            </w:r>
          </w:p>
          <w:p w:rsidR="004171BC" w:rsidRDefault="004171BC" w:rsidP="005B014B"/>
        </w:tc>
        <w:tc>
          <w:tcPr>
            <w:tcW w:w="4464" w:type="dxa"/>
          </w:tcPr>
          <w:p w:rsidR="004171BC" w:rsidRDefault="004171BC" w:rsidP="005B014B"/>
          <w:p w:rsidR="0076501E" w:rsidRDefault="0076501E" w:rsidP="005B014B"/>
          <w:p w:rsidR="004171BC" w:rsidRDefault="004171BC" w:rsidP="005B014B"/>
          <w:p w:rsidR="008B44F9" w:rsidRDefault="008B44F9" w:rsidP="005B014B"/>
        </w:tc>
      </w:tr>
      <w:tr w:rsidR="004171BC" w:rsidTr="0076501E">
        <w:trPr>
          <w:jc w:val="center"/>
        </w:trPr>
        <w:tc>
          <w:tcPr>
            <w:tcW w:w="3331" w:type="dxa"/>
          </w:tcPr>
          <w:p w:rsidR="009407C4" w:rsidRDefault="009407C4" w:rsidP="009407C4">
            <w:pPr>
              <w:tabs>
                <w:tab w:val="left" w:pos="709"/>
                <w:tab w:val="left" w:pos="1701"/>
              </w:tabs>
              <w:jc w:val="left"/>
            </w:pPr>
            <w:r>
              <w:t xml:space="preserve">mgr inż. </w:t>
            </w:r>
            <w:r w:rsidR="008564D9">
              <w:t>Wojciech Górecki</w:t>
            </w:r>
          </w:p>
          <w:p w:rsidR="009407C4" w:rsidRPr="005B014B" w:rsidRDefault="009407C4" w:rsidP="009407C4">
            <w:pPr>
              <w:tabs>
                <w:tab w:val="left" w:pos="709"/>
                <w:tab w:val="left" w:pos="1701"/>
              </w:tabs>
              <w:ind w:left="2835"/>
              <w:jc w:val="left"/>
              <w:rPr>
                <w:sz w:val="8"/>
                <w:szCs w:val="8"/>
              </w:rPr>
            </w:pPr>
          </w:p>
          <w:p w:rsidR="009407C4" w:rsidRDefault="009407C4" w:rsidP="009407C4">
            <w:pPr>
              <w:tabs>
                <w:tab w:val="left" w:pos="709"/>
                <w:tab w:val="left" w:pos="1701"/>
              </w:tabs>
              <w:autoSpaceDE w:val="0"/>
              <w:autoSpaceDN w:val="0"/>
              <w:adjustRightInd w:val="0"/>
              <w:jc w:val="left"/>
              <w:rPr>
                <w:sz w:val="16"/>
                <w:szCs w:val="16"/>
              </w:rPr>
            </w:pPr>
            <w:proofErr w:type="spellStart"/>
            <w:r>
              <w:rPr>
                <w:sz w:val="16"/>
                <w:szCs w:val="16"/>
              </w:rPr>
              <w:t>upr</w:t>
            </w:r>
            <w:proofErr w:type="spellEnd"/>
            <w:r>
              <w:rPr>
                <w:sz w:val="16"/>
                <w:szCs w:val="16"/>
              </w:rPr>
              <w:t xml:space="preserve">. bud. </w:t>
            </w:r>
            <w:r w:rsidRPr="00CE5BF6">
              <w:rPr>
                <w:sz w:val="16"/>
                <w:szCs w:val="16"/>
              </w:rPr>
              <w:t xml:space="preserve">do projektowania bez ograniczeń </w:t>
            </w:r>
          </w:p>
          <w:p w:rsidR="009407C4" w:rsidRDefault="009407C4" w:rsidP="009407C4">
            <w:pPr>
              <w:tabs>
                <w:tab w:val="left" w:pos="709"/>
                <w:tab w:val="left" w:pos="1701"/>
              </w:tabs>
              <w:autoSpaceDE w:val="0"/>
              <w:autoSpaceDN w:val="0"/>
              <w:adjustRightInd w:val="0"/>
              <w:jc w:val="left"/>
              <w:rPr>
                <w:b/>
                <w:sz w:val="16"/>
                <w:szCs w:val="16"/>
              </w:rPr>
            </w:pPr>
            <w:r w:rsidRPr="00CE5BF6">
              <w:rPr>
                <w:sz w:val="16"/>
                <w:szCs w:val="16"/>
              </w:rPr>
              <w:t xml:space="preserve">w specjalności </w:t>
            </w:r>
            <w:r>
              <w:rPr>
                <w:b/>
                <w:sz w:val="16"/>
                <w:szCs w:val="16"/>
              </w:rPr>
              <w:t>konstrukcyjno-budowlanej</w:t>
            </w:r>
          </w:p>
          <w:p w:rsidR="009407C4" w:rsidRDefault="009407C4" w:rsidP="009407C4">
            <w:pPr>
              <w:tabs>
                <w:tab w:val="left" w:pos="709"/>
                <w:tab w:val="left" w:pos="1701"/>
              </w:tabs>
              <w:autoSpaceDE w:val="0"/>
              <w:autoSpaceDN w:val="0"/>
              <w:adjustRightInd w:val="0"/>
              <w:jc w:val="left"/>
              <w:rPr>
                <w:b/>
                <w:sz w:val="16"/>
                <w:szCs w:val="16"/>
              </w:rPr>
            </w:pPr>
          </w:p>
          <w:p w:rsidR="004171BC" w:rsidRDefault="004171BC" w:rsidP="005B014B"/>
        </w:tc>
        <w:tc>
          <w:tcPr>
            <w:tcW w:w="4464" w:type="dxa"/>
          </w:tcPr>
          <w:p w:rsidR="004171BC" w:rsidRDefault="004171BC" w:rsidP="005B014B"/>
          <w:p w:rsidR="004171BC" w:rsidRDefault="004171BC" w:rsidP="005B014B"/>
          <w:p w:rsidR="004171BC" w:rsidRDefault="004171BC" w:rsidP="005B014B"/>
          <w:p w:rsidR="008B44F9" w:rsidRDefault="008B44F9" w:rsidP="005B014B"/>
        </w:tc>
      </w:tr>
      <w:tr w:rsidR="004171BC" w:rsidTr="0077544F">
        <w:trPr>
          <w:trHeight w:val="1135"/>
          <w:jc w:val="center"/>
        </w:trPr>
        <w:tc>
          <w:tcPr>
            <w:tcW w:w="3331" w:type="dxa"/>
          </w:tcPr>
          <w:p w:rsidR="009407C4" w:rsidRDefault="009407C4" w:rsidP="009407C4">
            <w:pPr>
              <w:tabs>
                <w:tab w:val="left" w:pos="709"/>
                <w:tab w:val="left" w:pos="1701"/>
              </w:tabs>
              <w:jc w:val="left"/>
            </w:pPr>
            <w:r>
              <w:t xml:space="preserve">mgr inż. </w:t>
            </w:r>
            <w:r w:rsidR="008564D9">
              <w:t>Łukasz Piwowarski</w:t>
            </w:r>
          </w:p>
          <w:p w:rsidR="009407C4" w:rsidRPr="005B014B" w:rsidRDefault="009407C4" w:rsidP="009407C4">
            <w:pPr>
              <w:tabs>
                <w:tab w:val="left" w:pos="709"/>
                <w:tab w:val="left" w:pos="1701"/>
              </w:tabs>
              <w:ind w:left="2835"/>
              <w:jc w:val="left"/>
              <w:rPr>
                <w:sz w:val="8"/>
                <w:szCs w:val="8"/>
              </w:rPr>
            </w:pPr>
          </w:p>
          <w:p w:rsidR="009407C4" w:rsidRDefault="009407C4" w:rsidP="009407C4">
            <w:pPr>
              <w:tabs>
                <w:tab w:val="left" w:pos="709"/>
                <w:tab w:val="left" w:pos="1701"/>
              </w:tabs>
              <w:autoSpaceDE w:val="0"/>
              <w:autoSpaceDN w:val="0"/>
              <w:adjustRightInd w:val="0"/>
              <w:jc w:val="left"/>
              <w:rPr>
                <w:sz w:val="16"/>
                <w:szCs w:val="16"/>
              </w:rPr>
            </w:pPr>
            <w:proofErr w:type="spellStart"/>
            <w:r>
              <w:rPr>
                <w:sz w:val="16"/>
                <w:szCs w:val="16"/>
              </w:rPr>
              <w:t>upr</w:t>
            </w:r>
            <w:proofErr w:type="spellEnd"/>
            <w:r>
              <w:rPr>
                <w:sz w:val="16"/>
                <w:szCs w:val="16"/>
              </w:rPr>
              <w:t xml:space="preserve">. bud. </w:t>
            </w:r>
            <w:r w:rsidRPr="00CE5BF6">
              <w:rPr>
                <w:sz w:val="16"/>
                <w:szCs w:val="16"/>
              </w:rPr>
              <w:t xml:space="preserve">do projektowania bez ograniczeń </w:t>
            </w:r>
          </w:p>
          <w:p w:rsidR="009407C4" w:rsidRDefault="009407C4" w:rsidP="009407C4">
            <w:pPr>
              <w:tabs>
                <w:tab w:val="left" w:pos="709"/>
                <w:tab w:val="left" w:pos="1701"/>
              </w:tabs>
              <w:autoSpaceDE w:val="0"/>
              <w:autoSpaceDN w:val="0"/>
              <w:adjustRightInd w:val="0"/>
              <w:jc w:val="left"/>
              <w:rPr>
                <w:b/>
                <w:sz w:val="16"/>
                <w:szCs w:val="16"/>
              </w:rPr>
            </w:pPr>
            <w:r w:rsidRPr="00CE5BF6">
              <w:rPr>
                <w:sz w:val="16"/>
                <w:szCs w:val="16"/>
              </w:rPr>
              <w:t xml:space="preserve">w specjalności </w:t>
            </w:r>
            <w:r>
              <w:rPr>
                <w:b/>
                <w:sz w:val="16"/>
                <w:szCs w:val="16"/>
              </w:rPr>
              <w:t>konstrukcyjno-budowlanej</w:t>
            </w:r>
          </w:p>
          <w:p w:rsidR="004171BC" w:rsidRDefault="004171BC" w:rsidP="005B014B"/>
        </w:tc>
        <w:tc>
          <w:tcPr>
            <w:tcW w:w="4464" w:type="dxa"/>
          </w:tcPr>
          <w:p w:rsidR="004171BC" w:rsidRDefault="004171BC" w:rsidP="005B014B"/>
          <w:p w:rsidR="004171BC" w:rsidRDefault="004171BC" w:rsidP="005B014B"/>
          <w:p w:rsidR="004171BC" w:rsidRDefault="004171BC" w:rsidP="005B014B"/>
          <w:p w:rsidR="008B44F9" w:rsidRDefault="008B44F9" w:rsidP="005B014B"/>
        </w:tc>
      </w:tr>
      <w:tr w:rsidR="0076501E" w:rsidTr="0077544F">
        <w:trPr>
          <w:trHeight w:val="1123"/>
          <w:jc w:val="center"/>
        </w:trPr>
        <w:tc>
          <w:tcPr>
            <w:tcW w:w="3331" w:type="dxa"/>
          </w:tcPr>
          <w:p w:rsidR="0076501E" w:rsidRPr="00E5151D" w:rsidRDefault="0076501E" w:rsidP="00565E5D">
            <w:pPr>
              <w:tabs>
                <w:tab w:val="left" w:pos="709"/>
                <w:tab w:val="left" w:pos="1701"/>
              </w:tabs>
              <w:jc w:val="left"/>
            </w:pPr>
            <w:r>
              <w:t>mgr inż. Marek Lis</w:t>
            </w:r>
          </w:p>
          <w:p w:rsidR="0076501E" w:rsidRPr="00E5151D" w:rsidRDefault="0076501E" w:rsidP="00565E5D">
            <w:pPr>
              <w:tabs>
                <w:tab w:val="left" w:pos="709"/>
                <w:tab w:val="left" w:pos="1701"/>
              </w:tabs>
              <w:ind w:left="2835"/>
              <w:jc w:val="left"/>
              <w:rPr>
                <w:sz w:val="8"/>
                <w:szCs w:val="8"/>
              </w:rPr>
            </w:pPr>
          </w:p>
          <w:p w:rsidR="0076501E" w:rsidRDefault="0076501E" w:rsidP="00565E5D">
            <w:pPr>
              <w:tabs>
                <w:tab w:val="left" w:pos="709"/>
                <w:tab w:val="left" w:pos="1701"/>
              </w:tabs>
              <w:autoSpaceDE w:val="0"/>
              <w:autoSpaceDN w:val="0"/>
              <w:adjustRightInd w:val="0"/>
              <w:jc w:val="left"/>
              <w:rPr>
                <w:sz w:val="16"/>
                <w:szCs w:val="16"/>
              </w:rPr>
            </w:pPr>
            <w:proofErr w:type="spellStart"/>
            <w:r>
              <w:rPr>
                <w:sz w:val="16"/>
                <w:szCs w:val="16"/>
              </w:rPr>
              <w:t>upr</w:t>
            </w:r>
            <w:proofErr w:type="spellEnd"/>
            <w:r>
              <w:rPr>
                <w:sz w:val="16"/>
                <w:szCs w:val="16"/>
              </w:rPr>
              <w:t xml:space="preserve">. bud. </w:t>
            </w:r>
            <w:r w:rsidRPr="00CE5BF6">
              <w:rPr>
                <w:sz w:val="16"/>
                <w:szCs w:val="16"/>
              </w:rPr>
              <w:t xml:space="preserve">do projektowania bez ograniczeń </w:t>
            </w:r>
          </w:p>
          <w:p w:rsidR="0076501E" w:rsidRDefault="0076501E" w:rsidP="00565E5D">
            <w:pPr>
              <w:tabs>
                <w:tab w:val="left" w:pos="709"/>
                <w:tab w:val="left" w:pos="1701"/>
              </w:tabs>
              <w:autoSpaceDE w:val="0"/>
              <w:autoSpaceDN w:val="0"/>
              <w:adjustRightInd w:val="0"/>
              <w:jc w:val="left"/>
              <w:rPr>
                <w:b/>
                <w:sz w:val="16"/>
                <w:szCs w:val="16"/>
              </w:rPr>
            </w:pPr>
            <w:r w:rsidRPr="00CE5BF6">
              <w:rPr>
                <w:sz w:val="16"/>
                <w:szCs w:val="16"/>
              </w:rPr>
              <w:t xml:space="preserve">w specjalności </w:t>
            </w:r>
            <w:r>
              <w:rPr>
                <w:b/>
                <w:sz w:val="16"/>
                <w:szCs w:val="16"/>
              </w:rPr>
              <w:t>sanitarnej</w:t>
            </w:r>
          </w:p>
          <w:p w:rsidR="0076501E" w:rsidRDefault="0076501E" w:rsidP="00565E5D">
            <w:pPr>
              <w:tabs>
                <w:tab w:val="left" w:pos="709"/>
                <w:tab w:val="left" w:pos="1701"/>
              </w:tabs>
              <w:autoSpaceDE w:val="0"/>
              <w:autoSpaceDN w:val="0"/>
              <w:adjustRightInd w:val="0"/>
              <w:jc w:val="left"/>
              <w:rPr>
                <w:b/>
                <w:sz w:val="16"/>
                <w:szCs w:val="16"/>
              </w:rPr>
            </w:pPr>
          </w:p>
          <w:p w:rsidR="0076501E" w:rsidRDefault="0076501E" w:rsidP="00565E5D">
            <w:pPr>
              <w:tabs>
                <w:tab w:val="left" w:pos="709"/>
                <w:tab w:val="left" w:pos="1701"/>
              </w:tabs>
              <w:autoSpaceDE w:val="0"/>
              <w:autoSpaceDN w:val="0"/>
              <w:adjustRightInd w:val="0"/>
              <w:jc w:val="left"/>
            </w:pPr>
          </w:p>
        </w:tc>
        <w:tc>
          <w:tcPr>
            <w:tcW w:w="4464" w:type="dxa"/>
          </w:tcPr>
          <w:p w:rsidR="0076501E" w:rsidRDefault="0076501E" w:rsidP="00565E5D"/>
          <w:p w:rsidR="0076501E" w:rsidRDefault="0076501E" w:rsidP="00565E5D"/>
          <w:p w:rsidR="0076501E" w:rsidRDefault="0076501E" w:rsidP="00565E5D"/>
        </w:tc>
      </w:tr>
      <w:tr w:rsidR="0076501E" w:rsidTr="0076501E">
        <w:trPr>
          <w:jc w:val="center"/>
        </w:trPr>
        <w:tc>
          <w:tcPr>
            <w:tcW w:w="3331" w:type="dxa"/>
          </w:tcPr>
          <w:p w:rsidR="0076501E" w:rsidRDefault="0076501E" w:rsidP="00565E5D">
            <w:pPr>
              <w:tabs>
                <w:tab w:val="left" w:pos="709"/>
                <w:tab w:val="left" w:pos="1701"/>
              </w:tabs>
              <w:jc w:val="left"/>
            </w:pPr>
            <w:r>
              <w:t>mgr inż. arch. Małgorzata Świtkiewicz</w:t>
            </w:r>
          </w:p>
          <w:p w:rsidR="0076501E" w:rsidRPr="005B014B" w:rsidRDefault="0076501E" w:rsidP="00565E5D">
            <w:pPr>
              <w:tabs>
                <w:tab w:val="left" w:pos="709"/>
                <w:tab w:val="left" w:pos="1701"/>
              </w:tabs>
              <w:ind w:left="2835"/>
              <w:jc w:val="left"/>
              <w:rPr>
                <w:sz w:val="8"/>
                <w:szCs w:val="8"/>
              </w:rPr>
            </w:pPr>
          </w:p>
          <w:p w:rsidR="0076501E" w:rsidRDefault="0076501E" w:rsidP="00565E5D">
            <w:pPr>
              <w:tabs>
                <w:tab w:val="left" w:pos="709"/>
                <w:tab w:val="left" w:pos="1701"/>
              </w:tabs>
              <w:autoSpaceDE w:val="0"/>
              <w:autoSpaceDN w:val="0"/>
              <w:adjustRightInd w:val="0"/>
              <w:jc w:val="left"/>
              <w:rPr>
                <w:sz w:val="16"/>
                <w:szCs w:val="16"/>
              </w:rPr>
            </w:pPr>
            <w:proofErr w:type="spellStart"/>
            <w:r>
              <w:rPr>
                <w:sz w:val="16"/>
                <w:szCs w:val="16"/>
              </w:rPr>
              <w:t>upr</w:t>
            </w:r>
            <w:proofErr w:type="spellEnd"/>
            <w:r>
              <w:rPr>
                <w:sz w:val="16"/>
                <w:szCs w:val="16"/>
              </w:rPr>
              <w:t xml:space="preserve">. bud. </w:t>
            </w:r>
            <w:r w:rsidRPr="00CE5BF6">
              <w:rPr>
                <w:sz w:val="16"/>
                <w:szCs w:val="16"/>
              </w:rPr>
              <w:t xml:space="preserve">do projektowania bez ograniczeń </w:t>
            </w:r>
          </w:p>
          <w:p w:rsidR="0076501E" w:rsidRDefault="0076501E" w:rsidP="00565E5D">
            <w:pPr>
              <w:tabs>
                <w:tab w:val="left" w:pos="709"/>
                <w:tab w:val="left" w:pos="1701"/>
              </w:tabs>
              <w:autoSpaceDE w:val="0"/>
              <w:autoSpaceDN w:val="0"/>
              <w:adjustRightInd w:val="0"/>
              <w:jc w:val="left"/>
              <w:rPr>
                <w:b/>
                <w:sz w:val="16"/>
                <w:szCs w:val="16"/>
              </w:rPr>
            </w:pPr>
            <w:r w:rsidRPr="00CE5BF6">
              <w:rPr>
                <w:sz w:val="16"/>
                <w:szCs w:val="16"/>
              </w:rPr>
              <w:t xml:space="preserve">w specjalności </w:t>
            </w:r>
            <w:r>
              <w:rPr>
                <w:b/>
                <w:sz w:val="16"/>
                <w:szCs w:val="16"/>
              </w:rPr>
              <w:t>sanitarnej</w:t>
            </w:r>
          </w:p>
          <w:p w:rsidR="0076501E" w:rsidRDefault="0076501E" w:rsidP="00565E5D"/>
        </w:tc>
        <w:tc>
          <w:tcPr>
            <w:tcW w:w="4464" w:type="dxa"/>
          </w:tcPr>
          <w:p w:rsidR="0076501E" w:rsidRDefault="0076501E" w:rsidP="00565E5D"/>
          <w:p w:rsidR="0076501E" w:rsidRDefault="0076501E" w:rsidP="00565E5D"/>
          <w:p w:rsidR="0076501E" w:rsidRDefault="0076501E" w:rsidP="00565E5D"/>
          <w:p w:rsidR="0076501E" w:rsidRDefault="0076501E" w:rsidP="00565E5D"/>
          <w:p w:rsidR="0077544F" w:rsidRDefault="0077544F" w:rsidP="00565E5D"/>
        </w:tc>
      </w:tr>
      <w:tr w:rsidR="0076501E" w:rsidTr="0076501E">
        <w:trPr>
          <w:jc w:val="center"/>
        </w:trPr>
        <w:tc>
          <w:tcPr>
            <w:tcW w:w="3331" w:type="dxa"/>
          </w:tcPr>
          <w:p w:rsidR="0076501E" w:rsidRDefault="00565E5D" w:rsidP="00565E5D">
            <w:pPr>
              <w:tabs>
                <w:tab w:val="left" w:pos="709"/>
                <w:tab w:val="left" w:pos="1701"/>
              </w:tabs>
              <w:jc w:val="left"/>
            </w:pPr>
            <w:r>
              <w:t xml:space="preserve">techn. </w:t>
            </w:r>
            <w:proofErr w:type="spellStart"/>
            <w:r>
              <w:t>elektr</w:t>
            </w:r>
            <w:proofErr w:type="spellEnd"/>
            <w:r>
              <w:t>. Krzysztof Krawczyk</w:t>
            </w:r>
          </w:p>
          <w:p w:rsidR="0076501E" w:rsidRPr="005B014B" w:rsidRDefault="0076501E" w:rsidP="00565E5D">
            <w:pPr>
              <w:tabs>
                <w:tab w:val="left" w:pos="709"/>
                <w:tab w:val="left" w:pos="1701"/>
              </w:tabs>
              <w:ind w:left="2835"/>
              <w:jc w:val="left"/>
              <w:rPr>
                <w:sz w:val="8"/>
                <w:szCs w:val="8"/>
              </w:rPr>
            </w:pPr>
          </w:p>
          <w:p w:rsidR="0076501E" w:rsidRDefault="0076501E" w:rsidP="00565E5D">
            <w:pPr>
              <w:tabs>
                <w:tab w:val="left" w:pos="709"/>
                <w:tab w:val="left" w:pos="1701"/>
              </w:tabs>
              <w:autoSpaceDE w:val="0"/>
              <w:autoSpaceDN w:val="0"/>
              <w:adjustRightInd w:val="0"/>
              <w:jc w:val="left"/>
              <w:rPr>
                <w:sz w:val="16"/>
                <w:szCs w:val="16"/>
              </w:rPr>
            </w:pPr>
            <w:proofErr w:type="spellStart"/>
            <w:r>
              <w:rPr>
                <w:sz w:val="16"/>
                <w:szCs w:val="16"/>
              </w:rPr>
              <w:t>upr</w:t>
            </w:r>
            <w:proofErr w:type="spellEnd"/>
            <w:r>
              <w:rPr>
                <w:sz w:val="16"/>
                <w:szCs w:val="16"/>
              </w:rPr>
              <w:t xml:space="preserve">. bud. </w:t>
            </w:r>
            <w:r w:rsidRPr="00CE5BF6">
              <w:rPr>
                <w:sz w:val="16"/>
                <w:szCs w:val="16"/>
              </w:rPr>
              <w:t xml:space="preserve">do projektowania </w:t>
            </w:r>
          </w:p>
          <w:p w:rsidR="0076501E" w:rsidRDefault="0076501E" w:rsidP="00565E5D">
            <w:pPr>
              <w:tabs>
                <w:tab w:val="left" w:pos="709"/>
                <w:tab w:val="left" w:pos="1701"/>
              </w:tabs>
              <w:autoSpaceDE w:val="0"/>
              <w:autoSpaceDN w:val="0"/>
              <w:adjustRightInd w:val="0"/>
              <w:jc w:val="left"/>
              <w:rPr>
                <w:b/>
                <w:sz w:val="16"/>
                <w:szCs w:val="16"/>
              </w:rPr>
            </w:pPr>
            <w:r w:rsidRPr="00CE5BF6">
              <w:rPr>
                <w:sz w:val="16"/>
                <w:szCs w:val="16"/>
              </w:rPr>
              <w:t xml:space="preserve">w specjalności </w:t>
            </w:r>
            <w:r w:rsidR="00565E5D">
              <w:rPr>
                <w:b/>
                <w:sz w:val="16"/>
                <w:szCs w:val="16"/>
              </w:rPr>
              <w:t>sieci i instalacje elektryczne</w:t>
            </w:r>
          </w:p>
          <w:p w:rsidR="0076501E" w:rsidRDefault="0076501E" w:rsidP="00565E5D">
            <w:pPr>
              <w:tabs>
                <w:tab w:val="left" w:pos="709"/>
                <w:tab w:val="left" w:pos="1701"/>
              </w:tabs>
              <w:autoSpaceDE w:val="0"/>
              <w:autoSpaceDN w:val="0"/>
              <w:adjustRightInd w:val="0"/>
              <w:jc w:val="left"/>
              <w:rPr>
                <w:b/>
                <w:sz w:val="16"/>
                <w:szCs w:val="16"/>
              </w:rPr>
            </w:pPr>
          </w:p>
          <w:p w:rsidR="0076501E" w:rsidRDefault="0076501E" w:rsidP="00565E5D"/>
        </w:tc>
        <w:tc>
          <w:tcPr>
            <w:tcW w:w="4464" w:type="dxa"/>
          </w:tcPr>
          <w:p w:rsidR="0076501E" w:rsidRDefault="0076501E" w:rsidP="00565E5D"/>
          <w:p w:rsidR="0076501E" w:rsidRDefault="0076501E" w:rsidP="00565E5D"/>
          <w:p w:rsidR="0076501E" w:rsidRDefault="0076501E" w:rsidP="00565E5D"/>
          <w:p w:rsidR="0076501E" w:rsidRDefault="0076501E" w:rsidP="00565E5D"/>
        </w:tc>
      </w:tr>
      <w:tr w:rsidR="0076501E" w:rsidTr="0076501E">
        <w:trPr>
          <w:jc w:val="center"/>
        </w:trPr>
        <w:tc>
          <w:tcPr>
            <w:tcW w:w="3331" w:type="dxa"/>
          </w:tcPr>
          <w:p w:rsidR="0076501E" w:rsidRDefault="0076501E" w:rsidP="00565E5D">
            <w:pPr>
              <w:tabs>
                <w:tab w:val="left" w:pos="709"/>
                <w:tab w:val="left" w:pos="1701"/>
              </w:tabs>
              <w:jc w:val="left"/>
            </w:pPr>
            <w:r>
              <w:t xml:space="preserve">mgr inż. </w:t>
            </w:r>
            <w:r w:rsidR="00565E5D">
              <w:t xml:space="preserve">Artur </w:t>
            </w:r>
            <w:proofErr w:type="spellStart"/>
            <w:r w:rsidR="00565E5D">
              <w:t>Metlerski</w:t>
            </w:r>
            <w:proofErr w:type="spellEnd"/>
          </w:p>
          <w:p w:rsidR="0076501E" w:rsidRPr="005B014B" w:rsidRDefault="0076501E" w:rsidP="00565E5D">
            <w:pPr>
              <w:tabs>
                <w:tab w:val="left" w:pos="709"/>
                <w:tab w:val="left" w:pos="1701"/>
              </w:tabs>
              <w:ind w:left="2835"/>
              <w:jc w:val="left"/>
              <w:rPr>
                <w:sz w:val="8"/>
                <w:szCs w:val="8"/>
              </w:rPr>
            </w:pPr>
          </w:p>
          <w:p w:rsidR="0076501E" w:rsidRDefault="0076501E" w:rsidP="00565E5D">
            <w:pPr>
              <w:tabs>
                <w:tab w:val="left" w:pos="709"/>
                <w:tab w:val="left" w:pos="1701"/>
              </w:tabs>
              <w:autoSpaceDE w:val="0"/>
              <w:autoSpaceDN w:val="0"/>
              <w:adjustRightInd w:val="0"/>
              <w:jc w:val="left"/>
              <w:rPr>
                <w:sz w:val="16"/>
                <w:szCs w:val="16"/>
              </w:rPr>
            </w:pPr>
            <w:proofErr w:type="spellStart"/>
            <w:r>
              <w:rPr>
                <w:sz w:val="16"/>
                <w:szCs w:val="16"/>
              </w:rPr>
              <w:t>upr</w:t>
            </w:r>
            <w:proofErr w:type="spellEnd"/>
            <w:r>
              <w:rPr>
                <w:sz w:val="16"/>
                <w:szCs w:val="16"/>
              </w:rPr>
              <w:t xml:space="preserve">. bud. </w:t>
            </w:r>
            <w:r w:rsidRPr="00CE5BF6">
              <w:rPr>
                <w:sz w:val="16"/>
                <w:szCs w:val="16"/>
              </w:rPr>
              <w:t xml:space="preserve">do projektowania bez ograniczeń </w:t>
            </w:r>
          </w:p>
          <w:p w:rsidR="0076501E" w:rsidRDefault="0076501E" w:rsidP="00565E5D">
            <w:pPr>
              <w:tabs>
                <w:tab w:val="left" w:pos="709"/>
                <w:tab w:val="left" w:pos="1701"/>
              </w:tabs>
              <w:autoSpaceDE w:val="0"/>
              <w:autoSpaceDN w:val="0"/>
              <w:adjustRightInd w:val="0"/>
              <w:jc w:val="left"/>
              <w:rPr>
                <w:b/>
                <w:sz w:val="16"/>
                <w:szCs w:val="16"/>
              </w:rPr>
            </w:pPr>
            <w:r w:rsidRPr="00CE5BF6">
              <w:rPr>
                <w:sz w:val="16"/>
                <w:szCs w:val="16"/>
              </w:rPr>
              <w:t xml:space="preserve">w specjalności </w:t>
            </w:r>
            <w:r w:rsidR="00565E5D">
              <w:rPr>
                <w:b/>
                <w:sz w:val="16"/>
                <w:szCs w:val="16"/>
              </w:rPr>
              <w:t>sieci i instalacje elektryczne</w:t>
            </w:r>
          </w:p>
          <w:p w:rsidR="0076501E" w:rsidRDefault="0076501E" w:rsidP="00565E5D"/>
        </w:tc>
        <w:tc>
          <w:tcPr>
            <w:tcW w:w="4464" w:type="dxa"/>
          </w:tcPr>
          <w:p w:rsidR="0076501E" w:rsidRDefault="0076501E" w:rsidP="00565E5D"/>
          <w:p w:rsidR="0076501E" w:rsidRDefault="0076501E" w:rsidP="00565E5D"/>
          <w:p w:rsidR="0076501E" w:rsidRDefault="0076501E" w:rsidP="00565E5D"/>
          <w:p w:rsidR="0076501E" w:rsidRDefault="0076501E" w:rsidP="00565E5D"/>
          <w:p w:rsidR="0076501E" w:rsidRDefault="0076501E" w:rsidP="00565E5D"/>
        </w:tc>
      </w:tr>
    </w:tbl>
    <w:p w:rsidR="00BB45A6" w:rsidRDefault="008C7FD4" w:rsidP="00634150">
      <w:pPr>
        <w:pStyle w:val="Nagwek2"/>
        <w:pageBreakBefore/>
        <w:numPr>
          <w:ilvl w:val="0"/>
          <w:numId w:val="3"/>
        </w:numPr>
        <w:spacing w:before="240"/>
        <w:ind w:left="357" w:hanging="357"/>
      </w:pPr>
      <w:bookmarkStart w:id="4" w:name="_Toc516299909"/>
      <w:bookmarkEnd w:id="3"/>
      <w:r>
        <w:lastRenderedPageBreak/>
        <w:t>Uprawnienia projektanta architektury i zagospodarowania terenu</w:t>
      </w:r>
      <w:bookmarkEnd w:id="4"/>
    </w:p>
    <w:p w:rsidR="00956FCF" w:rsidRDefault="00956FCF" w:rsidP="002B16EA">
      <w:pPr>
        <w:pStyle w:val="Akapitzlist"/>
        <w:ind w:left="360"/>
        <w:jc w:val="center"/>
        <w:rPr>
          <w:noProof/>
          <w:color w:val="FF0000"/>
          <w:sz w:val="36"/>
          <w:szCs w:val="36"/>
        </w:rPr>
      </w:pPr>
    </w:p>
    <w:p w:rsidR="00956FCF" w:rsidRDefault="00611595" w:rsidP="002B16EA">
      <w:pPr>
        <w:pStyle w:val="Akapitzlist"/>
        <w:ind w:left="360"/>
        <w:jc w:val="center"/>
        <w:rPr>
          <w:noProof/>
        </w:rPr>
      </w:pPr>
      <w:r>
        <w:rPr>
          <w:noProof/>
          <w:color w:val="FF0000"/>
          <w:sz w:val="36"/>
          <w:szCs w:val="36"/>
        </w:rPr>
        <w:drawing>
          <wp:inline distT="0" distB="0" distL="0" distR="0" wp14:anchorId="169B4984" wp14:editId="5E6002E6">
            <wp:extent cx="5558733" cy="7929677"/>
            <wp:effectExtent l="0" t="0" r="4445" b="0"/>
            <wp:docPr id="136" name="Obraz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Forma_pracownia\03 OBSŁUGA\UPRAWNIENIA PROJEKTANTÓW\Błuszkowski Tomasz\MA-0039_do_31-12-2015.jpg"/>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5564866" cy="7938425"/>
                    </a:xfrm>
                    <a:prstGeom prst="rect">
                      <a:avLst/>
                    </a:prstGeom>
                    <a:noFill/>
                    <a:ln>
                      <a:noFill/>
                    </a:ln>
                  </pic:spPr>
                </pic:pic>
              </a:graphicData>
            </a:graphic>
          </wp:inline>
        </w:drawing>
      </w:r>
    </w:p>
    <w:p w:rsidR="00BB45A6" w:rsidRDefault="008C7FD4" w:rsidP="00634150">
      <w:pPr>
        <w:pStyle w:val="Nagwek2"/>
        <w:pageBreakBefore/>
        <w:numPr>
          <w:ilvl w:val="0"/>
          <w:numId w:val="3"/>
        </w:numPr>
        <w:spacing w:before="240"/>
        <w:ind w:left="357" w:hanging="357"/>
      </w:pPr>
      <w:bookmarkStart w:id="5" w:name="_Toc516299910"/>
      <w:r>
        <w:lastRenderedPageBreak/>
        <w:t>Zaświadczenie projektanta architektury i zagospodarowania terenu</w:t>
      </w:r>
      <w:bookmarkEnd w:id="5"/>
    </w:p>
    <w:p w:rsidR="00BB45A6" w:rsidRDefault="00BB45A6" w:rsidP="005B014B">
      <w:pPr>
        <w:pStyle w:val="Akapitzlist"/>
        <w:ind w:left="0"/>
        <w:jc w:val="center"/>
        <w:rPr>
          <w:noProof/>
        </w:rPr>
      </w:pPr>
    </w:p>
    <w:p w:rsidR="00BB45A6" w:rsidRDefault="0042229C" w:rsidP="005B014B">
      <w:pPr>
        <w:pStyle w:val="Akapitzlist"/>
        <w:ind w:left="0"/>
        <w:jc w:val="center"/>
        <w:rPr>
          <w:noProof/>
        </w:rPr>
      </w:pPr>
      <w:r>
        <w:rPr>
          <w:noProof/>
        </w:rPr>
        <w:drawing>
          <wp:inline distT="0" distB="0" distL="0" distR="0" wp14:anchorId="245C295E" wp14:editId="7EABBFA1">
            <wp:extent cx="5760720" cy="7646732"/>
            <wp:effectExtent l="0" t="0" r="0" b="0"/>
            <wp:docPr id="2" name="Obraz 2" descr="C:\Users\Artur\Downloads\MA-2613_do_30-06-2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C:\Users\Artur\Downloads\MA-2613_do_30-06-2020.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720" cy="7646732"/>
                    </a:xfrm>
                    <a:prstGeom prst="rect">
                      <a:avLst/>
                    </a:prstGeom>
                    <a:noFill/>
                    <a:ln>
                      <a:noFill/>
                    </a:ln>
                  </pic:spPr>
                </pic:pic>
              </a:graphicData>
            </a:graphic>
          </wp:inline>
        </w:drawing>
      </w:r>
    </w:p>
    <w:p w:rsidR="005B014B" w:rsidRDefault="005B014B" w:rsidP="005B014B">
      <w:pPr>
        <w:pStyle w:val="Akapitzlist"/>
        <w:ind w:left="0"/>
        <w:jc w:val="center"/>
        <w:rPr>
          <w:color w:val="FF0000"/>
          <w:sz w:val="18"/>
          <w:szCs w:val="18"/>
        </w:rPr>
      </w:pPr>
    </w:p>
    <w:p w:rsidR="005B014B" w:rsidRDefault="005B014B" w:rsidP="005B014B"/>
    <w:p w:rsidR="005B014B" w:rsidRPr="00B24964" w:rsidRDefault="005B014B" w:rsidP="005B014B"/>
    <w:p w:rsidR="00CA7B37" w:rsidRDefault="00CA7B37" w:rsidP="00CA7B37">
      <w:pPr>
        <w:pStyle w:val="Nagwek2"/>
        <w:pageBreakBefore/>
        <w:numPr>
          <w:ilvl w:val="0"/>
          <w:numId w:val="3"/>
        </w:numPr>
        <w:spacing w:before="240"/>
        <w:ind w:left="357" w:hanging="357"/>
      </w:pPr>
      <w:bookmarkStart w:id="6" w:name="_Toc516299911"/>
      <w:r>
        <w:lastRenderedPageBreak/>
        <w:t xml:space="preserve">Uprawnienia </w:t>
      </w:r>
      <w:r w:rsidR="00681972">
        <w:t>sprawdzającego</w:t>
      </w:r>
      <w:r>
        <w:t xml:space="preserve"> architektury i zagospodarowania terenu</w:t>
      </w:r>
      <w:bookmarkEnd w:id="6"/>
    </w:p>
    <w:p w:rsidR="00815CCA" w:rsidRDefault="00977787" w:rsidP="00815CCA">
      <w:pPr>
        <w:jc w:val="center"/>
      </w:pPr>
      <w:r>
        <w:rPr>
          <w:noProof/>
        </w:rPr>
        <w:drawing>
          <wp:inline distT="0" distB="0" distL="0" distR="0" wp14:anchorId="1DE38471" wp14:editId="3C5CADC1">
            <wp:extent cx="5760720" cy="7916204"/>
            <wp:effectExtent l="0" t="0" r="0" b="8890"/>
            <wp:docPr id="8" name="Obraz 8" descr="C:\Users\Artur\Downloads\MA-3102_Decyzja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Users\Artur\Downloads\MA-3102_Decyzja (2).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720" cy="7916204"/>
                    </a:xfrm>
                    <a:prstGeom prst="rect">
                      <a:avLst/>
                    </a:prstGeom>
                    <a:noFill/>
                    <a:ln>
                      <a:noFill/>
                    </a:ln>
                  </pic:spPr>
                </pic:pic>
              </a:graphicData>
            </a:graphic>
          </wp:inline>
        </w:drawing>
      </w:r>
    </w:p>
    <w:p w:rsidR="00D742E8" w:rsidRDefault="00D742E8" w:rsidP="00D742E8">
      <w:pPr>
        <w:pStyle w:val="Nagwek2"/>
        <w:pageBreakBefore/>
        <w:numPr>
          <w:ilvl w:val="0"/>
          <w:numId w:val="3"/>
        </w:numPr>
        <w:spacing w:before="240"/>
        <w:ind w:left="357" w:hanging="357"/>
      </w:pPr>
      <w:bookmarkStart w:id="7" w:name="_Toc516299912"/>
      <w:r>
        <w:lastRenderedPageBreak/>
        <w:t>Zaświadczenie sprawdzającego architektury i zagospodarowania terenu</w:t>
      </w:r>
      <w:bookmarkEnd w:id="7"/>
    </w:p>
    <w:p w:rsidR="00D742E8" w:rsidRDefault="00D742E8" w:rsidP="00D742E8"/>
    <w:p w:rsidR="00D742E8" w:rsidRPr="00D742E8" w:rsidRDefault="00D742E8" w:rsidP="00D742E8"/>
    <w:p w:rsidR="00D742E8" w:rsidRPr="00815CCA" w:rsidRDefault="00F1450A" w:rsidP="00815CCA">
      <w:pPr>
        <w:jc w:val="center"/>
      </w:pPr>
      <w:r>
        <w:rPr>
          <w:noProof/>
        </w:rPr>
        <w:drawing>
          <wp:inline distT="0" distB="0" distL="0" distR="0" wp14:anchorId="1074CC48" wp14:editId="6BCD9C2D">
            <wp:extent cx="5760720" cy="7649480"/>
            <wp:effectExtent l="0" t="0" r="0" b="889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Users\Artur\Downloads\MA-3102_Decyzja (2).jpg"/>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5760720" cy="7649480"/>
                    </a:xfrm>
                    <a:prstGeom prst="rect">
                      <a:avLst/>
                    </a:prstGeom>
                    <a:noFill/>
                    <a:ln>
                      <a:noFill/>
                    </a:ln>
                  </pic:spPr>
                </pic:pic>
              </a:graphicData>
            </a:graphic>
          </wp:inline>
        </w:drawing>
      </w:r>
    </w:p>
    <w:p w:rsidR="00DB498B" w:rsidRDefault="008C7FD4" w:rsidP="00634150">
      <w:pPr>
        <w:pStyle w:val="Nagwek2"/>
        <w:pageBreakBefore/>
        <w:numPr>
          <w:ilvl w:val="0"/>
          <w:numId w:val="3"/>
        </w:numPr>
        <w:spacing w:before="240"/>
        <w:ind w:left="357" w:hanging="357"/>
      </w:pPr>
      <w:bookmarkStart w:id="8" w:name="_Toc516299913"/>
      <w:r>
        <w:lastRenderedPageBreak/>
        <w:t>Uprawnienia projektanta konstrukcji</w:t>
      </w:r>
      <w:bookmarkEnd w:id="8"/>
    </w:p>
    <w:p w:rsidR="00A9505C" w:rsidRDefault="00A9505C" w:rsidP="005B014B">
      <w:pPr>
        <w:jc w:val="center"/>
        <w:rPr>
          <w:noProof/>
          <w:color w:val="FF0000"/>
          <w:sz w:val="36"/>
          <w:szCs w:val="36"/>
        </w:rPr>
      </w:pPr>
    </w:p>
    <w:p w:rsidR="00DB498B" w:rsidRDefault="00A9505C" w:rsidP="005B014B">
      <w:pPr>
        <w:jc w:val="center"/>
      </w:pPr>
      <w:r>
        <w:rPr>
          <w:noProof/>
        </w:rPr>
        <w:drawing>
          <wp:inline distT="0" distB="0" distL="0" distR="0" wp14:anchorId="4A82A2A0" wp14:editId="10A5A1FB">
            <wp:extent cx="4696359" cy="7793593"/>
            <wp:effectExtent l="0" t="0" r="9525" b="0"/>
            <wp:docPr id="19" name="Obraz 19" descr="E:\06_UPRAWNIENIA PROJEKTANTÓW\Górecki Wojciech (AM)\UPRAWNIEN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E:\06_UPRAWNIENIA PROJEKTANTÓW\Górecki Wojciech (AM)\UPRAWNIENIA.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705493" cy="7808751"/>
                    </a:xfrm>
                    <a:prstGeom prst="rect">
                      <a:avLst/>
                    </a:prstGeom>
                    <a:noFill/>
                    <a:ln>
                      <a:noFill/>
                    </a:ln>
                  </pic:spPr>
                </pic:pic>
              </a:graphicData>
            </a:graphic>
          </wp:inline>
        </w:drawing>
      </w:r>
    </w:p>
    <w:p w:rsidR="00DB498B" w:rsidRDefault="00DB498B" w:rsidP="005B014B">
      <w:pPr>
        <w:jc w:val="center"/>
      </w:pPr>
    </w:p>
    <w:p w:rsidR="00D574B6" w:rsidRDefault="00065C29" w:rsidP="00634150">
      <w:pPr>
        <w:pStyle w:val="Nagwek2"/>
        <w:pageBreakBefore/>
        <w:numPr>
          <w:ilvl w:val="0"/>
          <w:numId w:val="3"/>
        </w:numPr>
        <w:spacing w:before="240"/>
        <w:ind w:left="357" w:hanging="357"/>
      </w:pPr>
      <w:bookmarkStart w:id="9" w:name="_Toc516299914"/>
      <w:bookmarkStart w:id="10" w:name="_Toc324416043"/>
      <w:bookmarkStart w:id="11" w:name="_Toc347445104"/>
      <w:bookmarkStart w:id="12" w:name="_Toc427526049"/>
      <w:bookmarkStart w:id="13" w:name="_Toc435173666"/>
      <w:r>
        <w:lastRenderedPageBreak/>
        <w:t>Zaświadczenie projektanta konstrukcji</w:t>
      </w:r>
      <w:bookmarkEnd w:id="9"/>
    </w:p>
    <w:p w:rsidR="00041AAF" w:rsidRDefault="00041AAF" w:rsidP="00076785">
      <w:pPr>
        <w:jc w:val="center"/>
        <w:rPr>
          <w:color w:val="000000" w:themeColor="text1"/>
          <w:sz w:val="28"/>
          <w:szCs w:val="28"/>
        </w:rPr>
      </w:pPr>
    </w:p>
    <w:p w:rsidR="00DB498B" w:rsidRDefault="0042229C" w:rsidP="00076785">
      <w:pPr>
        <w:jc w:val="center"/>
        <w:rPr>
          <w:color w:val="000000" w:themeColor="text1"/>
          <w:sz w:val="28"/>
          <w:szCs w:val="28"/>
        </w:rPr>
      </w:pPr>
      <w:r w:rsidRPr="0042229C">
        <w:object w:dxaOrig="7140" w:dyaOrig="101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611.35pt" o:ole="">
            <v:imagedata r:id="rId15" o:title=""/>
          </v:shape>
          <o:OLEObject Type="Embed" ProgID="AcroExch.Document.7" ShapeID="_x0000_i1025" DrawAspect="Content" ObjectID="_1625850776" r:id="rId16"/>
        </w:object>
      </w:r>
    </w:p>
    <w:p w:rsidR="00A42076" w:rsidRDefault="007C2987" w:rsidP="00634150">
      <w:pPr>
        <w:pStyle w:val="Nagwek2"/>
        <w:pageBreakBefore/>
        <w:numPr>
          <w:ilvl w:val="0"/>
          <w:numId w:val="3"/>
        </w:numPr>
        <w:spacing w:before="240"/>
        <w:ind w:left="357" w:hanging="357"/>
      </w:pPr>
      <w:bookmarkStart w:id="14" w:name="_Toc516299915"/>
      <w:r>
        <w:lastRenderedPageBreak/>
        <w:t xml:space="preserve">Uprawnienia </w:t>
      </w:r>
      <w:r w:rsidR="00681972">
        <w:t>sprawdzającego</w:t>
      </w:r>
      <w:r>
        <w:t xml:space="preserve"> </w:t>
      </w:r>
      <w:r w:rsidR="00681972">
        <w:t>konstrukcji</w:t>
      </w:r>
      <w:bookmarkEnd w:id="14"/>
    </w:p>
    <w:p w:rsidR="00A42076" w:rsidRDefault="00D5384E" w:rsidP="003F3E97">
      <w:pPr>
        <w:jc w:val="right"/>
        <w:rPr>
          <w:color w:val="000000" w:themeColor="text1"/>
          <w:sz w:val="28"/>
          <w:szCs w:val="28"/>
        </w:rPr>
      </w:pPr>
      <w:r>
        <w:rPr>
          <w:color w:val="000000" w:themeColor="text1"/>
          <w:sz w:val="28"/>
          <w:szCs w:val="28"/>
        </w:rPr>
        <w:t xml:space="preserve">  </w:t>
      </w:r>
    </w:p>
    <w:p w:rsidR="002203AF" w:rsidRDefault="002203AF" w:rsidP="003F3E97">
      <w:pPr>
        <w:jc w:val="right"/>
        <w:rPr>
          <w:color w:val="000000" w:themeColor="text1"/>
          <w:sz w:val="28"/>
          <w:szCs w:val="28"/>
        </w:rPr>
      </w:pPr>
    </w:p>
    <w:p w:rsidR="002203AF" w:rsidRDefault="00041AAF" w:rsidP="003F3E97">
      <w:pPr>
        <w:jc w:val="right"/>
        <w:rPr>
          <w:color w:val="000000" w:themeColor="text1"/>
          <w:sz w:val="28"/>
          <w:szCs w:val="28"/>
        </w:rPr>
      </w:pPr>
      <w:r>
        <w:rPr>
          <w:noProof/>
          <w:color w:val="000000" w:themeColor="text1"/>
          <w:sz w:val="28"/>
          <w:szCs w:val="28"/>
        </w:rPr>
        <w:drawing>
          <wp:inline distT="0" distB="0" distL="0" distR="0" wp14:anchorId="3D43C318" wp14:editId="6BA0504D">
            <wp:extent cx="5362042" cy="7583509"/>
            <wp:effectExtent l="0" t="0" r="0" b="0"/>
            <wp:docPr id="13" name="Obraz 13" descr="E:\06_UPRAWNIENIA PROJEKTANTÓW\Piwowarski Łukasz (AM)\Decyzja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E:\06_UPRAWNIENIA PROJEKTANTÓW\Piwowarski Łukasz (AM)\Decyzja_01.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63954" cy="7586213"/>
                    </a:xfrm>
                    <a:prstGeom prst="rect">
                      <a:avLst/>
                    </a:prstGeom>
                    <a:noFill/>
                    <a:ln>
                      <a:noFill/>
                    </a:ln>
                  </pic:spPr>
                </pic:pic>
              </a:graphicData>
            </a:graphic>
          </wp:inline>
        </w:drawing>
      </w:r>
    </w:p>
    <w:p w:rsidR="00041AAF" w:rsidRDefault="00041AAF" w:rsidP="003F3E97">
      <w:pPr>
        <w:jc w:val="right"/>
        <w:rPr>
          <w:color w:val="000000" w:themeColor="text1"/>
          <w:sz w:val="28"/>
          <w:szCs w:val="28"/>
        </w:rPr>
      </w:pPr>
    </w:p>
    <w:p w:rsidR="00041AAF" w:rsidRDefault="00041AAF" w:rsidP="003F3E97">
      <w:pPr>
        <w:jc w:val="right"/>
        <w:rPr>
          <w:color w:val="000000" w:themeColor="text1"/>
          <w:sz w:val="28"/>
          <w:szCs w:val="28"/>
        </w:rPr>
      </w:pPr>
    </w:p>
    <w:p w:rsidR="00041AAF" w:rsidRDefault="00041AAF" w:rsidP="003F3E97">
      <w:pPr>
        <w:jc w:val="right"/>
        <w:rPr>
          <w:color w:val="000000" w:themeColor="text1"/>
          <w:sz w:val="28"/>
          <w:szCs w:val="28"/>
        </w:rPr>
      </w:pPr>
    </w:p>
    <w:p w:rsidR="00041AAF" w:rsidRDefault="00041AAF" w:rsidP="003F3E97">
      <w:pPr>
        <w:jc w:val="right"/>
        <w:rPr>
          <w:color w:val="000000" w:themeColor="text1"/>
          <w:sz w:val="28"/>
          <w:szCs w:val="28"/>
        </w:rPr>
      </w:pPr>
    </w:p>
    <w:p w:rsidR="00041AAF" w:rsidRDefault="00041AAF" w:rsidP="003F3E97">
      <w:pPr>
        <w:jc w:val="right"/>
        <w:rPr>
          <w:color w:val="000000" w:themeColor="text1"/>
          <w:sz w:val="28"/>
          <w:szCs w:val="28"/>
        </w:rPr>
      </w:pPr>
      <w:r>
        <w:rPr>
          <w:noProof/>
          <w:color w:val="000000" w:themeColor="text1"/>
          <w:sz w:val="28"/>
          <w:szCs w:val="28"/>
        </w:rPr>
        <w:drawing>
          <wp:inline distT="0" distB="0" distL="0" distR="0" wp14:anchorId="003578FC" wp14:editId="1E6F1B50">
            <wp:extent cx="5756910" cy="8141970"/>
            <wp:effectExtent l="0" t="0" r="0" b="0"/>
            <wp:docPr id="15" name="Obraz 15" descr="E:\06_UPRAWNIENIA PROJEKTANTÓW\Piwowarski Łukasz (AM)\Decyzja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E:\06_UPRAWNIENIA PROJEKTANTÓW\Piwowarski Łukasz (AM)\Decyzja_02.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6910" cy="8141970"/>
                    </a:xfrm>
                    <a:prstGeom prst="rect">
                      <a:avLst/>
                    </a:prstGeom>
                    <a:noFill/>
                    <a:ln>
                      <a:noFill/>
                    </a:ln>
                  </pic:spPr>
                </pic:pic>
              </a:graphicData>
            </a:graphic>
          </wp:inline>
        </w:drawing>
      </w:r>
    </w:p>
    <w:p w:rsidR="007C2987" w:rsidRDefault="007C2987" w:rsidP="003F3E97">
      <w:pPr>
        <w:jc w:val="right"/>
        <w:rPr>
          <w:color w:val="000000" w:themeColor="text1"/>
          <w:sz w:val="28"/>
          <w:szCs w:val="28"/>
        </w:rPr>
      </w:pPr>
    </w:p>
    <w:p w:rsidR="00217FCA" w:rsidRDefault="008C7FD4" w:rsidP="00634150">
      <w:pPr>
        <w:pStyle w:val="Nagwek2"/>
        <w:pageBreakBefore/>
        <w:numPr>
          <w:ilvl w:val="0"/>
          <w:numId w:val="3"/>
        </w:numPr>
        <w:spacing w:before="240"/>
        <w:ind w:left="357" w:hanging="357"/>
        <w:jc w:val="left"/>
      </w:pPr>
      <w:bookmarkStart w:id="15" w:name="_Toc516299916"/>
      <w:r>
        <w:lastRenderedPageBreak/>
        <w:t xml:space="preserve">Zaświadczenie </w:t>
      </w:r>
      <w:r w:rsidR="00681972">
        <w:t>sprawdzającego</w:t>
      </w:r>
      <w:r w:rsidR="002203AF">
        <w:t xml:space="preserve"> </w:t>
      </w:r>
      <w:r w:rsidR="00681972">
        <w:t>konstrukcji</w:t>
      </w:r>
      <w:bookmarkEnd w:id="15"/>
    </w:p>
    <w:p w:rsidR="003A5DAA" w:rsidRPr="00C60D54" w:rsidRDefault="00AD3895" w:rsidP="00072192">
      <w:r w:rsidRPr="00AD3895">
        <w:rPr>
          <w:noProof/>
        </w:rPr>
        <w:object w:dxaOrig="7140" w:dyaOrig="10104">
          <v:shape id="_x0000_i1026" type="#_x0000_t75" style="width:462.65pt;height:654pt" o:ole="">
            <v:imagedata r:id="rId19" o:title=""/>
          </v:shape>
          <o:OLEObject Type="Embed" ProgID="AcroExch.Document.7" ShapeID="_x0000_i1026" DrawAspect="Content" ObjectID="_1625850777" r:id="rId20"/>
        </w:object>
      </w:r>
    </w:p>
    <w:p w:rsidR="00D334D0" w:rsidRDefault="00D334D0" w:rsidP="00D334D0">
      <w:pPr>
        <w:pStyle w:val="Nagwek2"/>
        <w:pageBreakBefore/>
        <w:numPr>
          <w:ilvl w:val="0"/>
          <w:numId w:val="3"/>
        </w:numPr>
        <w:spacing w:before="240"/>
        <w:jc w:val="left"/>
      </w:pPr>
      <w:bookmarkStart w:id="16" w:name="_Toc516299917"/>
      <w:r>
        <w:lastRenderedPageBreak/>
        <w:t>uprawnienia projektanta instalacji sanitarnych</w:t>
      </w:r>
    </w:p>
    <w:p w:rsidR="00D334D0" w:rsidRPr="00D334D0" w:rsidRDefault="00547D3D" w:rsidP="00D334D0">
      <w:r>
        <w:rPr>
          <w:noProof/>
        </w:rPr>
        <w:drawing>
          <wp:inline distT="0" distB="0" distL="0" distR="0" wp14:anchorId="277795A5" wp14:editId="31B4AB0A">
            <wp:extent cx="5760720" cy="8208040"/>
            <wp:effectExtent l="0" t="0" r="0" b="254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60720" cy="8208040"/>
                    </a:xfrm>
                    <a:prstGeom prst="rect">
                      <a:avLst/>
                    </a:prstGeom>
                    <a:noFill/>
                    <a:ln>
                      <a:noFill/>
                    </a:ln>
                  </pic:spPr>
                </pic:pic>
              </a:graphicData>
            </a:graphic>
          </wp:inline>
        </w:drawing>
      </w:r>
    </w:p>
    <w:p w:rsidR="00D334D0" w:rsidRDefault="00D334D0" w:rsidP="00D334D0">
      <w:pPr>
        <w:pStyle w:val="Nagwek2"/>
        <w:pageBreakBefore/>
        <w:numPr>
          <w:ilvl w:val="0"/>
          <w:numId w:val="3"/>
        </w:numPr>
        <w:spacing w:before="240"/>
        <w:jc w:val="left"/>
      </w:pPr>
      <w:r>
        <w:lastRenderedPageBreak/>
        <w:t>Zaświadczenie projektanta instalacji sanitarnych</w:t>
      </w:r>
    </w:p>
    <w:p w:rsidR="00547D3D" w:rsidRPr="00547D3D" w:rsidRDefault="00E76358" w:rsidP="00547D3D">
      <w:r>
        <w:pict>
          <v:shape id="_x0000_i1027" type="#_x0000_t75" style="width:464.65pt;height:656pt">
            <v:imagedata r:id="rId22" o:title=""/>
          </v:shape>
        </w:pict>
      </w:r>
    </w:p>
    <w:p w:rsidR="00D334D0" w:rsidRDefault="00D334D0" w:rsidP="00D334D0">
      <w:pPr>
        <w:pStyle w:val="Nagwek2"/>
        <w:pageBreakBefore/>
        <w:numPr>
          <w:ilvl w:val="0"/>
          <w:numId w:val="3"/>
        </w:numPr>
        <w:spacing w:before="240"/>
        <w:jc w:val="left"/>
      </w:pPr>
      <w:r>
        <w:lastRenderedPageBreak/>
        <w:t>uprawnienia sprawdzajacego instalacji sanitarnych</w:t>
      </w:r>
    </w:p>
    <w:p w:rsidR="00D334D0" w:rsidRPr="00D334D0" w:rsidRDefault="00D334D0" w:rsidP="00D334D0">
      <w:r>
        <w:rPr>
          <w:noProof/>
        </w:rPr>
        <w:drawing>
          <wp:inline distT="0" distB="0" distL="0" distR="0" wp14:anchorId="7B127F23" wp14:editId="0FA4601F">
            <wp:extent cx="5760720" cy="8208040"/>
            <wp:effectExtent l="0" t="0" r="0" b="254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60720" cy="8208040"/>
                    </a:xfrm>
                    <a:prstGeom prst="rect">
                      <a:avLst/>
                    </a:prstGeom>
                    <a:noFill/>
                    <a:ln>
                      <a:noFill/>
                    </a:ln>
                  </pic:spPr>
                </pic:pic>
              </a:graphicData>
            </a:graphic>
          </wp:inline>
        </w:drawing>
      </w:r>
    </w:p>
    <w:p w:rsidR="00D334D0" w:rsidRDefault="00D334D0" w:rsidP="00D334D0">
      <w:pPr>
        <w:pStyle w:val="Nagwek2"/>
        <w:pageBreakBefore/>
        <w:numPr>
          <w:ilvl w:val="0"/>
          <w:numId w:val="3"/>
        </w:numPr>
        <w:spacing w:before="240"/>
        <w:jc w:val="left"/>
      </w:pPr>
      <w:r>
        <w:lastRenderedPageBreak/>
        <w:t>Zaświadczenie sprawdzającego instalacji sanitarnych</w:t>
      </w:r>
    </w:p>
    <w:p w:rsidR="00D334D0" w:rsidRPr="00D334D0" w:rsidRDefault="00E76358" w:rsidP="00D334D0">
      <w:r w:rsidRPr="00E76358">
        <w:object w:dxaOrig="7140" w:dyaOrig="10104">
          <v:shape id="_x0000_i1034" type="#_x0000_t75" style="width:456pt;height:644.65pt" o:ole="">
            <v:imagedata r:id="rId24" o:title=""/>
          </v:shape>
          <o:OLEObject Type="Embed" ProgID="AcroExch.Document.7" ShapeID="_x0000_i1034" DrawAspect="Content" ObjectID="_1625850778" r:id="rId25"/>
        </w:object>
      </w:r>
    </w:p>
    <w:p w:rsidR="00D334D0" w:rsidRDefault="00D334D0" w:rsidP="00D334D0">
      <w:pPr>
        <w:pStyle w:val="Nagwek2"/>
        <w:pageBreakBefore/>
        <w:numPr>
          <w:ilvl w:val="0"/>
          <w:numId w:val="3"/>
        </w:numPr>
        <w:spacing w:before="240"/>
        <w:jc w:val="left"/>
      </w:pPr>
      <w:r>
        <w:lastRenderedPageBreak/>
        <w:t>uprawnienia projektanta instalacji elektrycznych</w:t>
      </w:r>
    </w:p>
    <w:p w:rsidR="00547D3D" w:rsidRPr="00547D3D" w:rsidRDefault="00841F1C" w:rsidP="00547D3D">
      <w:r>
        <w:rPr>
          <w:noProof/>
        </w:rPr>
        <w:drawing>
          <wp:inline distT="0" distB="0" distL="0" distR="0">
            <wp:extent cx="6011333" cy="8501793"/>
            <wp:effectExtent l="0" t="0" r="8890" b="0"/>
            <wp:docPr id="4" name="Obraz 4" descr="C:\Users\Artur\Desktop\skany\uprawnienia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rtur\Desktop\skany\uprawnienia01.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014869" cy="8506795"/>
                    </a:xfrm>
                    <a:prstGeom prst="rect">
                      <a:avLst/>
                    </a:prstGeom>
                    <a:noFill/>
                    <a:ln>
                      <a:noFill/>
                    </a:ln>
                  </pic:spPr>
                </pic:pic>
              </a:graphicData>
            </a:graphic>
          </wp:inline>
        </w:drawing>
      </w:r>
    </w:p>
    <w:p w:rsidR="00D334D0" w:rsidRDefault="00D334D0" w:rsidP="00D334D0">
      <w:pPr>
        <w:pStyle w:val="Nagwek2"/>
        <w:pageBreakBefore/>
        <w:numPr>
          <w:ilvl w:val="0"/>
          <w:numId w:val="3"/>
        </w:numPr>
        <w:spacing w:before="240"/>
        <w:jc w:val="left"/>
      </w:pPr>
      <w:r>
        <w:lastRenderedPageBreak/>
        <w:t>Zaświadczenie projektanta instalacji elektrycznych</w:t>
      </w:r>
    </w:p>
    <w:p w:rsidR="00C22053" w:rsidRPr="00C22053" w:rsidRDefault="000445D6" w:rsidP="00C22053">
      <w:r w:rsidRPr="000445D6">
        <w:object w:dxaOrig="7140" w:dyaOrig="10104">
          <v:shape id="_x0000_i1028" type="#_x0000_t75" style="width:462pt;height:653.35pt" o:ole="">
            <v:imagedata r:id="rId27" o:title=""/>
          </v:shape>
          <o:OLEObject Type="Embed" ProgID="AcroExch.Document.7" ShapeID="_x0000_i1028" DrawAspect="Content" ObjectID="_1625850779" r:id="rId28"/>
        </w:object>
      </w:r>
    </w:p>
    <w:p w:rsidR="00D334D0" w:rsidRDefault="00D334D0" w:rsidP="00D334D0">
      <w:pPr>
        <w:pStyle w:val="Nagwek2"/>
        <w:pageBreakBefore/>
        <w:numPr>
          <w:ilvl w:val="0"/>
          <w:numId w:val="3"/>
        </w:numPr>
        <w:spacing w:before="240"/>
        <w:jc w:val="left"/>
      </w:pPr>
      <w:r>
        <w:lastRenderedPageBreak/>
        <w:t>uprawnienia sprawdzajacego instalacji elektrycznych</w:t>
      </w:r>
    </w:p>
    <w:p w:rsidR="00D334D0" w:rsidRPr="00D334D0" w:rsidRDefault="00841F1C" w:rsidP="00D334D0">
      <w:r>
        <w:rPr>
          <w:noProof/>
        </w:rPr>
        <w:drawing>
          <wp:inline distT="0" distB="0" distL="0" distR="0">
            <wp:extent cx="5760720" cy="8147352"/>
            <wp:effectExtent l="0" t="0" r="0" b="6350"/>
            <wp:docPr id="10" name="Obraz 10" descr="C:\Users\Artur\Desktop\skany\uprawnienia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rtur\Desktop\skany\uprawnienia02.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60720" cy="8147352"/>
                    </a:xfrm>
                    <a:prstGeom prst="rect">
                      <a:avLst/>
                    </a:prstGeom>
                    <a:noFill/>
                    <a:ln>
                      <a:noFill/>
                    </a:ln>
                  </pic:spPr>
                </pic:pic>
              </a:graphicData>
            </a:graphic>
          </wp:inline>
        </w:drawing>
      </w:r>
    </w:p>
    <w:p w:rsidR="00D334D0" w:rsidRDefault="00D334D0" w:rsidP="00D334D0">
      <w:pPr>
        <w:pStyle w:val="Nagwek2"/>
        <w:pageBreakBefore/>
        <w:numPr>
          <w:ilvl w:val="0"/>
          <w:numId w:val="3"/>
        </w:numPr>
        <w:spacing w:before="240"/>
        <w:jc w:val="left"/>
      </w:pPr>
      <w:r>
        <w:lastRenderedPageBreak/>
        <w:t>Zaświadczenie sprawdzającego instalacji elektrycznych</w:t>
      </w:r>
    </w:p>
    <w:p w:rsidR="00D334D0" w:rsidRDefault="00C22053">
      <w:pPr>
        <w:jc w:val="left"/>
        <w:rPr>
          <w:b/>
          <w:bCs/>
          <w:caps/>
          <w:color w:val="000000" w:themeColor="text1"/>
          <w:kern w:val="32"/>
          <w:sz w:val="28"/>
          <w:szCs w:val="28"/>
        </w:rPr>
      </w:pPr>
      <w:r>
        <w:rPr>
          <w:noProof/>
        </w:rPr>
        <w:drawing>
          <wp:inline distT="0" distB="0" distL="0" distR="0" wp14:anchorId="66C044AE" wp14:editId="7917C2FD">
            <wp:extent cx="5858933" cy="7792024"/>
            <wp:effectExtent l="0" t="0" r="889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858116" cy="7790937"/>
                    </a:xfrm>
                    <a:prstGeom prst="rect">
                      <a:avLst/>
                    </a:prstGeom>
                  </pic:spPr>
                </pic:pic>
              </a:graphicData>
            </a:graphic>
          </wp:inline>
        </w:drawing>
      </w:r>
    </w:p>
    <w:p w:rsidR="005B014B" w:rsidRPr="00C4259E" w:rsidRDefault="005B014B" w:rsidP="00972F6A">
      <w:pPr>
        <w:pStyle w:val="Nagwek1"/>
        <w:pageBreakBefore/>
        <w:spacing w:before="120"/>
        <w:rPr>
          <w:color w:val="000000" w:themeColor="text1"/>
          <w:sz w:val="28"/>
          <w:szCs w:val="28"/>
        </w:rPr>
      </w:pPr>
      <w:r w:rsidRPr="00C4259E">
        <w:rPr>
          <w:color w:val="000000" w:themeColor="text1"/>
          <w:sz w:val="28"/>
          <w:szCs w:val="28"/>
        </w:rPr>
        <w:lastRenderedPageBreak/>
        <w:t xml:space="preserve">Część 2: </w:t>
      </w:r>
      <w:bookmarkEnd w:id="10"/>
      <w:bookmarkEnd w:id="11"/>
      <w:bookmarkEnd w:id="12"/>
      <w:bookmarkEnd w:id="13"/>
      <w:r w:rsidR="00457284">
        <w:rPr>
          <w:color w:val="000000" w:themeColor="text1"/>
          <w:sz w:val="28"/>
          <w:szCs w:val="28"/>
        </w:rPr>
        <w:t>WSTĘP</w:t>
      </w:r>
      <w:bookmarkEnd w:id="16"/>
    </w:p>
    <w:p w:rsidR="00457284" w:rsidRPr="00C4259E" w:rsidRDefault="00457284" w:rsidP="00634150">
      <w:pPr>
        <w:pStyle w:val="Nagwek2"/>
        <w:numPr>
          <w:ilvl w:val="0"/>
          <w:numId w:val="5"/>
        </w:numPr>
        <w:rPr>
          <w:color w:val="000000" w:themeColor="text1"/>
        </w:rPr>
      </w:pPr>
      <w:bookmarkStart w:id="17" w:name="_Toc266496158"/>
      <w:bookmarkStart w:id="18" w:name="_Toc309875402"/>
      <w:bookmarkStart w:id="19" w:name="_Toc324416044"/>
      <w:bookmarkStart w:id="20" w:name="_Toc347445105"/>
      <w:bookmarkStart w:id="21" w:name="_Toc427526050"/>
      <w:bookmarkStart w:id="22" w:name="_Toc435173667"/>
      <w:bookmarkStart w:id="23" w:name="_Toc516299918"/>
      <w:r w:rsidRPr="00C4259E">
        <w:rPr>
          <w:color w:val="000000" w:themeColor="text1"/>
        </w:rPr>
        <w:t>Podstawa opracowania</w:t>
      </w:r>
      <w:bookmarkEnd w:id="17"/>
      <w:bookmarkEnd w:id="18"/>
      <w:bookmarkEnd w:id="19"/>
      <w:bookmarkEnd w:id="20"/>
      <w:bookmarkEnd w:id="21"/>
      <w:bookmarkEnd w:id="22"/>
      <w:bookmarkEnd w:id="23"/>
      <w:r w:rsidRPr="00C4259E">
        <w:rPr>
          <w:color w:val="000000" w:themeColor="text1"/>
        </w:rPr>
        <w:t xml:space="preserve"> </w:t>
      </w:r>
    </w:p>
    <w:p w:rsidR="00457284" w:rsidRPr="00C4259E" w:rsidRDefault="00457284" w:rsidP="00457284">
      <w:pPr>
        <w:rPr>
          <w:color w:val="000000" w:themeColor="text1"/>
        </w:rPr>
      </w:pPr>
      <w:r w:rsidRPr="00C4259E">
        <w:rPr>
          <w:color w:val="000000" w:themeColor="text1"/>
        </w:rPr>
        <w:t xml:space="preserve">Podstawą opracowania są: </w:t>
      </w:r>
    </w:p>
    <w:p w:rsidR="00457284" w:rsidRPr="00C4259E" w:rsidRDefault="00103A79" w:rsidP="00634150">
      <w:pPr>
        <w:numPr>
          <w:ilvl w:val="0"/>
          <w:numId w:val="4"/>
        </w:numPr>
        <w:suppressAutoHyphens/>
        <w:rPr>
          <w:rFonts w:cs="Arial"/>
          <w:color w:val="000000" w:themeColor="text1"/>
        </w:rPr>
      </w:pPr>
      <w:r>
        <w:rPr>
          <w:rFonts w:cs="Arial"/>
          <w:color w:val="000000" w:themeColor="text1"/>
        </w:rPr>
        <w:t>w</w:t>
      </w:r>
      <w:r w:rsidR="00C22053">
        <w:rPr>
          <w:rFonts w:cs="Arial"/>
          <w:color w:val="000000" w:themeColor="text1"/>
        </w:rPr>
        <w:t>izja lokalna</w:t>
      </w:r>
      <w:r w:rsidR="00457284" w:rsidRPr="00C4259E">
        <w:rPr>
          <w:rFonts w:cs="Arial"/>
          <w:color w:val="000000" w:themeColor="text1"/>
        </w:rPr>
        <w:t xml:space="preserve"> przeprowadzona na przedmiotowej nieruchomości</w:t>
      </w:r>
      <w:r w:rsidR="00160FE4">
        <w:rPr>
          <w:rFonts w:cs="Arial"/>
          <w:color w:val="000000" w:themeColor="text1"/>
        </w:rPr>
        <w:t xml:space="preserve"> </w:t>
      </w:r>
      <w:r w:rsidR="00BC1EDF">
        <w:rPr>
          <w:rFonts w:cs="Arial"/>
          <w:color w:val="000000" w:themeColor="text1"/>
        </w:rPr>
        <w:t xml:space="preserve">w </w:t>
      </w:r>
      <w:r w:rsidR="00D95194">
        <w:rPr>
          <w:rFonts w:cs="Arial"/>
          <w:color w:val="000000" w:themeColor="text1"/>
        </w:rPr>
        <w:t>czerwcu</w:t>
      </w:r>
      <w:r w:rsidR="00956FCF">
        <w:rPr>
          <w:rFonts w:cs="Arial"/>
          <w:color w:val="000000" w:themeColor="text1"/>
        </w:rPr>
        <w:t xml:space="preserve"> </w:t>
      </w:r>
      <w:r w:rsidR="00611595">
        <w:rPr>
          <w:rFonts w:cs="Arial"/>
          <w:color w:val="000000" w:themeColor="text1"/>
        </w:rPr>
        <w:t>2019</w:t>
      </w:r>
      <w:r w:rsidR="00BC1EDF">
        <w:rPr>
          <w:rFonts w:cs="Arial"/>
          <w:color w:val="000000" w:themeColor="text1"/>
        </w:rPr>
        <w:t xml:space="preserve"> r. </w:t>
      </w:r>
      <w:r w:rsidR="00160FE4">
        <w:rPr>
          <w:rFonts w:cs="Arial"/>
          <w:color w:val="000000" w:themeColor="text1"/>
        </w:rPr>
        <w:t xml:space="preserve"> </w:t>
      </w:r>
    </w:p>
    <w:p w:rsidR="00457284" w:rsidRDefault="00103A79" w:rsidP="00634150">
      <w:pPr>
        <w:numPr>
          <w:ilvl w:val="0"/>
          <w:numId w:val="4"/>
        </w:numPr>
        <w:rPr>
          <w:color w:val="000000" w:themeColor="text1"/>
        </w:rPr>
      </w:pPr>
      <w:r>
        <w:rPr>
          <w:color w:val="000000" w:themeColor="text1"/>
        </w:rPr>
        <w:t>za</w:t>
      </w:r>
      <w:r w:rsidR="00457284" w:rsidRPr="00C4259E">
        <w:rPr>
          <w:color w:val="000000" w:themeColor="text1"/>
        </w:rPr>
        <w:t>łożenia i wytyczne Inwestora</w:t>
      </w:r>
    </w:p>
    <w:p w:rsidR="0041401A" w:rsidRPr="00750E69" w:rsidRDefault="00103A79" w:rsidP="00087283">
      <w:pPr>
        <w:numPr>
          <w:ilvl w:val="0"/>
          <w:numId w:val="4"/>
        </w:numPr>
      </w:pPr>
      <w:r w:rsidRPr="00750E69">
        <w:t>m</w:t>
      </w:r>
      <w:r w:rsidR="0041401A" w:rsidRPr="00750E69">
        <w:t xml:space="preserve">apa do celów projektowych z </w:t>
      </w:r>
      <w:r w:rsidR="00565E5D">
        <w:t xml:space="preserve">2019 </w:t>
      </w:r>
      <w:r w:rsidR="0041401A" w:rsidRPr="00750E69">
        <w:t xml:space="preserve">r. – </w:t>
      </w:r>
      <w:r w:rsidR="00257C37" w:rsidRPr="00750E69">
        <w:t>oprac. geodeta</w:t>
      </w:r>
      <w:r w:rsidR="0041401A" w:rsidRPr="00750E69">
        <w:t xml:space="preserve"> </w:t>
      </w:r>
      <w:proofErr w:type="spellStart"/>
      <w:r w:rsidR="0041401A" w:rsidRPr="00750E69">
        <w:t>upr</w:t>
      </w:r>
      <w:proofErr w:type="spellEnd"/>
      <w:r w:rsidR="0041401A" w:rsidRPr="00750E69">
        <w:t xml:space="preserve">. </w:t>
      </w:r>
      <w:r w:rsidR="00C22053">
        <w:t xml:space="preserve">mgr inż. Mariusz </w:t>
      </w:r>
      <w:proofErr w:type="spellStart"/>
      <w:r w:rsidR="00C22053">
        <w:t>Mirczuk</w:t>
      </w:r>
      <w:proofErr w:type="spellEnd"/>
      <w:r w:rsidR="007336C0">
        <w:t xml:space="preserve">, </w:t>
      </w:r>
      <w:proofErr w:type="spellStart"/>
      <w:r w:rsidR="007336C0">
        <w:t>upr</w:t>
      </w:r>
      <w:proofErr w:type="spellEnd"/>
      <w:r w:rsidR="007336C0">
        <w:t xml:space="preserve">. </w:t>
      </w:r>
      <w:r w:rsidR="00C22053">
        <w:t>20034</w:t>
      </w:r>
    </w:p>
    <w:p w:rsidR="009928EB" w:rsidRDefault="00611595" w:rsidP="00634150">
      <w:pPr>
        <w:numPr>
          <w:ilvl w:val="0"/>
          <w:numId w:val="4"/>
        </w:numPr>
      </w:pPr>
      <w:r>
        <w:t xml:space="preserve">Miejscowy plan zagospodarowania przestrzennego </w:t>
      </w:r>
      <w:r w:rsidR="00E13B48">
        <w:t>gminy</w:t>
      </w:r>
      <w:r>
        <w:t xml:space="preserve"> </w:t>
      </w:r>
      <w:r w:rsidR="00C22053">
        <w:t xml:space="preserve">Pniewy </w:t>
      </w:r>
      <w:r w:rsidR="00E13B48">
        <w:t>uchwała Nr XX</w:t>
      </w:r>
      <w:r w:rsidR="00C22053">
        <w:t>I</w:t>
      </w:r>
      <w:r w:rsidR="00E13B48">
        <w:t>X/</w:t>
      </w:r>
      <w:r w:rsidR="00C22053">
        <w:t>208/2002 z dnia 28.06.2002</w:t>
      </w:r>
      <w:r w:rsidR="00E13B48">
        <w:t xml:space="preserve"> r.</w:t>
      </w:r>
      <w:r>
        <w:t>;</w:t>
      </w:r>
    </w:p>
    <w:p w:rsidR="00457284" w:rsidRDefault="00457284" w:rsidP="00634150">
      <w:pPr>
        <w:pStyle w:val="Nagwek2"/>
        <w:numPr>
          <w:ilvl w:val="0"/>
          <w:numId w:val="5"/>
        </w:numPr>
        <w:spacing w:before="240"/>
        <w:ind w:left="357" w:hanging="357"/>
      </w:pPr>
      <w:bookmarkStart w:id="24" w:name="_Toc309875403"/>
      <w:bookmarkStart w:id="25" w:name="_Toc324416045"/>
      <w:bookmarkStart w:id="26" w:name="_Toc347445106"/>
      <w:bookmarkStart w:id="27" w:name="_Toc427526051"/>
      <w:bookmarkStart w:id="28" w:name="_Toc435173668"/>
      <w:bookmarkStart w:id="29" w:name="_Toc516299919"/>
      <w:r>
        <w:t>Przedmiot opracowania</w:t>
      </w:r>
      <w:bookmarkEnd w:id="24"/>
      <w:bookmarkEnd w:id="25"/>
      <w:bookmarkEnd w:id="26"/>
      <w:bookmarkEnd w:id="27"/>
      <w:bookmarkEnd w:id="28"/>
      <w:bookmarkEnd w:id="29"/>
    </w:p>
    <w:p w:rsidR="00CA261B" w:rsidRDefault="00457284" w:rsidP="00457284">
      <w:pPr>
        <w:rPr>
          <w:szCs w:val="16"/>
        </w:rPr>
      </w:pPr>
      <w:r w:rsidRPr="00A070F8">
        <w:rPr>
          <w:szCs w:val="16"/>
        </w:rPr>
        <w:t xml:space="preserve">Przedmiotem </w:t>
      </w:r>
      <w:r>
        <w:rPr>
          <w:szCs w:val="16"/>
        </w:rPr>
        <w:t xml:space="preserve">niniejszego </w:t>
      </w:r>
      <w:r w:rsidRPr="00A070F8">
        <w:rPr>
          <w:szCs w:val="16"/>
        </w:rPr>
        <w:t xml:space="preserve">opracowania </w:t>
      </w:r>
      <w:r>
        <w:rPr>
          <w:szCs w:val="16"/>
        </w:rPr>
        <w:t xml:space="preserve">jest projekt </w:t>
      </w:r>
      <w:r w:rsidR="00105EDF">
        <w:rPr>
          <w:szCs w:val="16"/>
        </w:rPr>
        <w:t xml:space="preserve">budowlany </w:t>
      </w:r>
      <w:r w:rsidR="007511AF">
        <w:rPr>
          <w:szCs w:val="16"/>
        </w:rPr>
        <w:t>rozbudowy i</w:t>
      </w:r>
      <w:r w:rsidR="00D95194">
        <w:rPr>
          <w:szCs w:val="16"/>
        </w:rPr>
        <w:t xml:space="preserve"> </w:t>
      </w:r>
      <w:r w:rsidR="00C22053">
        <w:rPr>
          <w:szCs w:val="16"/>
        </w:rPr>
        <w:t>przebudowy</w:t>
      </w:r>
      <w:r w:rsidR="00425A30">
        <w:rPr>
          <w:szCs w:val="16"/>
        </w:rPr>
        <w:t xml:space="preserve"> fragmentu</w:t>
      </w:r>
      <w:r w:rsidR="00C22053">
        <w:rPr>
          <w:szCs w:val="16"/>
        </w:rPr>
        <w:t xml:space="preserve"> </w:t>
      </w:r>
      <w:r w:rsidR="007511AF">
        <w:rPr>
          <w:szCs w:val="16"/>
        </w:rPr>
        <w:t>budynku mieszkalno – usługowego „Domu Nauczyciela” wraz ze zmianą</w:t>
      </w:r>
      <w:r w:rsidR="00D95194">
        <w:rPr>
          <w:szCs w:val="16"/>
        </w:rPr>
        <w:t xml:space="preserve"> sposobu użytkowania punktu przedszkolnego na żłobek</w:t>
      </w:r>
      <w:r w:rsidR="00750E69">
        <w:rPr>
          <w:szCs w:val="16"/>
        </w:rPr>
        <w:t xml:space="preserve"> </w:t>
      </w:r>
      <w:r w:rsidR="007511AF">
        <w:rPr>
          <w:szCs w:val="16"/>
        </w:rPr>
        <w:t xml:space="preserve">oraz z </w:t>
      </w:r>
      <w:r w:rsidR="00CA261B">
        <w:rPr>
          <w:szCs w:val="16"/>
        </w:rPr>
        <w:t xml:space="preserve"> zewnętrzną in</w:t>
      </w:r>
      <w:r w:rsidR="00D02E36">
        <w:rPr>
          <w:szCs w:val="16"/>
        </w:rPr>
        <w:t>frastrukturą techniczną i komunikacyjną</w:t>
      </w:r>
      <w:r w:rsidR="00CA261B">
        <w:rPr>
          <w:szCs w:val="16"/>
        </w:rPr>
        <w:t>. Przedmiotow</w:t>
      </w:r>
      <w:r w:rsidR="00D02E36">
        <w:rPr>
          <w:szCs w:val="16"/>
        </w:rPr>
        <w:t xml:space="preserve">a inwestycja zostanie zrealizowana na </w:t>
      </w:r>
      <w:r w:rsidR="00C22053">
        <w:rPr>
          <w:szCs w:val="16"/>
        </w:rPr>
        <w:t xml:space="preserve">terenie Publicznej Szkoły Podstawowej w </w:t>
      </w:r>
      <w:r w:rsidR="00D95194">
        <w:rPr>
          <w:szCs w:val="16"/>
        </w:rPr>
        <w:t>Kruszewie</w:t>
      </w:r>
      <w:r w:rsidR="004030E2">
        <w:rPr>
          <w:szCs w:val="16"/>
        </w:rPr>
        <w:t xml:space="preserve"> - </w:t>
      </w:r>
      <w:r w:rsidR="00D02E36">
        <w:rPr>
          <w:szCs w:val="16"/>
        </w:rPr>
        <w:t xml:space="preserve">dz. ewid. nr </w:t>
      </w:r>
      <w:r w:rsidR="00D95194">
        <w:rPr>
          <w:b/>
          <w:szCs w:val="16"/>
        </w:rPr>
        <w:t>149</w:t>
      </w:r>
      <w:r w:rsidR="0085583A">
        <w:rPr>
          <w:b/>
          <w:szCs w:val="16"/>
        </w:rPr>
        <w:t xml:space="preserve"> </w:t>
      </w:r>
      <w:r w:rsidR="00D95194">
        <w:rPr>
          <w:szCs w:val="16"/>
        </w:rPr>
        <w:t>w obrębie 0020</w:t>
      </w:r>
      <w:r w:rsidR="00293628">
        <w:rPr>
          <w:szCs w:val="16"/>
        </w:rPr>
        <w:t xml:space="preserve"> </w:t>
      </w:r>
      <w:r w:rsidR="00C22053">
        <w:rPr>
          <w:szCs w:val="16"/>
        </w:rPr>
        <w:t>K</w:t>
      </w:r>
      <w:r w:rsidR="00D95194">
        <w:rPr>
          <w:szCs w:val="16"/>
        </w:rPr>
        <w:t>ruszew</w:t>
      </w:r>
      <w:r w:rsidR="0085583A">
        <w:rPr>
          <w:szCs w:val="16"/>
        </w:rPr>
        <w:t xml:space="preserve">. </w:t>
      </w:r>
      <w:r w:rsidR="00D02E36">
        <w:rPr>
          <w:szCs w:val="16"/>
        </w:rPr>
        <w:t xml:space="preserve"> </w:t>
      </w:r>
    </w:p>
    <w:p w:rsidR="00457284" w:rsidRDefault="00457284" w:rsidP="00634150">
      <w:pPr>
        <w:pStyle w:val="Nagwek2"/>
        <w:numPr>
          <w:ilvl w:val="0"/>
          <w:numId w:val="5"/>
        </w:numPr>
        <w:spacing w:before="240"/>
        <w:ind w:left="357" w:hanging="357"/>
      </w:pPr>
      <w:bookmarkStart w:id="30" w:name="_Toc309852423"/>
      <w:bookmarkStart w:id="31" w:name="_Toc309875404"/>
      <w:bookmarkStart w:id="32" w:name="_Toc324416046"/>
      <w:bookmarkStart w:id="33" w:name="_Toc347445107"/>
      <w:bookmarkStart w:id="34" w:name="_Toc427526052"/>
      <w:bookmarkStart w:id="35" w:name="_Toc435173669"/>
      <w:bookmarkStart w:id="36" w:name="_Toc516299920"/>
      <w:r>
        <w:t>Zakres opracowania</w:t>
      </w:r>
      <w:bookmarkEnd w:id="30"/>
      <w:bookmarkEnd w:id="31"/>
      <w:bookmarkEnd w:id="32"/>
      <w:bookmarkEnd w:id="33"/>
      <w:bookmarkEnd w:id="34"/>
      <w:bookmarkEnd w:id="35"/>
      <w:bookmarkEnd w:id="36"/>
    </w:p>
    <w:p w:rsidR="00457284" w:rsidRPr="00907093" w:rsidRDefault="00457284" w:rsidP="00457284">
      <w:r w:rsidRPr="00907093">
        <w:t>Niniejsze opracowanie obejmuje:</w:t>
      </w:r>
    </w:p>
    <w:p w:rsidR="00457284" w:rsidRDefault="00105EDF" w:rsidP="00634150">
      <w:pPr>
        <w:pStyle w:val="Akapitzlist"/>
        <w:numPr>
          <w:ilvl w:val="0"/>
          <w:numId w:val="6"/>
        </w:numPr>
      </w:pPr>
      <w:r>
        <w:t>P</w:t>
      </w:r>
      <w:r w:rsidR="009209C3">
        <w:t>rojekt z</w:t>
      </w:r>
      <w:r>
        <w:t>agospodarowania terenu</w:t>
      </w:r>
    </w:p>
    <w:p w:rsidR="009209C3" w:rsidRDefault="00E70BDA" w:rsidP="00634150">
      <w:pPr>
        <w:pStyle w:val="Akapitzlist"/>
        <w:numPr>
          <w:ilvl w:val="0"/>
          <w:numId w:val="6"/>
        </w:numPr>
      </w:pPr>
      <w:r>
        <w:t>P</w:t>
      </w:r>
      <w:r w:rsidR="008C6093">
        <w:t>rojekt architektoniczno-budowlany składający się z:</w:t>
      </w:r>
    </w:p>
    <w:p w:rsidR="008C6093" w:rsidRDefault="008C6093" w:rsidP="008C6093">
      <w:pPr>
        <w:pStyle w:val="Akapitzlist"/>
        <w:numPr>
          <w:ilvl w:val="1"/>
          <w:numId w:val="6"/>
        </w:numPr>
      </w:pPr>
      <w:r>
        <w:t>Cz. architektonicznej</w:t>
      </w:r>
    </w:p>
    <w:p w:rsidR="008C6093" w:rsidRDefault="008C6093" w:rsidP="008C6093">
      <w:pPr>
        <w:pStyle w:val="Akapitzlist"/>
        <w:numPr>
          <w:ilvl w:val="1"/>
          <w:numId w:val="6"/>
        </w:numPr>
      </w:pPr>
      <w:r>
        <w:t>Cz. konstrukcyjnej</w:t>
      </w:r>
    </w:p>
    <w:p w:rsidR="0077544F" w:rsidRDefault="0077544F" w:rsidP="008C6093">
      <w:pPr>
        <w:pStyle w:val="Akapitzlist"/>
        <w:numPr>
          <w:ilvl w:val="1"/>
          <w:numId w:val="6"/>
        </w:numPr>
      </w:pPr>
      <w:r>
        <w:t>Cz. sanitarnej</w:t>
      </w:r>
    </w:p>
    <w:p w:rsidR="0077544F" w:rsidRDefault="0077544F" w:rsidP="008C6093">
      <w:pPr>
        <w:pStyle w:val="Akapitzlist"/>
        <w:numPr>
          <w:ilvl w:val="1"/>
          <w:numId w:val="6"/>
        </w:numPr>
      </w:pPr>
      <w:r>
        <w:t>Cz. elektrycznej</w:t>
      </w:r>
    </w:p>
    <w:p w:rsidR="00293628" w:rsidRDefault="00293628" w:rsidP="00634150">
      <w:pPr>
        <w:pStyle w:val="Akapitzlist"/>
        <w:numPr>
          <w:ilvl w:val="0"/>
          <w:numId w:val="6"/>
        </w:numPr>
      </w:pPr>
      <w:r>
        <w:t>Inwentaryzację stanu istniejącego</w:t>
      </w:r>
    </w:p>
    <w:p w:rsidR="009209C3" w:rsidRDefault="003361B2" w:rsidP="00634150">
      <w:pPr>
        <w:pStyle w:val="Akapitzlist"/>
        <w:numPr>
          <w:ilvl w:val="0"/>
          <w:numId w:val="6"/>
        </w:numPr>
      </w:pPr>
      <w:r>
        <w:t>Dokumenty formalno-prawne</w:t>
      </w:r>
    </w:p>
    <w:p w:rsidR="00457284" w:rsidRDefault="00457284" w:rsidP="00634150">
      <w:pPr>
        <w:pStyle w:val="Nagwek2"/>
        <w:numPr>
          <w:ilvl w:val="0"/>
          <w:numId w:val="5"/>
        </w:numPr>
      </w:pPr>
      <w:bookmarkStart w:id="37" w:name="_Toc309875405"/>
      <w:bookmarkStart w:id="38" w:name="_Toc324416047"/>
      <w:bookmarkStart w:id="39" w:name="_Toc347445108"/>
      <w:bookmarkStart w:id="40" w:name="_Toc427526053"/>
      <w:bookmarkStart w:id="41" w:name="_Toc435173670"/>
      <w:bookmarkStart w:id="42" w:name="_Toc516299921"/>
      <w:r>
        <w:t>Etapowanie zadania inwestycyjnego</w:t>
      </w:r>
      <w:bookmarkEnd w:id="37"/>
      <w:bookmarkEnd w:id="38"/>
      <w:bookmarkEnd w:id="39"/>
      <w:bookmarkEnd w:id="40"/>
      <w:bookmarkEnd w:id="41"/>
      <w:bookmarkEnd w:id="42"/>
    </w:p>
    <w:p w:rsidR="00DE744E" w:rsidRDefault="00457284" w:rsidP="00457284">
      <w:pPr>
        <w:rPr>
          <w:color w:val="000000" w:themeColor="text1"/>
        </w:rPr>
      </w:pPr>
      <w:r>
        <w:rPr>
          <w:color w:val="000000" w:themeColor="text1"/>
        </w:rPr>
        <w:t xml:space="preserve">Ze względu na fakt iż przedmiotem opracowania jest </w:t>
      </w:r>
      <w:r w:rsidR="00D95194">
        <w:rPr>
          <w:color w:val="000000" w:themeColor="text1"/>
        </w:rPr>
        <w:t xml:space="preserve">rozbudowa, </w:t>
      </w:r>
      <w:r w:rsidR="00087283">
        <w:rPr>
          <w:color w:val="000000" w:themeColor="text1"/>
        </w:rPr>
        <w:t xml:space="preserve">przebudowa </w:t>
      </w:r>
      <w:r w:rsidR="00D95194">
        <w:rPr>
          <w:color w:val="000000" w:themeColor="text1"/>
        </w:rPr>
        <w:t xml:space="preserve">oraz zmiana sposobu użytkowania </w:t>
      </w:r>
      <w:r w:rsidR="00F5254B">
        <w:rPr>
          <w:color w:val="000000" w:themeColor="text1"/>
        </w:rPr>
        <w:t xml:space="preserve">pomieszczeń </w:t>
      </w:r>
      <w:r w:rsidR="00D95194">
        <w:rPr>
          <w:color w:val="000000" w:themeColor="text1"/>
        </w:rPr>
        <w:t>punktu przedszkolnego na żłobek</w:t>
      </w:r>
      <w:r w:rsidR="00087283">
        <w:rPr>
          <w:color w:val="000000" w:themeColor="text1"/>
        </w:rPr>
        <w:t>, znajdujących się w jednym obiekcie,</w:t>
      </w:r>
      <w:r w:rsidR="00DE744E">
        <w:rPr>
          <w:color w:val="000000" w:themeColor="text1"/>
        </w:rPr>
        <w:t xml:space="preserve"> nie przewiduje się etapowania inwestycji. </w:t>
      </w:r>
    </w:p>
    <w:p w:rsidR="00147E20" w:rsidRDefault="00147E20" w:rsidP="00634150">
      <w:pPr>
        <w:pStyle w:val="Nagwek2"/>
        <w:numPr>
          <w:ilvl w:val="0"/>
          <w:numId w:val="5"/>
        </w:numPr>
      </w:pPr>
      <w:bookmarkStart w:id="43" w:name="_Toc309852424"/>
      <w:bookmarkStart w:id="44" w:name="_Toc309875406"/>
      <w:bookmarkStart w:id="45" w:name="_Toc324416048"/>
      <w:bookmarkStart w:id="46" w:name="_Toc347445109"/>
      <w:bookmarkStart w:id="47" w:name="_Toc427526054"/>
      <w:bookmarkStart w:id="48" w:name="_Toc435173671"/>
      <w:bookmarkStart w:id="49" w:name="_Toc516299922"/>
      <w:r w:rsidRPr="00DB656F">
        <w:t>Ustawy i przepisy wykonawcze</w:t>
      </w:r>
      <w:bookmarkEnd w:id="43"/>
      <w:bookmarkEnd w:id="44"/>
      <w:bookmarkEnd w:id="45"/>
      <w:bookmarkEnd w:id="46"/>
      <w:bookmarkEnd w:id="47"/>
      <w:bookmarkEnd w:id="48"/>
      <w:bookmarkEnd w:id="49"/>
    </w:p>
    <w:p w:rsidR="004A4C52" w:rsidRDefault="001074D3" w:rsidP="004A4C52">
      <w:r>
        <w:t>Dokumentację wykonano w oparciu o:</w:t>
      </w:r>
    </w:p>
    <w:p w:rsidR="0077544F" w:rsidRDefault="0077544F" w:rsidP="00425A30">
      <w:pPr>
        <w:ind w:left="720"/>
      </w:pPr>
    </w:p>
    <w:p w:rsidR="00F1450A" w:rsidRDefault="00F1450A" w:rsidP="00F1450A">
      <w:pPr>
        <w:numPr>
          <w:ilvl w:val="0"/>
          <w:numId w:val="8"/>
        </w:numPr>
      </w:pPr>
      <w:bookmarkStart w:id="50" w:name="_Toc516299923"/>
      <w:r w:rsidRPr="006E3A5D">
        <w:t xml:space="preserve">Ustawa z dnia 27 marca 2003r. o planowaniu i zagospodarowaniu przestrzennym. (Dz. U. z 2003 r. Nr 80, poz. 717, </w:t>
      </w:r>
      <w:r>
        <w:rPr>
          <w:rStyle w:val="h1"/>
        </w:rPr>
        <w:t xml:space="preserve">ostatnia nowelizacja - </w:t>
      </w:r>
      <w:r>
        <w:rPr>
          <w:rFonts w:asciiTheme="minorHAnsi" w:hAnsiTheme="minorHAnsi"/>
          <w:bCs/>
        </w:rPr>
        <w:t>Dz. U. poz. 1945 z 2018 r</w:t>
      </w:r>
      <w:r w:rsidRPr="00ED434A">
        <w:rPr>
          <w:rFonts w:asciiTheme="minorHAnsi" w:hAnsiTheme="minorHAnsi"/>
          <w:bCs/>
        </w:rPr>
        <w:t>.</w:t>
      </w:r>
      <w:r>
        <w:rPr>
          <w:rStyle w:val="h1"/>
        </w:rPr>
        <w:t>) – dalej „</w:t>
      </w:r>
      <w:r>
        <w:rPr>
          <w:rStyle w:val="h1"/>
          <w:b/>
        </w:rPr>
        <w:t xml:space="preserve">Ustawa </w:t>
      </w:r>
      <w:proofErr w:type="spellStart"/>
      <w:r>
        <w:rPr>
          <w:rStyle w:val="h1"/>
          <w:b/>
        </w:rPr>
        <w:t>o.p.z.p</w:t>
      </w:r>
      <w:proofErr w:type="spellEnd"/>
      <w:r>
        <w:rPr>
          <w:rStyle w:val="h1"/>
          <w:b/>
        </w:rPr>
        <w:t>.”</w:t>
      </w:r>
    </w:p>
    <w:p w:rsidR="00F1450A" w:rsidRPr="006E1F24" w:rsidRDefault="00F1450A" w:rsidP="00F1450A">
      <w:pPr>
        <w:ind w:left="720"/>
        <w:rPr>
          <w:sz w:val="6"/>
          <w:szCs w:val="6"/>
        </w:rPr>
      </w:pPr>
    </w:p>
    <w:p w:rsidR="00F1450A" w:rsidRDefault="00F1450A" w:rsidP="00F1450A">
      <w:pPr>
        <w:pStyle w:val="Akapitzlist"/>
        <w:numPr>
          <w:ilvl w:val="0"/>
          <w:numId w:val="7"/>
        </w:numPr>
        <w:rPr>
          <w:rStyle w:val="h1"/>
        </w:rPr>
      </w:pPr>
      <w:r w:rsidRPr="006E3A5D">
        <w:t>Ustawa z dnia 7 lipca 1994r. Prawo Budowlane. (</w:t>
      </w:r>
      <w:r>
        <w:rPr>
          <w:rStyle w:val="h1"/>
        </w:rPr>
        <w:t xml:space="preserve">Dz.U. 2002 nr 75 poz. 690, ostatnia nowelizacja - </w:t>
      </w:r>
      <w:r>
        <w:rPr>
          <w:rFonts w:asciiTheme="minorHAnsi" w:hAnsiTheme="minorHAnsi"/>
          <w:bCs/>
        </w:rPr>
        <w:t>Dz. U. poz. 1669 z 2018 r</w:t>
      </w:r>
      <w:r w:rsidRPr="00ED434A">
        <w:rPr>
          <w:rFonts w:asciiTheme="minorHAnsi" w:hAnsiTheme="minorHAnsi"/>
          <w:bCs/>
        </w:rPr>
        <w:t>.</w:t>
      </w:r>
      <w:r>
        <w:rPr>
          <w:rStyle w:val="h1"/>
        </w:rPr>
        <w:t>) – dalej „</w:t>
      </w:r>
      <w:r w:rsidRPr="00147E20">
        <w:rPr>
          <w:rStyle w:val="h1"/>
          <w:b/>
        </w:rPr>
        <w:t>Ustawa PB</w:t>
      </w:r>
      <w:r>
        <w:rPr>
          <w:rStyle w:val="h1"/>
          <w:b/>
        </w:rPr>
        <w:t>”</w:t>
      </w:r>
      <w:r>
        <w:rPr>
          <w:rStyle w:val="h1"/>
        </w:rPr>
        <w:t>.</w:t>
      </w:r>
    </w:p>
    <w:p w:rsidR="00F1450A" w:rsidRPr="006E1F24" w:rsidRDefault="00F1450A" w:rsidP="00F1450A">
      <w:pPr>
        <w:pStyle w:val="Akapitzlist"/>
        <w:rPr>
          <w:sz w:val="6"/>
          <w:szCs w:val="6"/>
        </w:rPr>
      </w:pPr>
    </w:p>
    <w:p w:rsidR="00F1450A" w:rsidRPr="00147E20" w:rsidRDefault="00F1450A" w:rsidP="00F1450A">
      <w:pPr>
        <w:pStyle w:val="Akapitzlist"/>
        <w:numPr>
          <w:ilvl w:val="0"/>
          <w:numId w:val="7"/>
        </w:numPr>
      </w:pPr>
      <w:r w:rsidRPr="006E3A5D">
        <w:t>Rozporządzenie Ministra Infrastruktury z dnia 12 kwietnia 2002 r. w sprawie warunków technicznych, jakim powinny odpowiadać budynki i ich usytuo</w:t>
      </w:r>
      <w:r>
        <w:t xml:space="preserve">wanie. (Dz. U. z 2002 r. Nr 75 poz. 690, </w:t>
      </w:r>
      <w:r>
        <w:rPr>
          <w:rStyle w:val="h1"/>
        </w:rPr>
        <w:t>ostatnia nowelizacja -</w:t>
      </w:r>
      <w:r>
        <w:rPr>
          <w:spacing w:val="-2"/>
        </w:rPr>
        <w:t xml:space="preserve"> Dz. U. poz. 2285 z 2017 r.</w:t>
      </w:r>
      <w:r w:rsidRPr="00147E20">
        <w:rPr>
          <w:spacing w:val="-2"/>
        </w:rPr>
        <w:t>) – dalej: „</w:t>
      </w:r>
      <w:r w:rsidRPr="00147E20">
        <w:rPr>
          <w:b/>
          <w:spacing w:val="-2"/>
        </w:rPr>
        <w:t>Rozporządzenie WT”.</w:t>
      </w:r>
    </w:p>
    <w:p w:rsidR="00F1450A" w:rsidRPr="006E1F24" w:rsidRDefault="00F1450A" w:rsidP="00F1450A">
      <w:pPr>
        <w:pStyle w:val="Akapitzlist"/>
        <w:rPr>
          <w:sz w:val="6"/>
          <w:szCs w:val="6"/>
        </w:rPr>
      </w:pPr>
    </w:p>
    <w:p w:rsidR="00F1450A" w:rsidRDefault="00F1450A" w:rsidP="00F1450A">
      <w:pPr>
        <w:pStyle w:val="Akapitzlist"/>
        <w:numPr>
          <w:ilvl w:val="0"/>
          <w:numId w:val="7"/>
        </w:numPr>
      </w:pPr>
      <w:r w:rsidRPr="006E3A5D">
        <w:t>Rozporządzenie Ministra Infrastruktury z dnia 23 czerwca 2003 r. w sprawie informacji dotyczącej bezpieczeństwa i ochrony zdrowia oraz planu bezpieczeństwa i ochrony zdrowia. (Dz. U. z 2003 r. Nr 120, poz. 1126).</w:t>
      </w:r>
    </w:p>
    <w:p w:rsidR="00F1450A" w:rsidRPr="006E1F24" w:rsidRDefault="00F1450A" w:rsidP="00F1450A">
      <w:pPr>
        <w:pStyle w:val="Akapitzlist"/>
        <w:rPr>
          <w:sz w:val="6"/>
          <w:szCs w:val="6"/>
        </w:rPr>
      </w:pPr>
    </w:p>
    <w:p w:rsidR="00F1450A" w:rsidRDefault="00F1450A" w:rsidP="00F1450A">
      <w:pPr>
        <w:pStyle w:val="Akapitzlist"/>
        <w:numPr>
          <w:ilvl w:val="0"/>
          <w:numId w:val="7"/>
        </w:numPr>
      </w:pPr>
      <w:r>
        <w:t>Rozporządzenie Ministra Spraw Wewnętrznych i Administracji z dnia 7 czerwca 2010 r. w sprawie ochrony przeciwpożarowej budynków, innych obiektów budowlanych i terenów (Dz. U. nr 109 z 2010 r. poz. 719);</w:t>
      </w:r>
    </w:p>
    <w:p w:rsidR="00F1450A" w:rsidRPr="006E1F24" w:rsidRDefault="00F1450A" w:rsidP="00F1450A">
      <w:pPr>
        <w:rPr>
          <w:sz w:val="6"/>
          <w:szCs w:val="6"/>
        </w:rPr>
      </w:pPr>
    </w:p>
    <w:p w:rsidR="00F1450A" w:rsidRDefault="00F1450A" w:rsidP="00F1450A">
      <w:pPr>
        <w:pStyle w:val="Akapitzlist"/>
        <w:numPr>
          <w:ilvl w:val="0"/>
          <w:numId w:val="7"/>
        </w:numPr>
      </w:pPr>
      <w:r>
        <w:t>Rozporządzenie Ministra Spraw Wewnętrznych i Administracji z dnia 24 lipca 2009 r. w sprawie przeciwpożarowego zaopatrzenia w wodę oraz dróg pożarowych (Dz. U. z 2009 r. nr 124 poz. 1030).</w:t>
      </w:r>
    </w:p>
    <w:p w:rsidR="0005197D" w:rsidRPr="00C4259E" w:rsidRDefault="0005197D" w:rsidP="0005197D">
      <w:pPr>
        <w:pStyle w:val="Nagwek1"/>
        <w:pageBreakBefore/>
        <w:rPr>
          <w:color w:val="000000" w:themeColor="text1"/>
          <w:sz w:val="28"/>
          <w:szCs w:val="28"/>
        </w:rPr>
      </w:pPr>
      <w:r w:rsidRPr="00C4259E">
        <w:rPr>
          <w:color w:val="000000" w:themeColor="text1"/>
          <w:sz w:val="28"/>
          <w:szCs w:val="28"/>
        </w:rPr>
        <w:lastRenderedPageBreak/>
        <w:t xml:space="preserve">Część </w:t>
      </w:r>
      <w:r w:rsidR="00EF6585">
        <w:rPr>
          <w:color w:val="000000" w:themeColor="text1"/>
          <w:sz w:val="28"/>
          <w:szCs w:val="28"/>
        </w:rPr>
        <w:t>3</w:t>
      </w:r>
      <w:r w:rsidRPr="00C4259E">
        <w:rPr>
          <w:color w:val="000000" w:themeColor="text1"/>
          <w:sz w:val="28"/>
          <w:szCs w:val="28"/>
        </w:rPr>
        <w:t xml:space="preserve">: </w:t>
      </w:r>
      <w:r>
        <w:rPr>
          <w:color w:val="000000" w:themeColor="text1"/>
          <w:sz w:val="28"/>
          <w:szCs w:val="28"/>
        </w:rPr>
        <w:t>opis projektu zagospodarowania terenu</w:t>
      </w:r>
      <w:bookmarkEnd w:id="50"/>
    </w:p>
    <w:p w:rsidR="0005197D" w:rsidRDefault="0005197D" w:rsidP="00DC12BE">
      <w:pPr>
        <w:jc w:val="center"/>
      </w:pPr>
    </w:p>
    <w:p w:rsidR="001E280D" w:rsidRDefault="001E280D" w:rsidP="00953C36">
      <w:pPr>
        <w:pStyle w:val="Nagwek2"/>
        <w:numPr>
          <w:ilvl w:val="0"/>
          <w:numId w:val="9"/>
        </w:numPr>
      </w:pPr>
      <w:bookmarkStart w:id="51" w:name="_Toc328323643"/>
      <w:bookmarkStart w:id="52" w:name="_Toc347445111"/>
      <w:bookmarkStart w:id="53" w:name="_Toc427526058"/>
      <w:bookmarkStart w:id="54" w:name="_Toc435173673"/>
      <w:bookmarkStart w:id="55" w:name="_Toc516299924"/>
      <w:r>
        <w:t>przedmiot inwestycji, lokalizacja</w:t>
      </w:r>
      <w:bookmarkEnd w:id="51"/>
      <w:bookmarkEnd w:id="52"/>
      <w:bookmarkEnd w:id="53"/>
      <w:bookmarkEnd w:id="54"/>
      <w:bookmarkEnd w:id="55"/>
    </w:p>
    <w:p w:rsidR="0085583A" w:rsidRDefault="001E280D" w:rsidP="001E280D">
      <w:pPr>
        <w:rPr>
          <w:szCs w:val="16"/>
        </w:rPr>
      </w:pPr>
      <w:bookmarkStart w:id="56" w:name="_Toc347445113"/>
      <w:bookmarkStart w:id="57" w:name="_Toc427526060"/>
      <w:bookmarkStart w:id="58" w:name="_Toc435173675"/>
      <w:r w:rsidRPr="00AC42BA">
        <w:rPr>
          <w:szCs w:val="16"/>
        </w:rPr>
        <w:t xml:space="preserve">Przedmiotem niniejszego opracowania jest projekt budowlany </w:t>
      </w:r>
      <w:r w:rsidR="00AC42BA">
        <w:rPr>
          <w:szCs w:val="16"/>
        </w:rPr>
        <w:t xml:space="preserve">zagospodarowania terenu dla </w:t>
      </w:r>
      <w:r w:rsidR="00293628">
        <w:rPr>
          <w:szCs w:val="16"/>
        </w:rPr>
        <w:t>projektowanej</w:t>
      </w:r>
      <w:r w:rsidR="0085583A">
        <w:rPr>
          <w:szCs w:val="16"/>
        </w:rPr>
        <w:t xml:space="preserve"> </w:t>
      </w:r>
      <w:r w:rsidR="00425A30">
        <w:rPr>
          <w:szCs w:val="16"/>
        </w:rPr>
        <w:t xml:space="preserve">rozbudowy i </w:t>
      </w:r>
      <w:r w:rsidR="00087283">
        <w:rPr>
          <w:szCs w:val="16"/>
        </w:rPr>
        <w:t xml:space="preserve">przebudowy </w:t>
      </w:r>
      <w:r w:rsidR="00425A30">
        <w:rPr>
          <w:szCs w:val="16"/>
        </w:rPr>
        <w:t>fragmentu budynku mieszkalno – usługowego wraz ze zmianą</w:t>
      </w:r>
      <w:r w:rsidR="00087283">
        <w:rPr>
          <w:szCs w:val="16"/>
        </w:rPr>
        <w:t xml:space="preserve"> sposobu użytkowania </w:t>
      </w:r>
      <w:r w:rsidR="00F5254B">
        <w:rPr>
          <w:szCs w:val="16"/>
        </w:rPr>
        <w:t>punktu przedszkolnego na żłobek</w:t>
      </w:r>
      <w:r w:rsidR="00087283">
        <w:rPr>
          <w:szCs w:val="16"/>
        </w:rPr>
        <w:t xml:space="preserve"> </w:t>
      </w:r>
      <w:r w:rsidR="00F5254B">
        <w:rPr>
          <w:szCs w:val="16"/>
        </w:rPr>
        <w:t>wraz</w:t>
      </w:r>
      <w:r w:rsidR="00087283">
        <w:rPr>
          <w:szCs w:val="16"/>
        </w:rPr>
        <w:t xml:space="preserve"> </w:t>
      </w:r>
      <w:r w:rsidR="0085583A">
        <w:rPr>
          <w:szCs w:val="16"/>
        </w:rPr>
        <w:t xml:space="preserve"> z zewnętrzną infrastrukturą techniczną i komunikacyjną. Niniejszy projekt zagospodarowania</w:t>
      </w:r>
      <w:r w:rsidR="00293628">
        <w:rPr>
          <w:szCs w:val="16"/>
        </w:rPr>
        <w:t xml:space="preserve"> te</w:t>
      </w:r>
      <w:r w:rsidR="00F5254B">
        <w:rPr>
          <w:szCs w:val="16"/>
        </w:rPr>
        <w:t xml:space="preserve">renu dotyczy dz. ewid. nr 149 z </w:t>
      </w:r>
      <w:proofErr w:type="spellStart"/>
      <w:r w:rsidR="00F5254B">
        <w:rPr>
          <w:szCs w:val="16"/>
        </w:rPr>
        <w:t>obr</w:t>
      </w:r>
      <w:proofErr w:type="spellEnd"/>
      <w:r w:rsidR="00F5254B">
        <w:rPr>
          <w:szCs w:val="16"/>
        </w:rPr>
        <w:t>. 0020</w:t>
      </w:r>
      <w:r w:rsidR="00293628">
        <w:rPr>
          <w:szCs w:val="16"/>
        </w:rPr>
        <w:t xml:space="preserve"> </w:t>
      </w:r>
      <w:r w:rsidR="00087283">
        <w:rPr>
          <w:szCs w:val="16"/>
        </w:rPr>
        <w:t>K</w:t>
      </w:r>
      <w:r w:rsidR="00F5254B">
        <w:rPr>
          <w:szCs w:val="16"/>
        </w:rPr>
        <w:t>ruszew</w:t>
      </w:r>
      <w:r w:rsidR="0085583A">
        <w:rPr>
          <w:szCs w:val="16"/>
        </w:rPr>
        <w:t>. Nieruchomość zlokaliz</w:t>
      </w:r>
      <w:r w:rsidR="00293628">
        <w:rPr>
          <w:szCs w:val="16"/>
        </w:rPr>
        <w:t xml:space="preserve">owana jest przy </w:t>
      </w:r>
      <w:r w:rsidR="00087283">
        <w:rPr>
          <w:szCs w:val="16"/>
        </w:rPr>
        <w:t xml:space="preserve">drodze </w:t>
      </w:r>
      <w:r w:rsidR="00F5254B">
        <w:rPr>
          <w:szCs w:val="16"/>
        </w:rPr>
        <w:t>powiatowej</w:t>
      </w:r>
      <w:r w:rsidR="00087283">
        <w:rPr>
          <w:szCs w:val="16"/>
        </w:rPr>
        <w:t>.</w:t>
      </w:r>
      <w:r w:rsidR="0085583A">
        <w:rPr>
          <w:szCs w:val="16"/>
        </w:rPr>
        <w:t xml:space="preserve"> </w:t>
      </w:r>
    </w:p>
    <w:p w:rsidR="0085583A" w:rsidRDefault="0085583A" w:rsidP="001E280D">
      <w:pPr>
        <w:rPr>
          <w:szCs w:val="16"/>
        </w:rPr>
      </w:pPr>
    </w:p>
    <w:p w:rsidR="001E280D" w:rsidRPr="00FF6D6F" w:rsidRDefault="001E280D" w:rsidP="00953C36">
      <w:pPr>
        <w:pStyle w:val="Nagwek2"/>
        <w:numPr>
          <w:ilvl w:val="0"/>
          <w:numId w:val="9"/>
        </w:numPr>
        <w:ind w:left="357" w:hanging="357"/>
      </w:pPr>
      <w:bookmarkStart w:id="59" w:name="_Toc435173677"/>
      <w:bookmarkStart w:id="60" w:name="_Toc516299925"/>
      <w:bookmarkEnd w:id="56"/>
      <w:bookmarkEnd w:id="57"/>
      <w:bookmarkEnd w:id="58"/>
      <w:r>
        <w:t>Istniejące zagospodarowanie terenu</w:t>
      </w:r>
      <w:bookmarkEnd w:id="59"/>
      <w:bookmarkEnd w:id="60"/>
    </w:p>
    <w:p w:rsidR="00F87DA4" w:rsidRDefault="00AC42BA" w:rsidP="00F87DA4">
      <w:r>
        <w:t>Teren przedmiotowej in</w:t>
      </w:r>
      <w:r w:rsidR="00293628">
        <w:t xml:space="preserve">westycji jest </w:t>
      </w:r>
      <w:r w:rsidR="00087283">
        <w:t>ogrodzony i zagospodarowany</w:t>
      </w:r>
      <w:r w:rsidR="00293628">
        <w:t xml:space="preserve">, </w:t>
      </w:r>
      <w:r>
        <w:t>zabudowany</w:t>
      </w:r>
      <w:r w:rsidR="00293628">
        <w:t xml:space="preserve"> budynkiem </w:t>
      </w:r>
      <w:r w:rsidR="00425A30">
        <w:t>mieszkalno – usługowym „</w:t>
      </w:r>
      <w:r w:rsidR="00F5254B">
        <w:t>Domu Nauczyciela</w:t>
      </w:r>
      <w:r w:rsidR="00425A30">
        <w:t>”</w:t>
      </w:r>
      <w:r w:rsidR="00F5254B">
        <w:t xml:space="preserve"> </w:t>
      </w:r>
      <w:r w:rsidR="00425A30">
        <w:t>przeznaczonym do rozbudowy i przebudowy oraz zmiany sposobu użytkowania</w:t>
      </w:r>
      <w:r w:rsidR="00F5254B">
        <w:t xml:space="preserve"> (1), </w:t>
      </w:r>
      <w:r w:rsidR="00425A30">
        <w:t xml:space="preserve">budynkiem </w:t>
      </w:r>
      <w:r w:rsidR="00087283">
        <w:t xml:space="preserve">Publicznej Szkoły Podstawowej w </w:t>
      </w:r>
      <w:r w:rsidR="00F5254B">
        <w:t>Kruszewie</w:t>
      </w:r>
      <w:r w:rsidR="00087283">
        <w:t xml:space="preserve"> (</w:t>
      </w:r>
      <w:r w:rsidR="00F5254B">
        <w:t>3</w:t>
      </w:r>
      <w:r w:rsidR="00087283">
        <w:t>)</w:t>
      </w:r>
      <w:r w:rsidR="00F5254B">
        <w:t xml:space="preserve"> i (4)</w:t>
      </w:r>
      <w:r w:rsidR="00087283">
        <w:t xml:space="preserve">, </w:t>
      </w:r>
      <w:r w:rsidR="00F5254B">
        <w:t>budynkiem garażowym (5</w:t>
      </w:r>
      <w:r w:rsidR="00087283">
        <w:t>)</w:t>
      </w:r>
      <w:r w:rsidR="0095601C">
        <w:t>,</w:t>
      </w:r>
      <w:r w:rsidR="00293628">
        <w:t xml:space="preserve"> </w:t>
      </w:r>
      <w:r w:rsidR="00425A30">
        <w:t>Na działce znajduje się istniejąca infrastruktura</w:t>
      </w:r>
      <w:r w:rsidR="00293628">
        <w:t xml:space="preserve"> techniczną – teren utwardzony</w:t>
      </w:r>
      <w:r w:rsidR="00F5254B">
        <w:t xml:space="preserve"> (9)</w:t>
      </w:r>
      <w:r w:rsidR="00293628">
        <w:t>, miejsca postojowe</w:t>
      </w:r>
      <w:r w:rsidR="00425A30">
        <w:t xml:space="preserve"> (</w:t>
      </w:r>
      <w:proofErr w:type="spellStart"/>
      <w:r w:rsidR="00425A30">
        <w:t>mp</w:t>
      </w:r>
      <w:proofErr w:type="spellEnd"/>
      <w:r w:rsidR="00425A30">
        <w:t>)</w:t>
      </w:r>
      <w:r w:rsidR="00293628">
        <w:t xml:space="preserve">, </w:t>
      </w:r>
      <w:r w:rsidR="00087283">
        <w:t>prz</w:t>
      </w:r>
      <w:r w:rsidR="00F5254B">
        <w:t>ydomowa oczyszczalnia ścieków (11</w:t>
      </w:r>
      <w:r w:rsidR="00087283">
        <w:t>), studnia (</w:t>
      </w:r>
      <w:r w:rsidR="00F5254B">
        <w:t>10</w:t>
      </w:r>
      <w:r w:rsidR="00087283">
        <w:t>)</w:t>
      </w:r>
      <w:r w:rsidR="00293628">
        <w:t>, przyłącza elektryczne</w:t>
      </w:r>
      <w:r w:rsidR="00087283">
        <w:t xml:space="preserve"> i gazowe</w:t>
      </w:r>
      <w:r>
        <w:t xml:space="preserve">. </w:t>
      </w:r>
      <w:r w:rsidR="00F5254B">
        <w:t>Działka nr 149</w:t>
      </w:r>
      <w:r w:rsidR="00293628">
        <w:t xml:space="preserve"> jest płaska</w:t>
      </w:r>
      <w:r>
        <w:t xml:space="preserve">, nie posiada żadnych </w:t>
      </w:r>
      <w:proofErr w:type="spellStart"/>
      <w:r>
        <w:t>przegłębień</w:t>
      </w:r>
      <w:proofErr w:type="spellEnd"/>
      <w:r>
        <w:t xml:space="preserve"> czy też wzniesień. </w:t>
      </w:r>
      <w:r w:rsidR="00087283">
        <w:t>Na działce znajdują się również istniejący plac zab</w:t>
      </w:r>
      <w:r w:rsidR="0095601C">
        <w:t>aw dla dzieci (1</w:t>
      </w:r>
      <w:r w:rsidR="00F5254B">
        <w:t>3</w:t>
      </w:r>
      <w:r w:rsidR="0095601C">
        <w:t>) oraz boisko szkolne (</w:t>
      </w:r>
      <w:r w:rsidR="00F5254B">
        <w:t>6</w:t>
      </w:r>
      <w:r w:rsidR="00087283">
        <w:t xml:space="preserve">). </w:t>
      </w:r>
      <w:r w:rsidR="00293628">
        <w:t xml:space="preserve">Teren działki jest zabudowany oraz w pozostałej części </w:t>
      </w:r>
      <w:r w:rsidR="00087283">
        <w:t>zagospodarowany zielenią niską – trawą i niewielkimi drzewami</w:t>
      </w:r>
      <w:r w:rsidR="003101D9">
        <w:t xml:space="preserve">. </w:t>
      </w:r>
      <w:r w:rsidR="00F5254B">
        <w:t>Wjazdy na działkę istniejące (8). Na działce znajduje się również utwardzone miejsce do gromadzenia odpadów (7).</w:t>
      </w:r>
    </w:p>
    <w:p w:rsidR="00F5254B" w:rsidRDefault="00F5254B" w:rsidP="00F87DA4"/>
    <w:p w:rsidR="001E280D" w:rsidRPr="00FC66EA" w:rsidRDefault="001E280D" w:rsidP="00953C36">
      <w:pPr>
        <w:pStyle w:val="Nagwek2"/>
        <w:numPr>
          <w:ilvl w:val="0"/>
          <w:numId w:val="9"/>
        </w:numPr>
        <w:ind w:left="357" w:hanging="357"/>
      </w:pPr>
      <w:bookmarkStart w:id="61" w:name="_Toc347445116"/>
      <w:bookmarkStart w:id="62" w:name="_Toc427526063"/>
      <w:bookmarkStart w:id="63" w:name="_Toc435173678"/>
      <w:bookmarkStart w:id="64" w:name="_Toc516299926"/>
      <w:r w:rsidRPr="00FC66EA">
        <w:t>Projektowane zagospodarowanie terenu</w:t>
      </w:r>
      <w:bookmarkEnd w:id="61"/>
      <w:bookmarkEnd w:id="62"/>
      <w:bookmarkEnd w:id="63"/>
      <w:bookmarkEnd w:id="64"/>
    </w:p>
    <w:p w:rsidR="00047FC3" w:rsidRDefault="001D2884" w:rsidP="00953C36">
      <w:pPr>
        <w:pStyle w:val="Nagwek3"/>
        <w:numPr>
          <w:ilvl w:val="1"/>
          <w:numId w:val="9"/>
        </w:numPr>
        <w:spacing w:before="240"/>
        <w:ind w:left="357" w:hanging="357"/>
      </w:pPr>
      <w:bookmarkStart w:id="65" w:name="_Toc516299927"/>
      <w:bookmarkStart w:id="66" w:name="_Toc347445117"/>
      <w:bookmarkStart w:id="67" w:name="_Toc427526064"/>
      <w:bookmarkStart w:id="68" w:name="_Toc435173679"/>
      <w:r>
        <w:t>Projektowane budynki</w:t>
      </w:r>
      <w:bookmarkEnd w:id="65"/>
    </w:p>
    <w:p w:rsidR="001D2884" w:rsidRDefault="001D2884" w:rsidP="00047FC3">
      <w:r>
        <w:t xml:space="preserve">Projektuje się </w:t>
      </w:r>
      <w:r w:rsidR="00425A30">
        <w:t>rozbudowę (2) i</w:t>
      </w:r>
      <w:r w:rsidR="00F5254B">
        <w:t xml:space="preserve"> </w:t>
      </w:r>
      <w:r w:rsidR="00087283">
        <w:t>przebudowę</w:t>
      </w:r>
      <w:r w:rsidR="00425A30">
        <w:t xml:space="preserve"> fragmentu budynku mieszkalno – usługowego „Domu Nauczyciela”</w:t>
      </w:r>
      <w:r w:rsidR="00087283">
        <w:t xml:space="preserve"> </w:t>
      </w:r>
      <w:r w:rsidR="0095601C">
        <w:t>oraz zmianę</w:t>
      </w:r>
      <w:r w:rsidR="00087283">
        <w:t xml:space="preserve"> sposobu użytkowania</w:t>
      </w:r>
      <w:r w:rsidR="00F5254B">
        <w:t xml:space="preserve"> (1)</w:t>
      </w:r>
      <w:r w:rsidR="00087283">
        <w:t xml:space="preserve"> </w:t>
      </w:r>
      <w:r w:rsidR="00F5254B">
        <w:t>pomieszczeń punktu przedszkolnego na żłobek</w:t>
      </w:r>
      <w:r w:rsidR="0061272C">
        <w:t xml:space="preserve"> wg. projektu architektury</w:t>
      </w:r>
      <w:r w:rsidR="0095601C">
        <w:t xml:space="preserve"> i konstrukcji</w:t>
      </w:r>
      <w:r w:rsidR="0061272C">
        <w:t xml:space="preserve"> stanowiącego część niniejszej (dalszej) dokumentacji projektowej. </w:t>
      </w:r>
    </w:p>
    <w:p w:rsidR="001D2884" w:rsidRPr="00641BC4" w:rsidRDefault="001D2884" w:rsidP="00953C36">
      <w:pPr>
        <w:pStyle w:val="Nagwek3"/>
        <w:numPr>
          <w:ilvl w:val="1"/>
          <w:numId w:val="9"/>
        </w:numPr>
        <w:ind w:left="425" w:hanging="425"/>
      </w:pPr>
      <w:bookmarkStart w:id="69" w:name="_Toc347445120"/>
      <w:bookmarkStart w:id="70" w:name="_Toc427526067"/>
      <w:bookmarkStart w:id="71" w:name="_Toc435173681"/>
      <w:bookmarkStart w:id="72" w:name="_Toc516299928"/>
      <w:r w:rsidRPr="00641BC4">
        <w:t>Obsługa komunikacyjna</w:t>
      </w:r>
      <w:bookmarkEnd w:id="69"/>
      <w:bookmarkEnd w:id="70"/>
      <w:bookmarkEnd w:id="71"/>
      <w:bookmarkEnd w:id="72"/>
    </w:p>
    <w:p w:rsidR="001D2884" w:rsidRPr="00641BC4" w:rsidRDefault="001D2884" w:rsidP="001D2884">
      <w:pPr>
        <w:pStyle w:val="Akapitzlist"/>
        <w:ind w:left="0"/>
        <w:rPr>
          <w:u w:val="single"/>
        </w:rPr>
      </w:pPr>
      <w:r w:rsidRPr="00641BC4">
        <w:rPr>
          <w:u w:val="single"/>
        </w:rPr>
        <w:t>Obsługa piesza</w:t>
      </w:r>
    </w:p>
    <w:p w:rsidR="001D2884" w:rsidRDefault="003101D9" w:rsidP="001D2884">
      <w:pPr>
        <w:pStyle w:val="Akapitzlist"/>
        <w:ind w:left="0"/>
      </w:pPr>
      <w:r>
        <w:t xml:space="preserve">Obsługę pieszą nieruchomości zapewnią </w:t>
      </w:r>
      <w:r w:rsidR="00293628">
        <w:t>istniejące</w:t>
      </w:r>
      <w:r>
        <w:t xml:space="preserve"> </w:t>
      </w:r>
      <w:r w:rsidR="00293628">
        <w:t>utwardzenia terenu wokół budynku – obsługa na dotychczasowych zasadach.</w:t>
      </w:r>
    </w:p>
    <w:p w:rsidR="001D2884" w:rsidRPr="007A649C" w:rsidRDefault="001D2884" w:rsidP="001D2884">
      <w:pPr>
        <w:pStyle w:val="Akapitzlist"/>
        <w:ind w:left="0"/>
        <w:rPr>
          <w:color w:val="FF0000"/>
        </w:rPr>
      </w:pPr>
    </w:p>
    <w:p w:rsidR="001D2884" w:rsidRPr="00972F6A" w:rsidRDefault="001D2884" w:rsidP="001D2884">
      <w:pPr>
        <w:rPr>
          <w:u w:val="single"/>
        </w:rPr>
      </w:pPr>
      <w:r w:rsidRPr="00972F6A">
        <w:rPr>
          <w:u w:val="single"/>
        </w:rPr>
        <w:t>Obsługa kołowa</w:t>
      </w:r>
    </w:p>
    <w:p w:rsidR="00E411DB" w:rsidRPr="007A649C" w:rsidRDefault="003101D9" w:rsidP="00972F6A">
      <w:pPr>
        <w:pStyle w:val="Akapitzlist"/>
        <w:ind w:left="0"/>
        <w:rPr>
          <w:color w:val="FF0000"/>
        </w:rPr>
      </w:pPr>
      <w:r w:rsidRPr="00972F6A">
        <w:t xml:space="preserve">Obsługę </w:t>
      </w:r>
      <w:r w:rsidR="00293628">
        <w:t>kołową</w:t>
      </w:r>
      <w:r w:rsidR="006A7FA3">
        <w:t xml:space="preserve"> nieruchomości zapewni</w:t>
      </w:r>
      <w:r w:rsidRPr="00972F6A">
        <w:t xml:space="preserve"> </w:t>
      </w:r>
      <w:r w:rsidR="006A7FA3">
        <w:t>istniejący</w:t>
      </w:r>
      <w:r w:rsidRPr="00972F6A">
        <w:t xml:space="preserve"> </w:t>
      </w:r>
      <w:r w:rsidR="006A7FA3">
        <w:t xml:space="preserve">wjazd na działkę od drogi </w:t>
      </w:r>
      <w:r w:rsidR="00660C47">
        <w:t>powiatowej</w:t>
      </w:r>
      <w:r w:rsidR="006A7FA3">
        <w:t xml:space="preserve"> </w:t>
      </w:r>
      <w:r w:rsidR="00293628">
        <w:t>oraz</w:t>
      </w:r>
      <w:r w:rsidR="00660C47">
        <w:t xml:space="preserve"> utwardzony plac przed budynkami</w:t>
      </w:r>
      <w:r w:rsidR="00293628">
        <w:t xml:space="preserve"> stanowiący parking dla samochodów osobowych. We frontowej </w:t>
      </w:r>
      <w:r w:rsidRPr="00972F6A">
        <w:t xml:space="preserve">części terenu inwestycji zaprojektowano zespół </w:t>
      </w:r>
      <w:r w:rsidR="00972F6A">
        <w:t>mi</w:t>
      </w:r>
      <w:r w:rsidR="00660C47">
        <w:t>ejsc postojowych w liczbie 23</w:t>
      </w:r>
      <w:r w:rsidR="00972F6A" w:rsidRPr="001A4CBF">
        <w:t xml:space="preserve"> szt</w:t>
      </w:r>
      <w:r w:rsidR="00660C47">
        <w:t>uk,</w:t>
      </w:r>
      <w:r w:rsidR="00972F6A" w:rsidRPr="001A4CBF">
        <w:t xml:space="preserve"> </w:t>
      </w:r>
      <w:r w:rsidR="00972F6A">
        <w:t xml:space="preserve">w tym </w:t>
      </w:r>
      <w:r w:rsidR="00660C47">
        <w:t>dwa miejsca</w:t>
      </w:r>
      <w:r w:rsidR="00972F6A">
        <w:t xml:space="preserve"> </w:t>
      </w:r>
      <w:r w:rsidR="00972F6A" w:rsidRPr="00972F6A">
        <w:t xml:space="preserve">dostosowane do parkowania os. niepełnosprawnych. Posadzkę </w:t>
      </w:r>
      <w:r w:rsidR="00293628">
        <w:t xml:space="preserve">miejsc postojowych stanowić będzie </w:t>
      </w:r>
      <w:r w:rsidR="00660C47">
        <w:t>istniejąca nawierzchnia</w:t>
      </w:r>
      <w:r w:rsidR="00972F6A" w:rsidRPr="00972F6A">
        <w:t xml:space="preserve">. </w:t>
      </w:r>
    </w:p>
    <w:p w:rsidR="003202EA" w:rsidRDefault="003202EA" w:rsidP="00953C36">
      <w:pPr>
        <w:pStyle w:val="Nagwek3"/>
        <w:numPr>
          <w:ilvl w:val="1"/>
          <w:numId w:val="9"/>
        </w:numPr>
        <w:ind w:left="357" w:hanging="357"/>
      </w:pPr>
      <w:bookmarkStart w:id="73" w:name="_Toc516299929"/>
      <w:r>
        <w:t>Miejsce składowania odpadów</w:t>
      </w:r>
      <w:bookmarkEnd w:id="73"/>
    </w:p>
    <w:p w:rsidR="001D2884" w:rsidRDefault="003202EA" w:rsidP="00047FC3">
      <w:r>
        <w:t xml:space="preserve">Zaprojektowano jedno miejsce </w:t>
      </w:r>
      <w:r w:rsidR="00F1450A">
        <w:t>gromadzenia</w:t>
      </w:r>
      <w:r w:rsidR="00E411DB">
        <w:t xml:space="preserve"> odpadów stałych, zlokalizowane w </w:t>
      </w:r>
      <w:r w:rsidR="00660C47">
        <w:t>miejscu oznaczonym na PZT (7</w:t>
      </w:r>
      <w:r w:rsidR="006A7FA3">
        <w:t>)</w:t>
      </w:r>
      <w:r w:rsidR="00660C47">
        <w:t xml:space="preserve"> – na dotychczasowych zasadach</w:t>
      </w:r>
      <w:r w:rsidR="00EA3D47">
        <w:t>.</w:t>
      </w:r>
      <w:r w:rsidR="00972F6A">
        <w:t xml:space="preserve"> </w:t>
      </w:r>
      <w:r>
        <w:t xml:space="preserve">Wymiary miejsca składowania pozwalają na ustawienie kontenerów dla selektywnej zbiórki odpadów. </w:t>
      </w:r>
      <w:r w:rsidR="00E411DB">
        <w:t xml:space="preserve">Miejsce </w:t>
      </w:r>
      <w:r w:rsidR="00F1450A">
        <w:t>gromadzenia</w:t>
      </w:r>
      <w:r w:rsidR="00E411DB">
        <w:t xml:space="preserve"> odpadów </w:t>
      </w:r>
      <w:r w:rsidR="00660C47">
        <w:t>posiada</w:t>
      </w:r>
      <w:r w:rsidR="00E411DB">
        <w:t xml:space="preserve"> utwardzoną powierzchnię. </w:t>
      </w:r>
    </w:p>
    <w:p w:rsidR="0090444A" w:rsidRDefault="0090444A" w:rsidP="00953C36">
      <w:pPr>
        <w:pStyle w:val="Nagwek3"/>
        <w:numPr>
          <w:ilvl w:val="1"/>
          <w:numId w:val="9"/>
        </w:numPr>
        <w:ind w:left="357" w:hanging="357"/>
      </w:pPr>
      <w:bookmarkStart w:id="74" w:name="_Toc516299930"/>
      <w:r>
        <w:t>Uzbrojenie podziemne</w:t>
      </w:r>
      <w:bookmarkEnd w:id="74"/>
    </w:p>
    <w:p w:rsidR="00293628" w:rsidRDefault="0090444A" w:rsidP="0090444A">
      <w:bookmarkStart w:id="75" w:name="_Toc347445119"/>
      <w:bookmarkStart w:id="76" w:name="_Toc427526066"/>
      <w:bookmarkStart w:id="77" w:name="_Toc435173680"/>
      <w:bookmarkEnd w:id="66"/>
      <w:bookmarkEnd w:id="67"/>
      <w:bookmarkEnd w:id="68"/>
      <w:r>
        <w:t xml:space="preserve">W zakresie zagospodarowania terenu </w:t>
      </w:r>
      <w:r w:rsidR="00293628">
        <w:t>nie planuje się wykonania żadnych nowych</w:t>
      </w:r>
      <w:r>
        <w:t xml:space="preserve"> przyłączy od projektowanego budynku</w:t>
      </w:r>
      <w:r w:rsidR="00293628">
        <w:t xml:space="preserve"> – przyłącza na dotychczasowych zasadach</w:t>
      </w:r>
      <w:r w:rsidR="00972F6A">
        <w:t>.</w:t>
      </w:r>
    </w:p>
    <w:p w:rsidR="001E280D" w:rsidRPr="00641BC4" w:rsidRDefault="001E280D" w:rsidP="00953C36">
      <w:pPr>
        <w:pStyle w:val="Nagwek3"/>
        <w:numPr>
          <w:ilvl w:val="1"/>
          <w:numId w:val="9"/>
        </w:numPr>
        <w:ind w:left="425" w:hanging="425"/>
      </w:pPr>
      <w:bookmarkStart w:id="78" w:name="_Toc516299931"/>
      <w:r w:rsidRPr="00641BC4">
        <w:t>Elementy zabezpieczenia pożarowego związanego z zagospodarowaniem terenu</w:t>
      </w:r>
      <w:bookmarkEnd w:id="75"/>
      <w:bookmarkEnd w:id="76"/>
      <w:bookmarkEnd w:id="77"/>
      <w:bookmarkEnd w:id="78"/>
    </w:p>
    <w:p w:rsidR="00972F6A" w:rsidRDefault="001E280D" w:rsidP="001E280D">
      <w:r w:rsidRPr="00641BC4">
        <w:t xml:space="preserve">Projektowane zagospodarowanie terenu ustalono zgodnie z </w:t>
      </w:r>
      <w:r w:rsidRPr="00641BC4">
        <w:rPr>
          <w:i/>
        </w:rPr>
        <w:t xml:space="preserve">Rozporządzeniem Ministra Spraw Wewnętrznych </w:t>
      </w:r>
      <w:r w:rsidR="00714792">
        <w:rPr>
          <w:i/>
        </w:rPr>
        <w:br/>
      </w:r>
      <w:r w:rsidRPr="00641BC4">
        <w:rPr>
          <w:i/>
        </w:rPr>
        <w:t>i Administracji z dn. 24 lipca 2009r. w sprawie przeciwpożarowego zaopatrzenia w wodę oraz dróg pożarowych (Dz.U.2009.124.1030)</w:t>
      </w:r>
      <w:r>
        <w:t xml:space="preserve">. </w:t>
      </w:r>
      <w:r w:rsidR="00714792">
        <w:t>W bezpośrednim sąsiedztwie</w:t>
      </w:r>
      <w:r w:rsidR="005F1FF0">
        <w:t xml:space="preserve"> nieruchomości </w:t>
      </w:r>
      <w:r w:rsidR="00660C47">
        <w:t>znajduje się zbiornik wodny</w:t>
      </w:r>
      <w:r w:rsidR="00972F6A">
        <w:t>, który za</w:t>
      </w:r>
      <w:r w:rsidR="00E14073">
        <w:t xml:space="preserve">pewni wodę dla celów zewnętrznych PPOŻ. </w:t>
      </w:r>
      <w:r w:rsidR="006A7FA3">
        <w:t>Zbiornik</w:t>
      </w:r>
      <w:r w:rsidR="00EA3D47">
        <w:t xml:space="preserve"> zlokalizowany</w:t>
      </w:r>
      <w:r w:rsidR="00E14073">
        <w:t xml:space="preserve"> w odległości </w:t>
      </w:r>
      <w:r w:rsidR="00660C47">
        <w:t>150</w:t>
      </w:r>
      <w:r w:rsidR="00EA3D47">
        <w:t>,00 m</w:t>
      </w:r>
      <w:r w:rsidR="006A7FA3">
        <w:t xml:space="preserve"> </w:t>
      </w:r>
      <w:r w:rsidR="00E14073">
        <w:t>od elewacji budynku</w:t>
      </w:r>
      <w:r w:rsidR="00714792">
        <w:t xml:space="preserve"> przeznaczonego do</w:t>
      </w:r>
      <w:r w:rsidR="00660C47">
        <w:t xml:space="preserve"> rozbudowy,</w:t>
      </w:r>
      <w:r w:rsidR="00714792">
        <w:t xml:space="preserve"> </w:t>
      </w:r>
      <w:r w:rsidR="006A7FA3">
        <w:t>przebudowy i zmiany sposobu użytkowania</w:t>
      </w:r>
      <w:r w:rsidR="00E14073">
        <w:t>.</w:t>
      </w:r>
      <w:r w:rsidR="0029330D">
        <w:t xml:space="preserve"> </w:t>
      </w:r>
      <w:r w:rsidR="006A7FA3">
        <w:t>Zbiornik</w:t>
      </w:r>
      <w:r w:rsidR="00660C47">
        <w:t xml:space="preserve"> posiada</w:t>
      </w:r>
      <w:r w:rsidR="00EA3D47">
        <w:t xml:space="preserve"> </w:t>
      </w:r>
      <w:r w:rsidR="00660C47">
        <w:t>p</w:t>
      </w:r>
      <w:r w:rsidR="0095601C">
        <w:t xml:space="preserve">ojemność </w:t>
      </w:r>
      <w:r w:rsidR="00660C47">
        <w:lastRenderedPageBreak/>
        <w:t xml:space="preserve">minimum </w:t>
      </w:r>
      <w:r w:rsidR="0095601C">
        <w:t>15</w:t>
      </w:r>
      <w:r w:rsidR="006A7FA3">
        <w:t xml:space="preserve">0 </w:t>
      </w:r>
      <w:r w:rsidR="006A7FA3" w:rsidRPr="006A7FA3">
        <w:t>m</w:t>
      </w:r>
      <w:r w:rsidR="006A7FA3">
        <w:rPr>
          <w:vertAlign w:val="superscript"/>
        </w:rPr>
        <w:t>3</w:t>
      </w:r>
      <w:r w:rsidR="006A7FA3">
        <w:t>( 100 m</w:t>
      </w:r>
      <w:r w:rsidR="006A7FA3">
        <w:rPr>
          <w:vertAlign w:val="superscript"/>
        </w:rPr>
        <w:t xml:space="preserve">3 </w:t>
      </w:r>
      <w:r w:rsidR="0095601C">
        <w:t>+ 5</w:t>
      </w:r>
      <w:r w:rsidR="006A7FA3">
        <w:t>0 m</w:t>
      </w:r>
      <w:r w:rsidR="006A7FA3">
        <w:rPr>
          <w:vertAlign w:val="superscript"/>
        </w:rPr>
        <w:t>3</w:t>
      </w:r>
      <w:r w:rsidR="006A7FA3">
        <w:t xml:space="preserve"> rezerwy), co odpowiada wydajności</w:t>
      </w:r>
      <w:r w:rsidR="0029330D" w:rsidRPr="00A22398">
        <w:t xml:space="preserve"> na poziomie nie niższym niż 10 L/s</w:t>
      </w:r>
      <w:r w:rsidR="006A7FA3">
        <w:t xml:space="preserve"> (1 L/s na każde 10 m</w:t>
      </w:r>
      <w:r w:rsidR="006A7FA3">
        <w:rPr>
          <w:vertAlign w:val="superscript"/>
        </w:rPr>
        <w:t>3</w:t>
      </w:r>
      <w:r w:rsidR="006A7FA3">
        <w:t>)</w:t>
      </w:r>
      <w:r w:rsidR="00DB7CD6">
        <w:t xml:space="preserve"> przez co najmniej 2 godziny</w:t>
      </w:r>
      <w:r w:rsidR="00425A30">
        <w:t>.</w:t>
      </w:r>
    </w:p>
    <w:p w:rsidR="001E280D" w:rsidRPr="00664F7D" w:rsidRDefault="001E280D" w:rsidP="00953C36">
      <w:pPr>
        <w:pStyle w:val="Nagwek3"/>
        <w:numPr>
          <w:ilvl w:val="1"/>
          <w:numId w:val="9"/>
        </w:numPr>
        <w:spacing w:before="240"/>
        <w:ind w:left="425" w:hanging="425"/>
      </w:pPr>
      <w:bookmarkStart w:id="79" w:name="_Toc347445121"/>
      <w:bookmarkStart w:id="80" w:name="_Toc427526068"/>
      <w:bookmarkStart w:id="81" w:name="_Toc435173682"/>
      <w:bookmarkStart w:id="82" w:name="_Toc516299932"/>
      <w:r w:rsidRPr="00664F7D">
        <w:t>Zagospodarowanie wód opadowych</w:t>
      </w:r>
      <w:bookmarkEnd w:id="79"/>
      <w:bookmarkEnd w:id="80"/>
      <w:bookmarkEnd w:id="81"/>
      <w:bookmarkEnd w:id="82"/>
    </w:p>
    <w:p w:rsidR="00E14073" w:rsidRDefault="00E14073" w:rsidP="001E280D">
      <w:pPr>
        <w:pStyle w:val="Akapitzlist"/>
        <w:ind w:left="0"/>
        <w:rPr>
          <w:rFonts w:cs="Arial"/>
          <w:lang w:eastAsia="en-US"/>
        </w:rPr>
      </w:pPr>
      <w:r>
        <w:rPr>
          <w:rFonts w:cs="Arial"/>
          <w:lang w:eastAsia="en-US"/>
        </w:rPr>
        <w:t xml:space="preserve">Projektuje się zagospodarowanie </w:t>
      </w:r>
      <w:r w:rsidR="00714792">
        <w:rPr>
          <w:rFonts w:cs="Arial"/>
          <w:lang w:eastAsia="en-US"/>
        </w:rPr>
        <w:t>wód opadowych zgodnie z miejscowym planem zagospodarowania przestrz</w:t>
      </w:r>
      <w:r w:rsidR="006A7FA3">
        <w:rPr>
          <w:rFonts w:cs="Arial"/>
          <w:lang w:eastAsia="en-US"/>
        </w:rPr>
        <w:t xml:space="preserve">ennego gminy Pniewy </w:t>
      </w:r>
      <w:r>
        <w:rPr>
          <w:rFonts w:cs="Arial"/>
          <w:lang w:eastAsia="en-US"/>
        </w:rPr>
        <w:t xml:space="preserve">tj. bezpośrednio na teren nieruchomości własnej na teren nieutwardzony. Spadki terenu zaprojektowano w taki sposób, aby nie wystąpiło ryzyko przedostania się wód opadowych na sąsiednie nieruchomości. </w:t>
      </w:r>
    </w:p>
    <w:p w:rsidR="001E280D" w:rsidRPr="00897857" w:rsidRDefault="001E280D" w:rsidP="00953C36">
      <w:pPr>
        <w:pStyle w:val="Nagwek3"/>
        <w:numPr>
          <w:ilvl w:val="1"/>
          <w:numId w:val="9"/>
        </w:numPr>
        <w:ind w:left="426" w:hanging="426"/>
      </w:pPr>
      <w:bookmarkStart w:id="83" w:name="_Toc347445122"/>
      <w:bookmarkStart w:id="84" w:name="_Toc427526069"/>
      <w:bookmarkStart w:id="85" w:name="_Toc435173683"/>
      <w:bookmarkStart w:id="86" w:name="_Toc516299933"/>
      <w:r w:rsidRPr="00897857">
        <w:t>Ukształtowanie terenu z uwzględnieniem nasypów, skarp i wykopów</w:t>
      </w:r>
      <w:bookmarkEnd w:id="83"/>
      <w:bookmarkEnd w:id="84"/>
      <w:bookmarkEnd w:id="85"/>
      <w:bookmarkEnd w:id="86"/>
    </w:p>
    <w:p w:rsidR="001E280D" w:rsidRPr="00897857" w:rsidRDefault="001E280D" w:rsidP="001E280D">
      <w:pPr>
        <w:pStyle w:val="Akapitzlist"/>
        <w:ind w:left="0"/>
        <w:rPr>
          <w:rFonts w:cs="Arial"/>
          <w:lang w:eastAsia="en-US"/>
        </w:rPr>
      </w:pPr>
      <w:r w:rsidRPr="00897857">
        <w:rPr>
          <w:rFonts w:cs="Arial"/>
          <w:lang w:eastAsia="en-US"/>
        </w:rPr>
        <w:t xml:space="preserve">Teren inwestycji jest praktycznie płaski. Nie projektuje </w:t>
      </w:r>
      <w:r w:rsidR="00E14073">
        <w:rPr>
          <w:rFonts w:cs="Arial"/>
          <w:lang w:eastAsia="en-US"/>
        </w:rPr>
        <w:t>się wprowadzania żadnych zmian</w:t>
      </w:r>
      <w:r w:rsidR="006A7FA3">
        <w:rPr>
          <w:rFonts w:cs="Arial"/>
          <w:lang w:eastAsia="en-US"/>
        </w:rPr>
        <w:t xml:space="preserve"> w powierzchni terenu</w:t>
      </w:r>
      <w:r w:rsidR="00E14073">
        <w:rPr>
          <w:rFonts w:cs="Arial"/>
          <w:lang w:eastAsia="en-US"/>
        </w:rPr>
        <w:t xml:space="preserve">. </w:t>
      </w:r>
      <w:r w:rsidRPr="00897857">
        <w:rPr>
          <w:rFonts w:cs="Arial"/>
          <w:lang w:eastAsia="en-US"/>
        </w:rPr>
        <w:t xml:space="preserve"> </w:t>
      </w:r>
    </w:p>
    <w:p w:rsidR="001E280D" w:rsidRPr="00897857" w:rsidRDefault="001E280D" w:rsidP="00953C36">
      <w:pPr>
        <w:pStyle w:val="Nagwek3"/>
        <w:numPr>
          <w:ilvl w:val="1"/>
          <w:numId w:val="9"/>
        </w:numPr>
        <w:ind w:left="426" w:hanging="426"/>
      </w:pPr>
      <w:bookmarkStart w:id="87" w:name="_Toc435173684"/>
      <w:bookmarkStart w:id="88" w:name="_Toc516299934"/>
      <w:bookmarkStart w:id="89" w:name="_Toc347445123"/>
      <w:bookmarkStart w:id="90" w:name="_Toc427526070"/>
      <w:r w:rsidRPr="00897857">
        <w:t>Kompozycja zieleni</w:t>
      </w:r>
      <w:bookmarkEnd w:id="87"/>
      <w:bookmarkEnd w:id="88"/>
      <w:r w:rsidRPr="00897857">
        <w:t xml:space="preserve"> </w:t>
      </w:r>
      <w:bookmarkEnd w:id="89"/>
      <w:bookmarkEnd w:id="90"/>
    </w:p>
    <w:p w:rsidR="001E280D" w:rsidRPr="00897857" w:rsidRDefault="006A7FA3" w:rsidP="001E280D">
      <w:pPr>
        <w:pStyle w:val="Akapitzlist"/>
        <w:ind w:left="0"/>
      </w:pPr>
      <w:r>
        <w:t>Nie projektuje się żadnych zmian w zagospodarowaniu terenu zielenią</w:t>
      </w:r>
      <w:r w:rsidR="005F06D4">
        <w:t xml:space="preserve">. </w:t>
      </w:r>
      <w:r w:rsidR="00147B8C">
        <w:t xml:space="preserve"> </w:t>
      </w:r>
    </w:p>
    <w:p w:rsidR="001E280D" w:rsidRPr="00897857" w:rsidRDefault="001E280D" w:rsidP="00953C36">
      <w:pPr>
        <w:pStyle w:val="Nagwek3"/>
        <w:numPr>
          <w:ilvl w:val="1"/>
          <w:numId w:val="9"/>
        </w:numPr>
        <w:tabs>
          <w:tab w:val="left" w:pos="426"/>
        </w:tabs>
        <w:spacing w:before="240"/>
        <w:ind w:left="0" w:firstLine="0"/>
      </w:pPr>
      <w:bookmarkStart w:id="91" w:name="_Toc347445124"/>
      <w:bookmarkStart w:id="92" w:name="_Toc427526071"/>
      <w:bookmarkStart w:id="93" w:name="_Toc435173685"/>
      <w:bookmarkStart w:id="94" w:name="_Toc516299935"/>
      <w:r w:rsidRPr="00897857">
        <w:t>Drobne formy architektoniczne</w:t>
      </w:r>
      <w:bookmarkEnd w:id="91"/>
      <w:bookmarkEnd w:id="92"/>
      <w:bookmarkEnd w:id="93"/>
      <w:bookmarkEnd w:id="94"/>
    </w:p>
    <w:p w:rsidR="001E280D" w:rsidRPr="00897857" w:rsidRDefault="001E280D" w:rsidP="001E280D">
      <w:pPr>
        <w:pStyle w:val="Akapitzlist"/>
        <w:ind w:left="0"/>
      </w:pPr>
      <w:r w:rsidRPr="00897857">
        <w:t xml:space="preserve">Nie występują, nie projektuje się. </w:t>
      </w:r>
    </w:p>
    <w:p w:rsidR="001E280D" w:rsidRPr="00897857" w:rsidRDefault="001E280D" w:rsidP="00953C36">
      <w:pPr>
        <w:pStyle w:val="Nagwek3"/>
        <w:numPr>
          <w:ilvl w:val="1"/>
          <w:numId w:val="9"/>
        </w:numPr>
        <w:spacing w:before="240"/>
        <w:ind w:left="425" w:hanging="425"/>
      </w:pPr>
      <w:bookmarkStart w:id="95" w:name="_Toc435173686"/>
      <w:bookmarkStart w:id="96" w:name="_Toc516299936"/>
      <w:r w:rsidRPr="00897857">
        <w:t>Warunki geotechniczne</w:t>
      </w:r>
      <w:bookmarkEnd w:id="95"/>
      <w:bookmarkEnd w:id="96"/>
    </w:p>
    <w:p w:rsidR="00373EDD" w:rsidRPr="009F7B13" w:rsidRDefault="001E280D" w:rsidP="00373EDD">
      <w:pPr>
        <w:pStyle w:val="Akapitzlist"/>
        <w:ind w:left="0"/>
      </w:pPr>
      <w:r w:rsidRPr="00704831">
        <w:t xml:space="preserve">W trakcie przeprowadzonych </w:t>
      </w:r>
      <w:r w:rsidR="00714792">
        <w:t xml:space="preserve">odkrywek </w:t>
      </w:r>
      <w:r w:rsidR="00147B8C" w:rsidRPr="00704831">
        <w:t>ustalono, że</w:t>
      </w:r>
      <w:r w:rsidR="006A7FA3">
        <w:t xml:space="preserve"> na przedmiotowej nieruchomości </w:t>
      </w:r>
      <w:r w:rsidR="00147B8C" w:rsidRPr="00704831">
        <w:t xml:space="preserve">występują korzystne warunki gruntowo-wodne dla </w:t>
      </w:r>
      <w:r w:rsidR="00774445">
        <w:t xml:space="preserve">rozbudowy i </w:t>
      </w:r>
      <w:r w:rsidR="006A7FA3">
        <w:t>przebudowy</w:t>
      </w:r>
      <w:r w:rsidR="00147B8C" w:rsidRPr="00704831">
        <w:t xml:space="preserve"> przedmiotowego obiektu. Projektowany obiekt należy zaliczyć do </w:t>
      </w:r>
      <w:r w:rsidR="00147B8C" w:rsidRPr="00704831">
        <w:rPr>
          <w:b/>
        </w:rPr>
        <w:t>I</w:t>
      </w:r>
      <w:r w:rsidR="00147B8C" w:rsidRPr="00704831">
        <w:t xml:space="preserve"> (pierwszej) kategorii geotechnicznej. </w:t>
      </w:r>
      <w:r w:rsidR="004475B5" w:rsidRPr="00704831">
        <w:t xml:space="preserve">Warunki gruntowe są </w:t>
      </w:r>
      <w:r w:rsidR="004475B5" w:rsidRPr="00704831">
        <w:rPr>
          <w:u w:val="single"/>
        </w:rPr>
        <w:t>proste</w:t>
      </w:r>
      <w:r w:rsidR="004475B5" w:rsidRPr="00704831">
        <w:t xml:space="preserve">. </w:t>
      </w:r>
      <w:r w:rsidR="00704831">
        <w:t>Opinia geotechniczna została sporządzona przez mgr</w:t>
      </w:r>
      <w:r w:rsidR="00714792">
        <w:t xml:space="preserve"> inż.</w:t>
      </w:r>
      <w:r w:rsidR="00704831">
        <w:t xml:space="preserve"> </w:t>
      </w:r>
      <w:r w:rsidR="00714792">
        <w:t>Wojciecha Góreckiego</w:t>
      </w:r>
      <w:r w:rsidR="00373EDD">
        <w:t>.</w:t>
      </w:r>
    </w:p>
    <w:p w:rsidR="001E280D" w:rsidRPr="00704831" w:rsidRDefault="001E280D" w:rsidP="001E280D">
      <w:pPr>
        <w:pStyle w:val="Akapitzlist"/>
        <w:ind w:left="0"/>
      </w:pPr>
    </w:p>
    <w:p w:rsidR="001E280D" w:rsidRPr="00FB5045" w:rsidRDefault="001E280D" w:rsidP="00953C36">
      <w:pPr>
        <w:pStyle w:val="Nagwek2"/>
        <w:numPr>
          <w:ilvl w:val="0"/>
          <w:numId w:val="9"/>
        </w:numPr>
        <w:ind w:left="357" w:hanging="357"/>
      </w:pPr>
      <w:bookmarkStart w:id="97" w:name="_Toc347445125"/>
      <w:bookmarkStart w:id="98" w:name="_Toc427526072"/>
      <w:bookmarkStart w:id="99" w:name="_Toc435173687"/>
      <w:bookmarkStart w:id="100" w:name="_Toc516299937"/>
      <w:r w:rsidRPr="00FB5045">
        <w:t>Zestawienie poszczególnych części zagospodarowania terenu</w:t>
      </w:r>
      <w:bookmarkEnd w:id="97"/>
      <w:bookmarkEnd w:id="98"/>
      <w:bookmarkEnd w:id="99"/>
      <w:bookmarkEnd w:id="100"/>
    </w:p>
    <w:p w:rsidR="001E280D" w:rsidRPr="00BE63AC" w:rsidRDefault="001E280D" w:rsidP="001E280D">
      <w:pPr>
        <w:pStyle w:val="Akapitzlist"/>
        <w:ind w:left="0"/>
      </w:pPr>
      <w:r w:rsidRPr="00BE63AC">
        <w:t xml:space="preserve">Powierzchnie poszczególnych części zagospodarowania terenu określono zgodnie z zasadami zawartymi </w:t>
      </w:r>
      <w:r w:rsidRPr="00BE63AC">
        <w:br/>
        <w:t xml:space="preserve">w Polskiej Normie – PN-ISO 9836:1997 dotyczącej określania i obliczania wskaźników powierzchniowych </w:t>
      </w:r>
      <w:r w:rsidRPr="00BE63AC">
        <w:br/>
        <w:t xml:space="preserve">i kubaturowych. </w:t>
      </w:r>
    </w:p>
    <w:p w:rsidR="001E280D" w:rsidRPr="00BE63AC" w:rsidRDefault="001E280D" w:rsidP="00953C36">
      <w:pPr>
        <w:pStyle w:val="Nagwek3"/>
        <w:numPr>
          <w:ilvl w:val="1"/>
          <w:numId w:val="9"/>
        </w:numPr>
        <w:spacing w:before="240" w:after="0"/>
        <w:ind w:left="357" w:hanging="357"/>
      </w:pPr>
      <w:bookmarkStart w:id="101" w:name="_Toc328323658"/>
      <w:bookmarkStart w:id="102" w:name="_Toc347445126"/>
      <w:bookmarkStart w:id="103" w:name="_Toc427526073"/>
      <w:bookmarkStart w:id="104" w:name="_Toc435173688"/>
      <w:bookmarkStart w:id="105" w:name="_Toc516299938"/>
      <w:r w:rsidRPr="00BE63AC">
        <w:t>Podstawowe parametry techniczne</w:t>
      </w:r>
      <w:bookmarkEnd w:id="101"/>
      <w:bookmarkEnd w:id="102"/>
      <w:bookmarkEnd w:id="103"/>
      <w:bookmarkEnd w:id="104"/>
      <w:bookmarkEnd w:id="105"/>
    </w:p>
    <w:p w:rsidR="001E280D" w:rsidRPr="00BE63AC" w:rsidRDefault="001E280D" w:rsidP="001E280D">
      <w:pPr>
        <w:pStyle w:val="Akapitzlist"/>
        <w:ind w:left="0"/>
      </w:pPr>
    </w:p>
    <w:tbl>
      <w:tblPr>
        <w:tblpPr w:leftFromText="141" w:rightFromText="141" w:vertAnchor="text" w:tblpXSpec="center" w:tblpY="1"/>
        <w:tblOverlap w:val="never"/>
        <w:tblW w:w="7905"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4267"/>
        <w:gridCol w:w="1807"/>
        <w:gridCol w:w="1831"/>
      </w:tblGrid>
      <w:tr w:rsidR="006F438D" w:rsidRPr="00501D9D" w:rsidTr="00704831">
        <w:tc>
          <w:tcPr>
            <w:tcW w:w="4267" w:type="dxa"/>
          </w:tcPr>
          <w:p w:rsidR="006F438D" w:rsidRPr="006A7FA3" w:rsidRDefault="006F438D" w:rsidP="001F21C9">
            <w:pPr>
              <w:tabs>
                <w:tab w:val="num" w:pos="360"/>
              </w:tabs>
              <w:jc w:val="center"/>
              <w:rPr>
                <w:b/>
                <w:bCs/>
                <w:szCs w:val="18"/>
              </w:rPr>
            </w:pPr>
            <w:r w:rsidRPr="006A7FA3">
              <w:rPr>
                <w:b/>
                <w:bCs/>
                <w:szCs w:val="18"/>
              </w:rPr>
              <w:t>PARAMETR</w:t>
            </w:r>
          </w:p>
        </w:tc>
        <w:tc>
          <w:tcPr>
            <w:tcW w:w="1807" w:type="dxa"/>
          </w:tcPr>
          <w:p w:rsidR="006F438D" w:rsidRPr="006A7FA3" w:rsidRDefault="006F438D" w:rsidP="001F21C9">
            <w:pPr>
              <w:tabs>
                <w:tab w:val="num" w:pos="360"/>
              </w:tabs>
              <w:jc w:val="center"/>
              <w:rPr>
                <w:b/>
                <w:bCs/>
                <w:szCs w:val="18"/>
              </w:rPr>
            </w:pPr>
            <w:r w:rsidRPr="006A7FA3">
              <w:rPr>
                <w:b/>
                <w:bCs/>
                <w:szCs w:val="18"/>
              </w:rPr>
              <w:t xml:space="preserve">WARTOŚĆ </w:t>
            </w:r>
          </w:p>
        </w:tc>
        <w:tc>
          <w:tcPr>
            <w:tcW w:w="1831" w:type="dxa"/>
          </w:tcPr>
          <w:p w:rsidR="006F438D" w:rsidRPr="006A7FA3" w:rsidRDefault="006F438D" w:rsidP="001F21C9">
            <w:pPr>
              <w:tabs>
                <w:tab w:val="num" w:pos="360"/>
              </w:tabs>
              <w:jc w:val="center"/>
              <w:rPr>
                <w:b/>
                <w:bCs/>
                <w:szCs w:val="18"/>
              </w:rPr>
            </w:pPr>
            <w:r w:rsidRPr="006A7FA3">
              <w:rPr>
                <w:b/>
                <w:bCs/>
                <w:szCs w:val="18"/>
              </w:rPr>
              <w:t>% CAŁOŚCI</w:t>
            </w:r>
          </w:p>
        </w:tc>
      </w:tr>
      <w:tr w:rsidR="006F438D" w:rsidRPr="00501D9D" w:rsidTr="00704831">
        <w:tc>
          <w:tcPr>
            <w:tcW w:w="4267" w:type="dxa"/>
          </w:tcPr>
          <w:p w:rsidR="006F438D" w:rsidRPr="006A7FA3" w:rsidRDefault="006F438D" w:rsidP="001F21C9">
            <w:pPr>
              <w:tabs>
                <w:tab w:val="num" w:pos="360"/>
              </w:tabs>
              <w:jc w:val="left"/>
              <w:rPr>
                <w:bCs/>
                <w:szCs w:val="18"/>
              </w:rPr>
            </w:pPr>
            <w:r w:rsidRPr="006A7FA3">
              <w:rPr>
                <w:bCs/>
                <w:szCs w:val="18"/>
              </w:rPr>
              <w:t>Powierz</w:t>
            </w:r>
            <w:r w:rsidR="00704831" w:rsidRPr="006A7FA3">
              <w:rPr>
                <w:bCs/>
                <w:szCs w:val="18"/>
              </w:rPr>
              <w:t>chnia terenu inwes</w:t>
            </w:r>
            <w:r w:rsidR="00774445">
              <w:rPr>
                <w:bCs/>
                <w:szCs w:val="18"/>
              </w:rPr>
              <w:t>tycji ( działka nr 149</w:t>
            </w:r>
            <w:r w:rsidRPr="006A7FA3">
              <w:rPr>
                <w:bCs/>
                <w:szCs w:val="18"/>
              </w:rPr>
              <w:t>):</w:t>
            </w:r>
          </w:p>
        </w:tc>
        <w:tc>
          <w:tcPr>
            <w:tcW w:w="1807" w:type="dxa"/>
          </w:tcPr>
          <w:p w:rsidR="006F438D" w:rsidRPr="006A7FA3" w:rsidRDefault="006A7FA3" w:rsidP="00FB5C14">
            <w:pPr>
              <w:tabs>
                <w:tab w:val="num" w:pos="360"/>
                <w:tab w:val="left" w:pos="1309"/>
              </w:tabs>
              <w:ind w:right="176"/>
              <w:jc w:val="center"/>
              <w:rPr>
                <w:szCs w:val="18"/>
              </w:rPr>
            </w:pPr>
            <w:r w:rsidRPr="006A7FA3">
              <w:rPr>
                <w:szCs w:val="18"/>
              </w:rPr>
              <w:t>1</w:t>
            </w:r>
            <w:r w:rsidR="00FB5C14">
              <w:rPr>
                <w:szCs w:val="18"/>
              </w:rPr>
              <w:t>044</w:t>
            </w:r>
            <w:r w:rsidRPr="006A7FA3">
              <w:rPr>
                <w:szCs w:val="18"/>
              </w:rPr>
              <w:t>0</w:t>
            </w:r>
            <w:r w:rsidR="00CA4D39" w:rsidRPr="006A7FA3">
              <w:rPr>
                <w:szCs w:val="18"/>
              </w:rPr>
              <w:t>,0</w:t>
            </w:r>
            <w:r w:rsidR="006F438D" w:rsidRPr="006A7FA3">
              <w:rPr>
                <w:szCs w:val="18"/>
              </w:rPr>
              <w:t xml:space="preserve"> m²</w:t>
            </w:r>
          </w:p>
        </w:tc>
        <w:tc>
          <w:tcPr>
            <w:tcW w:w="1831" w:type="dxa"/>
          </w:tcPr>
          <w:p w:rsidR="006F438D" w:rsidRPr="006A7FA3" w:rsidRDefault="006F438D" w:rsidP="00B8119A">
            <w:pPr>
              <w:tabs>
                <w:tab w:val="num" w:pos="360"/>
              </w:tabs>
              <w:jc w:val="center"/>
              <w:rPr>
                <w:szCs w:val="18"/>
              </w:rPr>
            </w:pPr>
            <w:r w:rsidRPr="006A7FA3">
              <w:rPr>
                <w:szCs w:val="18"/>
              </w:rPr>
              <w:t>100</w:t>
            </w:r>
            <w:r w:rsidR="00B8119A" w:rsidRPr="006A7FA3">
              <w:rPr>
                <w:szCs w:val="18"/>
              </w:rPr>
              <w:t>,00</w:t>
            </w:r>
            <w:r w:rsidRPr="006A7FA3">
              <w:rPr>
                <w:szCs w:val="18"/>
              </w:rPr>
              <w:t>%</w:t>
            </w:r>
          </w:p>
        </w:tc>
      </w:tr>
      <w:tr w:rsidR="006F438D" w:rsidRPr="00501D9D" w:rsidTr="00704831">
        <w:tc>
          <w:tcPr>
            <w:tcW w:w="4267" w:type="dxa"/>
          </w:tcPr>
          <w:p w:rsidR="006F438D" w:rsidRPr="009A54BF" w:rsidRDefault="006F438D" w:rsidP="009A54BF">
            <w:pPr>
              <w:tabs>
                <w:tab w:val="num" w:pos="360"/>
              </w:tabs>
              <w:jc w:val="left"/>
              <w:rPr>
                <w:bCs/>
                <w:szCs w:val="18"/>
              </w:rPr>
            </w:pPr>
            <w:r w:rsidRPr="009A54BF">
              <w:rPr>
                <w:bCs/>
                <w:szCs w:val="18"/>
              </w:rPr>
              <w:t>Powierzchnia zabudowy</w:t>
            </w:r>
            <w:r w:rsidR="009A54BF" w:rsidRPr="009A54BF">
              <w:rPr>
                <w:bCs/>
                <w:szCs w:val="18"/>
              </w:rPr>
              <w:t xml:space="preserve"> istniejących</w:t>
            </w:r>
            <w:r w:rsidRPr="009A54BF">
              <w:rPr>
                <w:bCs/>
                <w:szCs w:val="18"/>
              </w:rPr>
              <w:t xml:space="preserve"> </w:t>
            </w:r>
            <w:r w:rsidR="009A54BF" w:rsidRPr="009A54BF">
              <w:rPr>
                <w:bCs/>
                <w:szCs w:val="18"/>
              </w:rPr>
              <w:t>budynków</w:t>
            </w:r>
            <w:r w:rsidRPr="009A54BF">
              <w:rPr>
                <w:bCs/>
                <w:szCs w:val="18"/>
              </w:rPr>
              <w:t>:</w:t>
            </w:r>
          </w:p>
        </w:tc>
        <w:tc>
          <w:tcPr>
            <w:tcW w:w="1807" w:type="dxa"/>
          </w:tcPr>
          <w:p w:rsidR="006F438D" w:rsidRPr="009A54BF" w:rsidRDefault="00425A30" w:rsidP="00EA3D47">
            <w:pPr>
              <w:tabs>
                <w:tab w:val="num" w:pos="360"/>
                <w:tab w:val="left" w:pos="1309"/>
              </w:tabs>
              <w:ind w:right="176"/>
              <w:jc w:val="center"/>
              <w:rPr>
                <w:szCs w:val="18"/>
              </w:rPr>
            </w:pPr>
            <w:r>
              <w:rPr>
                <w:szCs w:val="18"/>
              </w:rPr>
              <w:t>2530,0</w:t>
            </w:r>
            <w:r w:rsidR="00BA203D" w:rsidRPr="009A54BF">
              <w:rPr>
                <w:szCs w:val="18"/>
              </w:rPr>
              <w:t xml:space="preserve">  m²</w:t>
            </w:r>
          </w:p>
        </w:tc>
        <w:tc>
          <w:tcPr>
            <w:tcW w:w="1831" w:type="dxa"/>
          </w:tcPr>
          <w:p w:rsidR="006F438D" w:rsidRPr="009A54BF" w:rsidRDefault="00A003EA" w:rsidP="00B8119A">
            <w:pPr>
              <w:tabs>
                <w:tab w:val="num" w:pos="360"/>
              </w:tabs>
              <w:jc w:val="center"/>
              <w:rPr>
                <w:szCs w:val="18"/>
              </w:rPr>
            </w:pPr>
            <w:r>
              <w:rPr>
                <w:szCs w:val="18"/>
              </w:rPr>
              <w:t>24,2</w:t>
            </w:r>
            <w:r w:rsidR="00B8119A" w:rsidRPr="009A54BF">
              <w:rPr>
                <w:szCs w:val="18"/>
              </w:rPr>
              <w:t xml:space="preserve"> %</w:t>
            </w:r>
            <w:r w:rsidR="00EA3D47" w:rsidRPr="009A54BF">
              <w:rPr>
                <w:szCs w:val="18"/>
              </w:rPr>
              <w:t xml:space="preserve"> </w:t>
            </w:r>
          </w:p>
        </w:tc>
      </w:tr>
      <w:tr w:rsidR="00A003EA" w:rsidRPr="00501D9D" w:rsidTr="00704831">
        <w:tc>
          <w:tcPr>
            <w:tcW w:w="4267" w:type="dxa"/>
          </w:tcPr>
          <w:p w:rsidR="00A003EA" w:rsidRPr="009A54BF" w:rsidRDefault="00A003EA" w:rsidP="00A003EA">
            <w:pPr>
              <w:tabs>
                <w:tab w:val="num" w:pos="360"/>
              </w:tabs>
              <w:jc w:val="left"/>
              <w:rPr>
                <w:bCs/>
                <w:szCs w:val="18"/>
              </w:rPr>
            </w:pPr>
            <w:r>
              <w:rPr>
                <w:bCs/>
                <w:szCs w:val="18"/>
              </w:rPr>
              <w:t>Powierzchnia zabudowy projektowanej:</w:t>
            </w:r>
          </w:p>
        </w:tc>
        <w:tc>
          <w:tcPr>
            <w:tcW w:w="1807" w:type="dxa"/>
          </w:tcPr>
          <w:p w:rsidR="00A003EA" w:rsidRPr="009A54BF" w:rsidRDefault="009735CE" w:rsidP="00A003EA">
            <w:pPr>
              <w:tabs>
                <w:tab w:val="num" w:pos="360"/>
                <w:tab w:val="left" w:pos="1309"/>
              </w:tabs>
              <w:ind w:right="176"/>
              <w:jc w:val="center"/>
              <w:rPr>
                <w:szCs w:val="18"/>
              </w:rPr>
            </w:pPr>
            <w:r>
              <w:rPr>
                <w:szCs w:val="18"/>
              </w:rPr>
              <w:t>32,99</w:t>
            </w:r>
            <w:r w:rsidR="00A003EA" w:rsidRPr="009A54BF">
              <w:rPr>
                <w:szCs w:val="18"/>
              </w:rPr>
              <w:t xml:space="preserve">  m²</w:t>
            </w:r>
          </w:p>
        </w:tc>
        <w:tc>
          <w:tcPr>
            <w:tcW w:w="1831" w:type="dxa"/>
          </w:tcPr>
          <w:p w:rsidR="00A003EA" w:rsidRPr="009A54BF" w:rsidRDefault="00A003EA" w:rsidP="00A003EA">
            <w:pPr>
              <w:tabs>
                <w:tab w:val="num" w:pos="360"/>
              </w:tabs>
              <w:jc w:val="center"/>
              <w:rPr>
                <w:szCs w:val="18"/>
              </w:rPr>
            </w:pPr>
            <w:r>
              <w:rPr>
                <w:szCs w:val="18"/>
              </w:rPr>
              <w:t>0,</w:t>
            </w:r>
            <w:r w:rsidR="009735CE">
              <w:rPr>
                <w:szCs w:val="18"/>
              </w:rPr>
              <w:t>3</w:t>
            </w:r>
            <w:r w:rsidRPr="009A54BF">
              <w:rPr>
                <w:szCs w:val="18"/>
              </w:rPr>
              <w:t xml:space="preserve"> % </w:t>
            </w:r>
          </w:p>
        </w:tc>
      </w:tr>
      <w:tr w:rsidR="00A003EA" w:rsidRPr="00501D9D" w:rsidTr="00704831">
        <w:tc>
          <w:tcPr>
            <w:tcW w:w="4267" w:type="dxa"/>
          </w:tcPr>
          <w:p w:rsidR="00A003EA" w:rsidRPr="007500C8" w:rsidRDefault="00A003EA" w:rsidP="00A003EA">
            <w:pPr>
              <w:tabs>
                <w:tab w:val="num" w:pos="360"/>
              </w:tabs>
              <w:rPr>
                <w:bCs/>
                <w:szCs w:val="18"/>
              </w:rPr>
            </w:pPr>
            <w:r w:rsidRPr="007500C8">
              <w:rPr>
                <w:bCs/>
                <w:szCs w:val="18"/>
              </w:rPr>
              <w:t>Całkowita powierzchnia terenów utwardzonych :</w:t>
            </w:r>
          </w:p>
        </w:tc>
        <w:tc>
          <w:tcPr>
            <w:tcW w:w="1807" w:type="dxa"/>
          </w:tcPr>
          <w:p w:rsidR="00A003EA" w:rsidRPr="007500C8" w:rsidRDefault="00A003EA" w:rsidP="00A003EA">
            <w:pPr>
              <w:tabs>
                <w:tab w:val="left" w:pos="1309"/>
                <w:tab w:val="num" w:pos="1512"/>
              </w:tabs>
              <w:ind w:right="176"/>
              <w:jc w:val="center"/>
              <w:rPr>
                <w:szCs w:val="18"/>
              </w:rPr>
            </w:pPr>
            <w:r>
              <w:rPr>
                <w:szCs w:val="18"/>
              </w:rPr>
              <w:t>2110,0</w:t>
            </w:r>
            <w:r w:rsidRPr="007500C8">
              <w:rPr>
                <w:szCs w:val="18"/>
              </w:rPr>
              <w:t xml:space="preserve"> m²</w:t>
            </w:r>
          </w:p>
        </w:tc>
        <w:tc>
          <w:tcPr>
            <w:tcW w:w="1831" w:type="dxa"/>
          </w:tcPr>
          <w:p w:rsidR="00A003EA" w:rsidRPr="007500C8" w:rsidRDefault="00A003EA" w:rsidP="00A003EA">
            <w:pPr>
              <w:tabs>
                <w:tab w:val="num" w:pos="1512"/>
              </w:tabs>
              <w:jc w:val="center"/>
              <w:rPr>
                <w:szCs w:val="18"/>
              </w:rPr>
            </w:pPr>
            <w:r>
              <w:rPr>
                <w:szCs w:val="18"/>
              </w:rPr>
              <w:t>20,2</w:t>
            </w:r>
            <w:r w:rsidRPr="007500C8">
              <w:rPr>
                <w:szCs w:val="18"/>
              </w:rPr>
              <w:t xml:space="preserve"> %</w:t>
            </w:r>
          </w:p>
        </w:tc>
      </w:tr>
      <w:tr w:rsidR="00A003EA" w:rsidRPr="00501D9D" w:rsidTr="00704831">
        <w:tc>
          <w:tcPr>
            <w:tcW w:w="4267" w:type="dxa"/>
          </w:tcPr>
          <w:p w:rsidR="00A003EA" w:rsidRPr="009A54BF" w:rsidRDefault="00A003EA" w:rsidP="00A003EA">
            <w:pPr>
              <w:tabs>
                <w:tab w:val="num" w:pos="360"/>
              </w:tabs>
              <w:rPr>
                <w:bCs/>
                <w:szCs w:val="18"/>
              </w:rPr>
            </w:pPr>
            <w:r w:rsidRPr="009A54BF">
              <w:rPr>
                <w:bCs/>
                <w:szCs w:val="18"/>
              </w:rPr>
              <w:t xml:space="preserve">Powierzchnia biologicznie czynna </w:t>
            </w:r>
          </w:p>
        </w:tc>
        <w:tc>
          <w:tcPr>
            <w:tcW w:w="1807" w:type="dxa"/>
          </w:tcPr>
          <w:p w:rsidR="00A003EA" w:rsidRPr="009A54BF" w:rsidRDefault="009735CE" w:rsidP="00A003EA">
            <w:pPr>
              <w:tabs>
                <w:tab w:val="left" w:pos="1309"/>
                <w:tab w:val="num" w:pos="1512"/>
              </w:tabs>
              <w:ind w:right="176"/>
              <w:jc w:val="center"/>
              <w:rPr>
                <w:szCs w:val="18"/>
              </w:rPr>
            </w:pPr>
            <w:r>
              <w:rPr>
                <w:szCs w:val="18"/>
              </w:rPr>
              <w:t>5737,01</w:t>
            </w:r>
            <w:r w:rsidR="00A003EA" w:rsidRPr="009A54BF">
              <w:rPr>
                <w:szCs w:val="18"/>
              </w:rPr>
              <w:t xml:space="preserve"> m²</w:t>
            </w:r>
          </w:p>
        </w:tc>
        <w:tc>
          <w:tcPr>
            <w:tcW w:w="1831" w:type="dxa"/>
          </w:tcPr>
          <w:p w:rsidR="00A003EA" w:rsidRPr="009A54BF" w:rsidRDefault="00A003EA" w:rsidP="00A003EA">
            <w:pPr>
              <w:tabs>
                <w:tab w:val="num" w:pos="1512"/>
              </w:tabs>
              <w:jc w:val="center"/>
              <w:rPr>
                <w:szCs w:val="18"/>
              </w:rPr>
            </w:pPr>
            <w:r>
              <w:rPr>
                <w:szCs w:val="18"/>
              </w:rPr>
              <w:t>55,</w:t>
            </w:r>
            <w:r w:rsidR="009735CE">
              <w:rPr>
                <w:szCs w:val="18"/>
              </w:rPr>
              <w:t>3</w:t>
            </w:r>
            <w:r w:rsidRPr="009A54BF">
              <w:rPr>
                <w:szCs w:val="18"/>
              </w:rPr>
              <w:t xml:space="preserve"> % &gt; 10%</w:t>
            </w:r>
          </w:p>
        </w:tc>
      </w:tr>
    </w:tbl>
    <w:p w:rsidR="001E280D" w:rsidRPr="00BE63AC" w:rsidRDefault="001E280D" w:rsidP="001E280D">
      <w:pPr>
        <w:pStyle w:val="Akapitzlist"/>
        <w:ind w:left="0"/>
        <w:rPr>
          <w:rFonts w:cs="Arial"/>
          <w:lang w:eastAsia="en-US"/>
        </w:rPr>
      </w:pPr>
    </w:p>
    <w:p w:rsidR="001E280D" w:rsidRPr="00BE63AC" w:rsidRDefault="001E280D" w:rsidP="001E280D">
      <w:pPr>
        <w:pStyle w:val="Akapitzlist"/>
        <w:ind w:left="0"/>
        <w:rPr>
          <w:rFonts w:cs="Arial"/>
          <w:lang w:eastAsia="en-US"/>
        </w:rPr>
      </w:pPr>
    </w:p>
    <w:p w:rsidR="001E280D" w:rsidRPr="00BE63AC" w:rsidRDefault="001E280D" w:rsidP="001E280D">
      <w:pPr>
        <w:pStyle w:val="Akapitzlist"/>
        <w:ind w:left="0"/>
        <w:rPr>
          <w:rFonts w:cs="Arial"/>
          <w:lang w:eastAsia="en-US"/>
        </w:rPr>
      </w:pPr>
    </w:p>
    <w:p w:rsidR="001E280D" w:rsidRDefault="001E280D" w:rsidP="001E280D">
      <w:pPr>
        <w:pStyle w:val="Akapitzlist"/>
        <w:ind w:left="0"/>
        <w:rPr>
          <w:rFonts w:cs="Arial"/>
          <w:lang w:eastAsia="en-US"/>
        </w:rPr>
      </w:pPr>
    </w:p>
    <w:p w:rsidR="00F6464E" w:rsidRDefault="00F6464E" w:rsidP="001E280D">
      <w:pPr>
        <w:pStyle w:val="Akapitzlist"/>
        <w:ind w:left="0"/>
        <w:rPr>
          <w:rFonts w:cs="Arial"/>
          <w:lang w:eastAsia="en-US"/>
        </w:rPr>
      </w:pPr>
    </w:p>
    <w:p w:rsidR="00F6464E" w:rsidRPr="00BE63AC" w:rsidRDefault="00F6464E" w:rsidP="001E280D">
      <w:pPr>
        <w:pStyle w:val="Akapitzlist"/>
        <w:ind w:left="0"/>
        <w:rPr>
          <w:rFonts w:cs="Arial"/>
          <w:lang w:eastAsia="en-US"/>
        </w:rPr>
      </w:pPr>
    </w:p>
    <w:p w:rsidR="001E280D" w:rsidRPr="00D3413D" w:rsidRDefault="001E280D" w:rsidP="00953C36">
      <w:pPr>
        <w:pStyle w:val="Nagwek3"/>
        <w:numPr>
          <w:ilvl w:val="1"/>
          <w:numId w:val="9"/>
        </w:numPr>
        <w:spacing w:before="240" w:after="0"/>
        <w:ind w:left="357" w:hanging="357"/>
      </w:pPr>
      <w:bookmarkStart w:id="106" w:name="_Toc347445128"/>
      <w:bookmarkStart w:id="107" w:name="_Toc427526075"/>
      <w:bookmarkStart w:id="108" w:name="_Toc435173689"/>
      <w:bookmarkStart w:id="109" w:name="_Toc516299939"/>
      <w:r w:rsidRPr="00D3413D">
        <w:t xml:space="preserve">Parametry techniczne </w:t>
      </w:r>
      <w:r>
        <w:t xml:space="preserve">obiektów </w:t>
      </w:r>
      <w:r w:rsidRPr="00D3413D">
        <w:t>projektowanych</w:t>
      </w:r>
      <w:bookmarkEnd w:id="106"/>
      <w:bookmarkEnd w:id="107"/>
      <w:bookmarkEnd w:id="108"/>
      <w:bookmarkEnd w:id="109"/>
    </w:p>
    <w:p w:rsidR="001E280D" w:rsidRPr="00FC66EA" w:rsidRDefault="001E280D" w:rsidP="001E280D">
      <w:pPr>
        <w:pStyle w:val="Akapitzlist"/>
        <w:ind w:left="0"/>
        <w:rPr>
          <w:sz w:val="10"/>
          <w:szCs w:val="10"/>
        </w:rPr>
      </w:pPr>
    </w:p>
    <w:p w:rsidR="001E280D" w:rsidRPr="00FC66EA" w:rsidRDefault="00823C8A" w:rsidP="00953C36">
      <w:pPr>
        <w:numPr>
          <w:ilvl w:val="0"/>
          <w:numId w:val="10"/>
        </w:numPr>
      </w:pPr>
      <w:r>
        <w:t xml:space="preserve">Budynek </w:t>
      </w:r>
      <w:r w:rsidR="00A003EA">
        <w:t>mieszkalno – usługowy „Dom Nauczyciela</w:t>
      </w:r>
      <w:r w:rsidR="00630902">
        <w:t>”</w:t>
      </w:r>
      <w:r w:rsidR="00714792">
        <w:t>:</w:t>
      </w:r>
    </w:p>
    <w:p w:rsidR="001E280D" w:rsidRPr="00841F1C" w:rsidRDefault="001E280D" w:rsidP="00953C36">
      <w:pPr>
        <w:numPr>
          <w:ilvl w:val="2"/>
          <w:numId w:val="10"/>
        </w:numPr>
      </w:pPr>
      <w:r w:rsidRPr="0029330D">
        <w:t xml:space="preserve">powierzchnia zabudowy </w:t>
      </w:r>
      <w:r w:rsidRPr="0029330D">
        <w:tab/>
      </w:r>
      <w:r w:rsidR="00A003EA">
        <w:t>istniejąca</w:t>
      </w:r>
      <w:r w:rsidRPr="0029330D">
        <w:tab/>
      </w:r>
      <w:r w:rsidR="009735CE">
        <w:tab/>
      </w:r>
      <w:r w:rsidR="009735CE">
        <w:tab/>
        <w:t>160,39</w:t>
      </w:r>
      <w:r w:rsidR="0029330D" w:rsidRPr="0029330D">
        <w:tab/>
        <w:t>[</w:t>
      </w:r>
      <w:r w:rsidRPr="0029330D">
        <w:rPr>
          <w:rFonts w:asciiTheme="minorHAnsi" w:hAnsiTheme="minorHAnsi"/>
        </w:rPr>
        <w:t>m²]</w:t>
      </w:r>
    </w:p>
    <w:p w:rsidR="00841F1C" w:rsidRPr="009735CE" w:rsidRDefault="00841F1C" w:rsidP="00953C36">
      <w:pPr>
        <w:numPr>
          <w:ilvl w:val="2"/>
          <w:numId w:val="10"/>
        </w:numPr>
      </w:pPr>
      <w:r>
        <w:rPr>
          <w:rFonts w:asciiTheme="minorHAnsi" w:hAnsiTheme="minorHAnsi"/>
        </w:rPr>
        <w:t>powierzchnia zabudowy projektowana</w:t>
      </w:r>
      <w:r>
        <w:rPr>
          <w:rFonts w:asciiTheme="minorHAnsi" w:hAnsiTheme="minorHAnsi"/>
        </w:rPr>
        <w:tab/>
      </w:r>
      <w:r>
        <w:rPr>
          <w:rFonts w:asciiTheme="minorHAnsi" w:hAnsiTheme="minorHAnsi"/>
        </w:rPr>
        <w:tab/>
      </w:r>
      <w:r>
        <w:rPr>
          <w:rFonts w:asciiTheme="minorHAnsi" w:hAnsiTheme="minorHAnsi"/>
        </w:rPr>
        <w:tab/>
        <w:t xml:space="preserve">32,99 </w:t>
      </w:r>
      <w:r>
        <w:rPr>
          <w:rFonts w:asciiTheme="minorHAnsi" w:hAnsiTheme="minorHAnsi"/>
        </w:rPr>
        <w:tab/>
        <w:t>[m</w:t>
      </w:r>
      <w:r>
        <w:rPr>
          <w:rFonts w:asciiTheme="minorHAnsi" w:hAnsiTheme="minorHAnsi"/>
          <w:vertAlign w:val="superscript"/>
        </w:rPr>
        <w:t>2</w:t>
      </w:r>
      <w:r>
        <w:rPr>
          <w:rFonts w:asciiTheme="minorHAnsi" w:hAnsiTheme="minorHAnsi"/>
        </w:rPr>
        <w:t>]</w:t>
      </w:r>
    </w:p>
    <w:p w:rsidR="009735CE" w:rsidRPr="0029330D" w:rsidRDefault="009735CE" w:rsidP="00953C36">
      <w:pPr>
        <w:numPr>
          <w:ilvl w:val="2"/>
          <w:numId w:val="10"/>
        </w:numPr>
      </w:pPr>
      <w:r>
        <w:rPr>
          <w:rFonts w:asciiTheme="minorHAnsi" w:hAnsiTheme="minorHAnsi"/>
        </w:rPr>
        <w:t>powierzchnia zabudowy razem</w:t>
      </w:r>
      <w:r>
        <w:rPr>
          <w:rFonts w:asciiTheme="minorHAnsi" w:hAnsiTheme="minorHAnsi"/>
        </w:rPr>
        <w:tab/>
      </w:r>
      <w:r>
        <w:rPr>
          <w:rFonts w:asciiTheme="minorHAnsi" w:hAnsiTheme="minorHAnsi"/>
        </w:rPr>
        <w:tab/>
      </w:r>
      <w:r>
        <w:rPr>
          <w:rFonts w:asciiTheme="minorHAnsi" w:hAnsiTheme="minorHAnsi"/>
        </w:rPr>
        <w:tab/>
      </w:r>
      <w:r>
        <w:rPr>
          <w:rFonts w:asciiTheme="minorHAnsi" w:hAnsiTheme="minorHAnsi"/>
        </w:rPr>
        <w:tab/>
      </w:r>
      <w:r>
        <w:t>193,38</w:t>
      </w:r>
      <w:r w:rsidRPr="0029330D">
        <w:tab/>
        <w:t>[</w:t>
      </w:r>
      <w:r w:rsidRPr="0029330D">
        <w:rPr>
          <w:rFonts w:asciiTheme="minorHAnsi" w:hAnsiTheme="minorHAnsi"/>
        </w:rPr>
        <w:t>m²]</w:t>
      </w:r>
    </w:p>
    <w:p w:rsidR="001E280D" w:rsidRPr="009735CE" w:rsidRDefault="001E280D" w:rsidP="00953C36">
      <w:pPr>
        <w:numPr>
          <w:ilvl w:val="2"/>
          <w:numId w:val="10"/>
        </w:numPr>
      </w:pPr>
      <w:r w:rsidRPr="0029330D">
        <w:rPr>
          <w:rFonts w:asciiTheme="minorHAnsi" w:hAnsiTheme="minorHAnsi"/>
        </w:rPr>
        <w:t>powierzchnia całkowita</w:t>
      </w:r>
      <w:r w:rsidRPr="0029330D">
        <w:rPr>
          <w:rFonts w:asciiTheme="minorHAnsi" w:hAnsiTheme="minorHAnsi"/>
        </w:rPr>
        <w:tab/>
      </w:r>
      <w:r w:rsidRPr="0029330D">
        <w:rPr>
          <w:rFonts w:asciiTheme="minorHAnsi" w:hAnsiTheme="minorHAnsi"/>
        </w:rPr>
        <w:tab/>
      </w:r>
      <w:r w:rsidR="00A003EA">
        <w:rPr>
          <w:rFonts w:asciiTheme="minorHAnsi" w:hAnsiTheme="minorHAnsi"/>
        </w:rPr>
        <w:tab/>
      </w:r>
      <w:r w:rsidR="009735CE">
        <w:rPr>
          <w:rFonts w:asciiTheme="minorHAnsi" w:hAnsiTheme="minorHAnsi"/>
        </w:rPr>
        <w:tab/>
      </w:r>
      <w:r w:rsidR="009735CE">
        <w:rPr>
          <w:rFonts w:asciiTheme="minorHAnsi" w:hAnsiTheme="minorHAnsi"/>
        </w:rPr>
        <w:tab/>
      </w:r>
      <w:r w:rsidR="00630902">
        <w:rPr>
          <w:rFonts w:asciiTheme="minorHAnsi" w:hAnsiTheme="minorHAnsi"/>
        </w:rPr>
        <w:t>426,29</w:t>
      </w:r>
      <w:r w:rsidR="00F82645" w:rsidRPr="0029330D">
        <w:rPr>
          <w:rFonts w:asciiTheme="minorHAnsi" w:hAnsiTheme="minorHAnsi"/>
        </w:rPr>
        <w:tab/>
      </w:r>
      <w:r w:rsidRPr="0029330D">
        <w:rPr>
          <w:rFonts w:asciiTheme="minorHAnsi" w:hAnsiTheme="minorHAnsi"/>
        </w:rPr>
        <w:t>[m²]</w:t>
      </w:r>
    </w:p>
    <w:p w:rsidR="009735CE" w:rsidRPr="009735CE" w:rsidRDefault="009735CE" w:rsidP="00953C36">
      <w:pPr>
        <w:numPr>
          <w:ilvl w:val="2"/>
          <w:numId w:val="10"/>
        </w:numPr>
      </w:pPr>
      <w:r>
        <w:t>całkowita powierzchnia wewnętrzna strefy mieszkalnej</w:t>
      </w:r>
      <w:r>
        <w:tab/>
      </w:r>
      <w:r w:rsidR="00630902">
        <w:rPr>
          <w:rFonts w:asciiTheme="minorHAnsi" w:hAnsiTheme="minorHAnsi"/>
        </w:rPr>
        <w:t>251,65</w:t>
      </w:r>
      <w:r w:rsidRPr="0029330D">
        <w:rPr>
          <w:rFonts w:asciiTheme="minorHAnsi" w:hAnsiTheme="minorHAnsi"/>
        </w:rPr>
        <w:tab/>
        <w:t>[m²]</w:t>
      </w:r>
    </w:p>
    <w:p w:rsidR="009735CE" w:rsidRPr="009735CE" w:rsidRDefault="009735CE" w:rsidP="00953C36">
      <w:pPr>
        <w:numPr>
          <w:ilvl w:val="2"/>
          <w:numId w:val="10"/>
        </w:numPr>
      </w:pPr>
      <w:r>
        <w:rPr>
          <w:rFonts w:asciiTheme="minorHAnsi" w:hAnsiTheme="minorHAnsi"/>
        </w:rPr>
        <w:t>całkowita powierzchnia wewnętrzna strefy usługowej</w:t>
      </w:r>
      <w:r>
        <w:rPr>
          <w:rFonts w:asciiTheme="minorHAnsi" w:hAnsiTheme="minorHAnsi"/>
        </w:rPr>
        <w:tab/>
        <w:t>104,60   [m</w:t>
      </w:r>
      <w:r>
        <w:rPr>
          <w:rFonts w:asciiTheme="minorHAnsi" w:hAnsiTheme="minorHAnsi"/>
          <w:vertAlign w:val="superscript"/>
        </w:rPr>
        <w:t>2</w:t>
      </w:r>
      <w:r>
        <w:rPr>
          <w:rFonts w:asciiTheme="minorHAnsi" w:hAnsiTheme="minorHAnsi"/>
        </w:rPr>
        <w:t>]</w:t>
      </w:r>
    </w:p>
    <w:p w:rsidR="009735CE" w:rsidRDefault="009735CE" w:rsidP="00953C36">
      <w:pPr>
        <w:numPr>
          <w:ilvl w:val="2"/>
          <w:numId w:val="10"/>
        </w:numPr>
      </w:pPr>
      <w:r>
        <w:t>powierzchnia użytkowa strefy mieszkalnej</w:t>
      </w:r>
      <w:r>
        <w:tab/>
      </w:r>
      <w:r>
        <w:tab/>
      </w:r>
      <w:r>
        <w:tab/>
      </w:r>
      <w:r>
        <w:rPr>
          <w:rFonts w:asciiTheme="minorHAnsi" w:hAnsiTheme="minorHAnsi"/>
        </w:rPr>
        <w:t>202,47</w:t>
      </w:r>
      <w:r w:rsidRPr="0029330D">
        <w:rPr>
          <w:rFonts w:asciiTheme="minorHAnsi" w:hAnsiTheme="minorHAnsi"/>
        </w:rPr>
        <w:tab/>
        <w:t>[m²]</w:t>
      </w:r>
    </w:p>
    <w:p w:rsidR="009735CE" w:rsidRPr="0029330D" w:rsidRDefault="009735CE" w:rsidP="00953C36">
      <w:pPr>
        <w:numPr>
          <w:ilvl w:val="2"/>
          <w:numId w:val="10"/>
        </w:numPr>
      </w:pPr>
      <w:r>
        <w:t>powierzchnia użytkowa strefy usługowej</w:t>
      </w:r>
      <w:r>
        <w:tab/>
      </w:r>
      <w:r>
        <w:tab/>
      </w:r>
      <w:r>
        <w:tab/>
      </w:r>
      <w:r>
        <w:rPr>
          <w:rFonts w:asciiTheme="minorHAnsi" w:hAnsiTheme="minorHAnsi"/>
        </w:rPr>
        <w:t>97,70</w:t>
      </w:r>
      <w:r w:rsidRPr="0029330D">
        <w:rPr>
          <w:rFonts w:asciiTheme="minorHAnsi" w:hAnsiTheme="minorHAnsi"/>
        </w:rPr>
        <w:tab/>
        <w:t>[m²]</w:t>
      </w:r>
    </w:p>
    <w:p w:rsidR="001E280D" w:rsidRPr="0029330D" w:rsidRDefault="001E280D" w:rsidP="00953C36">
      <w:pPr>
        <w:numPr>
          <w:ilvl w:val="2"/>
          <w:numId w:val="10"/>
        </w:numPr>
      </w:pPr>
      <w:r w:rsidRPr="0029330D">
        <w:rPr>
          <w:rFonts w:asciiTheme="minorHAnsi" w:hAnsiTheme="minorHAnsi"/>
        </w:rPr>
        <w:t>kubatura</w:t>
      </w:r>
      <w:r w:rsidRPr="0029330D">
        <w:rPr>
          <w:rFonts w:asciiTheme="minorHAnsi" w:hAnsiTheme="minorHAnsi"/>
        </w:rPr>
        <w:tab/>
      </w:r>
      <w:r w:rsidRPr="0029330D">
        <w:rPr>
          <w:rFonts w:asciiTheme="minorHAnsi" w:hAnsiTheme="minorHAnsi"/>
        </w:rPr>
        <w:tab/>
      </w:r>
      <w:r w:rsidR="00A003EA">
        <w:rPr>
          <w:rFonts w:asciiTheme="minorHAnsi" w:hAnsiTheme="minorHAnsi"/>
        </w:rPr>
        <w:tab/>
      </w:r>
      <w:r w:rsidRPr="0029330D">
        <w:rPr>
          <w:rFonts w:asciiTheme="minorHAnsi" w:hAnsiTheme="minorHAnsi"/>
        </w:rPr>
        <w:tab/>
      </w:r>
      <w:r w:rsidR="009735CE">
        <w:rPr>
          <w:rFonts w:asciiTheme="minorHAnsi" w:hAnsiTheme="minorHAnsi"/>
        </w:rPr>
        <w:tab/>
      </w:r>
      <w:r w:rsidR="009735CE">
        <w:rPr>
          <w:rFonts w:asciiTheme="minorHAnsi" w:hAnsiTheme="minorHAnsi"/>
        </w:rPr>
        <w:tab/>
      </w:r>
      <w:r w:rsidR="00630902">
        <w:rPr>
          <w:rFonts w:asciiTheme="minorHAnsi" w:hAnsiTheme="minorHAnsi"/>
        </w:rPr>
        <w:t>1217</w:t>
      </w:r>
      <w:r w:rsidR="0029330D" w:rsidRPr="0029330D">
        <w:rPr>
          <w:rFonts w:asciiTheme="minorHAnsi" w:hAnsiTheme="minorHAnsi"/>
        </w:rPr>
        <w:t xml:space="preserve">,00 </w:t>
      </w:r>
      <w:r w:rsidRPr="0029330D">
        <w:rPr>
          <w:rFonts w:asciiTheme="minorHAnsi" w:hAnsiTheme="minorHAnsi"/>
        </w:rPr>
        <w:t>[m³]</w:t>
      </w:r>
    </w:p>
    <w:p w:rsidR="001E280D" w:rsidRPr="0029330D" w:rsidRDefault="001E280D" w:rsidP="00953C36">
      <w:pPr>
        <w:numPr>
          <w:ilvl w:val="2"/>
          <w:numId w:val="10"/>
        </w:numPr>
      </w:pPr>
      <w:r w:rsidRPr="0029330D">
        <w:t xml:space="preserve">liczba </w:t>
      </w:r>
      <w:proofErr w:type="spellStart"/>
      <w:r w:rsidRPr="0029330D">
        <w:t>kond</w:t>
      </w:r>
      <w:proofErr w:type="spellEnd"/>
      <w:r w:rsidRPr="0029330D">
        <w:t xml:space="preserve">. nadziemnych: </w:t>
      </w:r>
      <w:r w:rsidRPr="0029330D">
        <w:tab/>
      </w:r>
      <w:r w:rsidR="00A003EA">
        <w:tab/>
      </w:r>
      <w:r w:rsidR="009735CE">
        <w:tab/>
      </w:r>
      <w:r w:rsidR="009735CE">
        <w:tab/>
      </w:r>
      <w:r w:rsidR="009A54BF">
        <w:t>2</w:t>
      </w:r>
    </w:p>
    <w:p w:rsidR="001E280D" w:rsidRPr="0029330D" w:rsidRDefault="001E280D" w:rsidP="00953C36">
      <w:pPr>
        <w:numPr>
          <w:ilvl w:val="2"/>
          <w:numId w:val="10"/>
        </w:numPr>
        <w:spacing w:after="120"/>
        <w:ind w:left="2205" w:hanging="357"/>
      </w:pPr>
      <w:r w:rsidRPr="0029330D">
        <w:t xml:space="preserve">liczba </w:t>
      </w:r>
      <w:proofErr w:type="spellStart"/>
      <w:r w:rsidRPr="0029330D">
        <w:t>kond</w:t>
      </w:r>
      <w:proofErr w:type="spellEnd"/>
      <w:r w:rsidRPr="0029330D">
        <w:t>. podziemnych:</w:t>
      </w:r>
      <w:r w:rsidRPr="0029330D">
        <w:tab/>
      </w:r>
      <w:r w:rsidR="00A003EA">
        <w:tab/>
      </w:r>
      <w:r w:rsidR="009735CE">
        <w:tab/>
      </w:r>
      <w:r w:rsidR="009735CE">
        <w:tab/>
        <w:t>1</w:t>
      </w:r>
    </w:p>
    <w:p w:rsidR="001E280D" w:rsidRPr="00642704" w:rsidRDefault="001E280D" w:rsidP="00953C36">
      <w:pPr>
        <w:pStyle w:val="Nagwek3"/>
        <w:numPr>
          <w:ilvl w:val="1"/>
          <w:numId w:val="9"/>
        </w:numPr>
        <w:spacing w:after="120"/>
        <w:ind w:left="357" w:hanging="357"/>
      </w:pPr>
      <w:bookmarkStart w:id="110" w:name="_Toc347445129"/>
      <w:bookmarkStart w:id="111" w:name="_Toc427526076"/>
      <w:bookmarkStart w:id="112" w:name="_Toc435173690"/>
      <w:bookmarkStart w:id="113" w:name="_Toc516299940"/>
      <w:r w:rsidRPr="00642704">
        <w:lastRenderedPageBreak/>
        <w:t>Bilans miejsc postojowych</w:t>
      </w:r>
      <w:bookmarkEnd w:id="110"/>
      <w:bookmarkEnd w:id="111"/>
      <w:bookmarkEnd w:id="112"/>
      <w:bookmarkEnd w:id="113"/>
    </w:p>
    <w:p w:rsidR="00AE4B9C" w:rsidRDefault="00AE4B9C" w:rsidP="001E280D">
      <w:pPr>
        <w:pStyle w:val="Akapitzlist"/>
        <w:ind w:left="0"/>
      </w:pPr>
      <w:r w:rsidRPr="001A4CBF">
        <w:t xml:space="preserve">Stosownie do zapisów </w:t>
      </w:r>
      <w:r w:rsidR="00E13B48" w:rsidRPr="001A4CBF">
        <w:t>miejscowego planu zagospodarowania przestrzennego</w:t>
      </w:r>
      <w:r w:rsidRPr="001A4CBF">
        <w:t xml:space="preserve"> na przedmiotowej nieruchomości należy zapewnić </w:t>
      </w:r>
      <w:r w:rsidR="00276DF7">
        <w:t xml:space="preserve">2 </w:t>
      </w:r>
      <w:r w:rsidR="0045538C" w:rsidRPr="001A4CBF">
        <w:t xml:space="preserve">miejsca postojowe </w:t>
      </w:r>
      <w:r w:rsidR="00276DF7">
        <w:t>na każde 100 m</w:t>
      </w:r>
      <w:r w:rsidR="00276DF7">
        <w:rPr>
          <w:vertAlign w:val="superscript"/>
        </w:rPr>
        <w:t>2</w:t>
      </w:r>
      <w:r w:rsidR="00276DF7">
        <w:t xml:space="preserve"> usług, 3 miejsca postojowe na 10 zatrudnionych oraz 1 miejsce postojowe na każdy lokal mieszalny, </w:t>
      </w:r>
      <w:r w:rsidR="0045538C" w:rsidRPr="001A4CBF">
        <w:t>w ramach własnego terenu</w:t>
      </w:r>
      <w:r w:rsidR="0097790E" w:rsidRPr="001A4CBF">
        <w:t xml:space="preserve">. W celu zapewnienia sprawnej obsługi komunikacyjnej zaprojektowano </w:t>
      </w:r>
      <w:r w:rsidR="00630902">
        <w:t xml:space="preserve">od strony projektowanego żłobka </w:t>
      </w:r>
      <w:r w:rsidR="0097790E" w:rsidRPr="001A4CBF">
        <w:t xml:space="preserve">parking terenowy wyposażony w </w:t>
      </w:r>
      <w:r w:rsidR="00630902">
        <w:rPr>
          <w:b/>
        </w:rPr>
        <w:t>24</w:t>
      </w:r>
      <w:r w:rsidR="0097790E" w:rsidRPr="001A4CBF">
        <w:rPr>
          <w:b/>
        </w:rPr>
        <w:t xml:space="preserve"> </w:t>
      </w:r>
      <w:r w:rsidR="0097790E" w:rsidRPr="001A4CBF">
        <w:t xml:space="preserve">sztuk miejsc postojowych w tym </w:t>
      </w:r>
      <w:r w:rsidR="00630902">
        <w:rPr>
          <w:b/>
        </w:rPr>
        <w:t>2</w:t>
      </w:r>
      <w:r w:rsidR="0097790E" w:rsidRPr="001A4CBF">
        <w:t xml:space="preserve"> szt. miejsc z przeznaczeniem do parkowania pojazdów os. niepełnosprawnych. </w:t>
      </w:r>
      <w:r w:rsidR="00114DF6">
        <w:t>(3</w:t>
      </w:r>
      <w:r w:rsidR="00276DF7">
        <w:t xml:space="preserve"> miejsca postojow</w:t>
      </w:r>
      <w:r w:rsidR="00630902">
        <w:t>e dla projektowanego żłobka,</w:t>
      </w:r>
      <w:r w:rsidR="008D70F5">
        <w:t xml:space="preserve"> </w:t>
      </w:r>
      <w:r w:rsidR="00630902">
        <w:t>3</w:t>
      </w:r>
      <w:r w:rsidR="00276DF7">
        <w:t xml:space="preserve"> miejsc</w:t>
      </w:r>
      <w:r w:rsidR="00630902">
        <w:t>a</w:t>
      </w:r>
      <w:r w:rsidR="00276DF7">
        <w:t xml:space="preserve"> postojowych dla budynku mieszkalnego wielorodzinnego – </w:t>
      </w:r>
      <w:r w:rsidR="00630902">
        <w:t>trzy lokale</w:t>
      </w:r>
      <w:r w:rsidR="00276DF7">
        <w:t xml:space="preserve"> mieszkalnych</w:t>
      </w:r>
      <w:r w:rsidR="00630902">
        <w:t xml:space="preserve"> oraz pozostałe miejsca postojowe dla budynku szkoły Podstawowej</w:t>
      </w:r>
      <w:r w:rsidR="00276DF7">
        <w:t>).</w:t>
      </w:r>
    </w:p>
    <w:p w:rsidR="0066076B" w:rsidRPr="0066076B" w:rsidRDefault="0066076B" w:rsidP="0066076B">
      <w:r w:rsidRPr="0066076B">
        <w:t>Miejsca po</w:t>
      </w:r>
      <w:r w:rsidR="00630902">
        <w:t>stojowe dla użytkowników żłobka</w:t>
      </w:r>
      <w:r w:rsidRPr="0066076B">
        <w:t>:</w:t>
      </w:r>
    </w:p>
    <w:p w:rsidR="0066076B" w:rsidRPr="0066076B" w:rsidRDefault="0066076B" w:rsidP="0066076B">
      <w:r w:rsidRPr="0066076B">
        <w:t xml:space="preserve">Komunikacja na działce na dotychczasowych zasadach – wymagane </w:t>
      </w:r>
      <w:r w:rsidR="00630902">
        <w:t>3</w:t>
      </w:r>
      <w:r w:rsidRPr="0066076B">
        <w:t xml:space="preserve"> miejsc</w:t>
      </w:r>
      <w:r>
        <w:t>a postojowe</w:t>
      </w:r>
      <w:r w:rsidRPr="0066076B">
        <w:rPr>
          <w:b/>
        </w:rPr>
        <w:t xml:space="preserve"> </w:t>
      </w:r>
      <w:r w:rsidRPr="0066076B">
        <w:t xml:space="preserve">- zapewnione </w:t>
      </w:r>
      <w:r w:rsidRPr="0066076B">
        <w:br/>
        <w:t>na terenie działki 1</w:t>
      </w:r>
      <w:r w:rsidR="00630902">
        <w:t>49</w:t>
      </w:r>
      <w:r w:rsidRPr="0066076B">
        <w:t>.</w:t>
      </w:r>
    </w:p>
    <w:p w:rsidR="0066076B" w:rsidRPr="0066076B" w:rsidRDefault="0066076B" w:rsidP="0066076B">
      <w:r w:rsidRPr="0066076B">
        <w:t xml:space="preserve">Łączna powierzchnia </w:t>
      </w:r>
      <w:r w:rsidR="00630902">
        <w:t>użytkowa lokalu przeznaczonego na żłobek 97,70</w:t>
      </w:r>
      <w:r w:rsidRPr="0066076B">
        <w:t xml:space="preserve"> m</w:t>
      </w:r>
      <w:r w:rsidRPr="0066076B">
        <w:rPr>
          <w:vertAlign w:val="superscript"/>
        </w:rPr>
        <w:t>2</w:t>
      </w:r>
      <w:r w:rsidRPr="0066076B">
        <w:t xml:space="preserve"> , zatrudnionych będzie 3 osoby</w:t>
      </w:r>
      <w:r w:rsidR="00114DF6">
        <w:t xml:space="preserve"> </w:t>
      </w:r>
      <w:r w:rsidR="00630902">
        <w:br/>
        <w:t>w żłobku</w:t>
      </w:r>
      <w:r w:rsidRPr="0066076B">
        <w:t>, stąd:</w:t>
      </w:r>
    </w:p>
    <w:p w:rsidR="0066076B" w:rsidRPr="0066076B" w:rsidRDefault="00630902" w:rsidP="0066076B">
      <w:r>
        <w:t>97,70</w:t>
      </w:r>
      <w:r w:rsidR="0066076B">
        <w:t>/100*2,0</w:t>
      </w:r>
      <w:r>
        <w:t>+3</w:t>
      </w:r>
      <w:r w:rsidR="0066076B">
        <w:t>/10*3</w:t>
      </w:r>
      <w:r w:rsidR="0066076B" w:rsidRPr="0066076B">
        <w:t xml:space="preserve"> = 2</w:t>
      </w:r>
      <w:r>
        <w:t xml:space="preserve">,85, wymagane </w:t>
      </w:r>
      <w:r w:rsidR="00114DF6">
        <w:t>3</w:t>
      </w:r>
      <w:r w:rsidR="0066076B" w:rsidRPr="0066076B">
        <w:t xml:space="preserve"> </w:t>
      </w:r>
      <w:r w:rsidR="0066076B">
        <w:t>miejsca postojowe</w:t>
      </w:r>
      <w:r w:rsidR="0066076B" w:rsidRPr="0066076B">
        <w:t xml:space="preserve">, co jest </w:t>
      </w:r>
      <w:r>
        <w:t>zapewnione na trenie działki 149</w:t>
      </w:r>
      <w:r w:rsidR="0066076B" w:rsidRPr="0066076B">
        <w:t xml:space="preserve">. </w:t>
      </w:r>
      <w:r w:rsidR="0066076B" w:rsidRPr="0066076B">
        <w:rPr>
          <w:b/>
        </w:rPr>
        <w:t>Miejsca postojowe</w:t>
      </w:r>
      <w:r w:rsidR="0066076B">
        <w:rPr>
          <w:b/>
        </w:rPr>
        <w:t xml:space="preserve"> </w:t>
      </w:r>
      <w:r>
        <w:rPr>
          <w:b/>
        </w:rPr>
        <w:t xml:space="preserve">– </w:t>
      </w:r>
      <w:r w:rsidR="0066076B" w:rsidRPr="0066076B">
        <w:rPr>
          <w:b/>
        </w:rPr>
        <w:t xml:space="preserve"> </w:t>
      </w:r>
      <w:r w:rsidR="0066076B" w:rsidRPr="0066076B">
        <w:t>zaznaczono na PZT działki.</w:t>
      </w:r>
    </w:p>
    <w:p w:rsidR="0066076B" w:rsidRPr="0066076B" w:rsidRDefault="0066076B" w:rsidP="0066076B">
      <w:r w:rsidRPr="0066076B">
        <w:t xml:space="preserve">Przewidziano odpowiednią liczbę miejsc postojowych przeznaczonych dla osób niepełnosprawnych </w:t>
      </w:r>
      <w:r w:rsidRPr="0066076B">
        <w:br/>
        <w:t>i odpowiednio oznakowane – jedno miejsce</w:t>
      </w:r>
      <w:r>
        <w:t xml:space="preserve"> dla budynku szkoły i</w:t>
      </w:r>
      <w:r w:rsidRPr="0066076B">
        <w:t xml:space="preserve"> </w:t>
      </w:r>
      <w:r w:rsidR="00630902">
        <w:t>jedno dla projektowanego żłobka</w:t>
      </w:r>
      <w:r w:rsidRPr="0066076B">
        <w:t>.</w:t>
      </w:r>
      <w:r w:rsidR="00630902">
        <w:t xml:space="preserve"> W drugiej części działki znajdują się dodatkowe miejsca postojowe przynależne do budynku szkoły Podstawowej – poza zakresem opracowania.</w:t>
      </w:r>
    </w:p>
    <w:p w:rsidR="00836071" w:rsidRPr="00836071" w:rsidRDefault="00836071" w:rsidP="001E280D">
      <w:pPr>
        <w:pStyle w:val="Akapitzlist"/>
        <w:ind w:left="0"/>
      </w:pPr>
    </w:p>
    <w:p w:rsidR="001E280D" w:rsidRPr="00836071" w:rsidRDefault="001E280D" w:rsidP="001E280D">
      <w:pPr>
        <w:pStyle w:val="Akapitzlist"/>
        <w:ind w:left="0"/>
      </w:pPr>
      <w:r w:rsidRPr="00836071">
        <w:t xml:space="preserve">Łączna powierzchnia przeznaczona na parkingi i garaże (wraz z infrastrukturę techniczną z nimi związaną) nie przekracza </w:t>
      </w:r>
      <w:r w:rsidRPr="00836071">
        <w:rPr>
          <w:b/>
        </w:rPr>
        <w:t>0,50 ha</w:t>
      </w:r>
      <w:r w:rsidRPr="00836071">
        <w:t xml:space="preserve">. W związku z tym przedmiotowe przedsięwzięcie </w:t>
      </w:r>
      <w:r w:rsidRPr="00836071">
        <w:rPr>
          <w:u w:val="single"/>
        </w:rPr>
        <w:t>nie znajduje</w:t>
      </w:r>
      <w:r w:rsidRPr="00836071">
        <w:t xml:space="preserve"> się na liście przedsięwzięć mogących potencjalnie znacząco oddziaływać na środowisko z rozumieniu Ustawy o Ochronie Środowiska. </w:t>
      </w:r>
    </w:p>
    <w:p w:rsidR="001E280D" w:rsidRPr="007901F8" w:rsidRDefault="001E280D" w:rsidP="001E280D">
      <w:pPr>
        <w:pStyle w:val="Akapitzlist"/>
        <w:ind w:left="0"/>
      </w:pPr>
    </w:p>
    <w:p w:rsidR="001E280D" w:rsidRPr="007901F8" w:rsidRDefault="001E280D" w:rsidP="00953C36">
      <w:pPr>
        <w:pStyle w:val="Nagwek2"/>
        <w:numPr>
          <w:ilvl w:val="0"/>
          <w:numId w:val="9"/>
        </w:numPr>
        <w:ind w:left="357" w:hanging="357"/>
      </w:pPr>
      <w:bookmarkStart w:id="114" w:name="_Toc347445132"/>
      <w:bookmarkStart w:id="115" w:name="_Toc427526079"/>
      <w:bookmarkStart w:id="116" w:name="_Toc435173691"/>
      <w:bookmarkStart w:id="117" w:name="_Toc516299941"/>
      <w:r>
        <w:t>Informacja o terenie dotyczące wpisu do rejestru zabytków</w:t>
      </w:r>
      <w:bookmarkEnd w:id="114"/>
      <w:bookmarkEnd w:id="115"/>
      <w:bookmarkEnd w:id="116"/>
      <w:bookmarkEnd w:id="117"/>
    </w:p>
    <w:p w:rsidR="00035D17" w:rsidRDefault="00E13B48" w:rsidP="001E280D">
      <w:pPr>
        <w:pStyle w:val="Akapitzlist"/>
        <w:ind w:left="0"/>
      </w:pPr>
      <w:r>
        <w:t>Teren planowanej inwestycji</w:t>
      </w:r>
      <w:r w:rsidR="00035D17" w:rsidRPr="00EC47A6">
        <w:rPr>
          <w:u w:val="single"/>
        </w:rPr>
        <w:t xml:space="preserve"> leży</w:t>
      </w:r>
      <w:r w:rsidR="00276DF7">
        <w:t xml:space="preserve"> poza strefą</w:t>
      </w:r>
      <w:r w:rsidR="00035D17">
        <w:t xml:space="preserve"> ochroną konserwatorską w rozumieniu Ustawy o ochronie zabytków</w:t>
      </w:r>
      <w:r w:rsidR="00EC47A6">
        <w:t>,</w:t>
      </w:r>
      <w:r>
        <w:t xml:space="preserve"> oraz</w:t>
      </w:r>
      <w:r w:rsidR="00072960" w:rsidRPr="00EC47A6">
        <w:rPr>
          <w:u w:val="single"/>
        </w:rPr>
        <w:t xml:space="preserve"> jest</w:t>
      </w:r>
      <w:r w:rsidR="00072960">
        <w:t xml:space="preserve"> objęty ochroną w obowiązującym miejscowym planie zagospodarowania przestrzennego</w:t>
      </w:r>
      <w:r w:rsidR="00276DF7">
        <w:t xml:space="preserve"> w związku z położeniem w Obszarze Chronionego Krajobrazu Doliny Rzeki Jeziorki</w:t>
      </w:r>
      <w:r w:rsidR="00072960">
        <w:t>.</w:t>
      </w:r>
      <w:r w:rsidR="003562EB">
        <w:t xml:space="preserve"> Przedmiotowej inwestycji nie dotyczą jednak żadne zakazy ani nakazy wynikające z przepisów szczególnych.</w:t>
      </w:r>
    </w:p>
    <w:p w:rsidR="00072960" w:rsidRDefault="00072960" w:rsidP="001E280D">
      <w:pPr>
        <w:pStyle w:val="Akapitzlist"/>
        <w:ind w:left="0"/>
        <w:rPr>
          <w:color w:val="FF0000"/>
        </w:rPr>
      </w:pPr>
    </w:p>
    <w:p w:rsidR="001E280D" w:rsidRPr="00785D92" w:rsidRDefault="001E280D" w:rsidP="00953C36">
      <w:pPr>
        <w:pStyle w:val="Nagwek2"/>
        <w:numPr>
          <w:ilvl w:val="0"/>
          <w:numId w:val="9"/>
        </w:numPr>
        <w:ind w:left="357" w:hanging="357"/>
      </w:pPr>
      <w:bookmarkStart w:id="118" w:name="_Toc347445133"/>
      <w:bookmarkStart w:id="119" w:name="_Toc427526080"/>
      <w:bookmarkStart w:id="120" w:name="_Toc435173692"/>
      <w:bookmarkStart w:id="121" w:name="_Toc516299942"/>
      <w:r w:rsidRPr="00785D92">
        <w:t>Informacje o terenie dotyczące wpływu eksploatacji górniczej na działkę</w:t>
      </w:r>
      <w:bookmarkEnd w:id="118"/>
      <w:bookmarkEnd w:id="119"/>
      <w:bookmarkEnd w:id="120"/>
      <w:bookmarkEnd w:id="121"/>
    </w:p>
    <w:p w:rsidR="001E280D" w:rsidRDefault="001E280D" w:rsidP="001E280D">
      <w:pPr>
        <w:pStyle w:val="Akapitzlist"/>
        <w:ind w:left="0"/>
      </w:pPr>
      <w:r w:rsidRPr="00785D92">
        <w:t xml:space="preserve">Teren planowanej inwestycji </w:t>
      </w:r>
      <w:r w:rsidRPr="00EC47A6">
        <w:rPr>
          <w:u w:val="single"/>
        </w:rPr>
        <w:t>nie leży</w:t>
      </w:r>
      <w:r w:rsidRPr="00785D92">
        <w:t xml:space="preserve"> w strefie wpływu eksploatacji górniczej.</w:t>
      </w:r>
    </w:p>
    <w:p w:rsidR="00EC47A6" w:rsidRPr="00785D92" w:rsidRDefault="00EC47A6" w:rsidP="001E280D">
      <w:pPr>
        <w:pStyle w:val="Akapitzlist"/>
        <w:ind w:left="0"/>
      </w:pPr>
    </w:p>
    <w:p w:rsidR="001E280D" w:rsidRPr="00785D92" w:rsidRDefault="001E280D" w:rsidP="00953C36">
      <w:pPr>
        <w:pStyle w:val="Nagwek2"/>
        <w:numPr>
          <w:ilvl w:val="0"/>
          <w:numId w:val="9"/>
        </w:numPr>
        <w:ind w:left="357" w:hanging="357"/>
      </w:pPr>
      <w:bookmarkStart w:id="122" w:name="_Toc347445134"/>
      <w:bookmarkStart w:id="123" w:name="_Toc427526081"/>
      <w:bookmarkStart w:id="124" w:name="_Toc435173693"/>
      <w:bookmarkStart w:id="125" w:name="_Toc516299943"/>
      <w:r w:rsidRPr="00785D92">
        <w:t>Informacje o terenie dot</w:t>
      </w:r>
      <w:r w:rsidR="004E73CE">
        <w:t xml:space="preserve">. </w:t>
      </w:r>
      <w:r w:rsidRPr="00785D92">
        <w:t>zagrożeń dla środowiska naturalnego oraz higieny i zdrowia użytkowników</w:t>
      </w:r>
      <w:bookmarkEnd w:id="122"/>
      <w:bookmarkEnd w:id="123"/>
      <w:bookmarkEnd w:id="124"/>
      <w:bookmarkEnd w:id="125"/>
    </w:p>
    <w:p w:rsidR="001E280D" w:rsidRPr="00785D92" w:rsidRDefault="001E280D" w:rsidP="00953C36">
      <w:pPr>
        <w:pStyle w:val="Nagwek3"/>
        <w:numPr>
          <w:ilvl w:val="1"/>
          <w:numId w:val="9"/>
        </w:numPr>
        <w:spacing w:after="120"/>
        <w:ind w:left="357" w:hanging="357"/>
      </w:pPr>
      <w:bookmarkStart w:id="126" w:name="_Toc347445135"/>
      <w:bookmarkStart w:id="127" w:name="_Toc427526082"/>
      <w:bookmarkStart w:id="128" w:name="_Toc435173694"/>
      <w:bookmarkStart w:id="129" w:name="_Toc516299944"/>
      <w:r w:rsidRPr="00785D92">
        <w:t>Zagrożenie dla środowiska naturalnego</w:t>
      </w:r>
      <w:bookmarkEnd w:id="126"/>
      <w:bookmarkEnd w:id="127"/>
      <w:bookmarkEnd w:id="128"/>
      <w:bookmarkEnd w:id="129"/>
    </w:p>
    <w:p w:rsidR="001E280D" w:rsidRPr="00785D92" w:rsidRDefault="001E280D" w:rsidP="001E280D">
      <w:pPr>
        <w:pStyle w:val="Akapitzlist"/>
        <w:ind w:left="0"/>
        <w:rPr>
          <w:u w:val="single"/>
        </w:rPr>
      </w:pPr>
      <w:r w:rsidRPr="00785D92">
        <w:rPr>
          <w:u w:val="single"/>
        </w:rPr>
        <w:t>Wpływ inwestycji na środowisko naturalne</w:t>
      </w:r>
    </w:p>
    <w:p w:rsidR="001E280D" w:rsidRPr="00785D92" w:rsidRDefault="001E280D" w:rsidP="001E280D">
      <w:pPr>
        <w:pStyle w:val="Akapitzlist"/>
        <w:ind w:left="0"/>
        <w:rPr>
          <w:rStyle w:val="h1"/>
        </w:rPr>
      </w:pPr>
      <w:r w:rsidRPr="00785D92">
        <w:t xml:space="preserve">Zgodnie z treścią </w:t>
      </w:r>
      <w:r w:rsidRPr="00785D92">
        <w:rPr>
          <w:i/>
        </w:rPr>
        <w:t>Rozporządzenia Rady Ministrów z dnia 9 listopada 2010 r. w sprawie przedsięwzięć mogących potencjalnie znacząco oddziaływać na środowisko (</w:t>
      </w:r>
      <w:r w:rsidRPr="00785D92">
        <w:rPr>
          <w:rStyle w:val="h1"/>
          <w:i/>
        </w:rPr>
        <w:t>Dz.U. 2010 nr 213 poz. 1397)</w:t>
      </w:r>
      <w:r w:rsidRPr="00785D92">
        <w:rPr>
          <w:rStyle w:val="h1"/>
        </w:rPr>
        <w:t xml:space="preserve"> przedmiotowa inwestycja nie znajduje się w katalogu przedsięwzięć mogących potencjalnie znacząco oddziaływać na środowisko. Nie przewiduje się emisji szkodliwych substancji do środowiska naturalnego zarówno podczas realizacji jak i eksploatacji obiektów. Nie przewiduje się również przekraczania dopuszczalnych poziomów hałasu podczas eksploatacji. W związku z powyższym inwestycja nie wpłynie negatywnie na środowisko naturalne.</w:t>
      </w:r>
    </w:p>
    <w:p w:rsidR="001E280D" w:rsidRPr="006904FB" w:rsidRDefault="001E280D" w:rsidP="001E280D">
      <w:pPr>
        <w:pStyle w:val="Akapitzlist"/>
        <w:ind w:left="0"/>
        <w:rPr>
          <w:rStyle w:val="h1"/>
          <w:color w:val="FF0000"/>
        </w:rPr>
      </w:pPr>
    </w:p>
    <w:p w:rsidR="001E280D" w:rsidRPr="00785D92" w:rsidRDefault="001E280D" w:rsidP="00953C36">
      <w:pPr>
        <w:pStyle w:val="Nagwek3"/>
        <w:numPr>
          <w:ilvl w:val="1"/>
          <w:numId w:val="9"/>
        </w:numPr>
        <w:spacing w:after="120"/>
        <w:ind w:left="357" w:hanging="357"/>
      </w:pPr>
      <w:bookmarkStart w:id="130" w:name="_Toc347445136"/>
      <w:bookmarkStart w:id="131" w:name="_Toc427526083"/>
      <w:bookmarkStart w:id="132" w:name="_Toc435173695"/>
      <w:bookmarkStart w:id="133" w:name="_Toc516299945"/>
      <w:r w:rsidRPr="00785D92">
        <w:t>Zabezpieczenie potrzeb higieniczno-sanitarnych użytkowników</w:t>
      </w:r>
      <w:bookmarkEnd w:id="130"/>
      <w:bookmarkEnd w:id="131"/>
      <w:bookmarkEnd w:id="132"/>
      <w:bookmarkEnd w:id="133"/>
    </w:p>
    <w:p w:rsidR="001E280D" w:rsidRPr="008B3046" w:rsidRDefault="001E280D" w:rsidP="001E280D">
      <w:r w:rsidRPr="008B3046">
        <w:t>W ramach zagospodarowania przewiduje się zachowanie urządzenia do utrzymania obiektu z zachowaniem przepisów higieniczno-sanitarnych pod względem użytkowania czyli m.in. miejsca do gromadzenia odpadów stałych</w:t>
      </w:r>
      <w:r w:rsidR="008B026E">
        <w:t xml:space="preserve"> zlokalizowane </w:t>
      </w:r>
      <w:r w:rsidR="003562EB">
        <w:t>na zewnątrz budynku, w miejscu odpowiednio przygotowanym i utwardzonym oraz umożliwiającym wstępną segregację</w:t>
      </w:r>
      <w:r w:rsidRPr="008B3046">
        <w:t>.</w:t>
      </w:r>
    </w:p>
    <w:p w:rsidR="001E280D" w:rsidRPr="002B6140" w:rsidRDefault="001E280D" w:rsidP="00953C36">
      <w:pPr>
        <w:pStyle w:val="Nagwek3"/>
        <w:numPr>
          <w:ilvl w:val="1"/>
          <w:numId w:val="9"/>
        </w:numPr>
        <w:spacing w:after="120"/>
        <w:ind w:left="357" w:hanging="357"/>
      </w:pPr>
      <w:bookmarkStart w:id="134" w:name="_Toc347445139"/>
      <w:bookmarkStart w:id="135" w:name="_Toc427526085"/>
      <w:bookmarkStart w:id="136" w:name="_Toc435173696"/>
      <w:bookmarkStart w:id="137" w:name="_Toc516299946"/>
      <w:r w:rsidRPr="002B6140">
        <w:lastRenderedPageBreak/>
        <w:t>Zagospodarowanie mas ziemnych</w:t>
      </w:r>
      <w:bookmarkEnd w:id="134"/>
      <w:bookmarkEnd w:id="135"/>
      <w:bookmarkEnd w:id="136"/>
      <w:bookmarkEnd w:id="137"/>
    </w:p>
    <w:p w:rsidR="001E280D" w:rsidRPr="002B6140" w:rsidRDefault="001E280D" w:rsidP="001E280D">
      <w:pPr>
        <w:pStyle w:val="Akapitzlist"/>
        <w:ind w:left="0"/>
        <w:rPr>
          <w:u w:val="single"/>
        </w:rPr>
      </w:pPr>
      <w:r w:rsidRPr="002B6140">
        <w:rPr>
          <w:u w:val="single"/>
        </w:rPr>
        <w:t>Sposób postępowania z gruntami nienośnymi podlegającymi wymianie</w:t>
      </w:r>
    </w:p>
    <w:p w:rsidR="001E280D" w:rsidRDefault="001E280D" w:rsidP="001E280D">
      <w:pPr>
        <w:pStyle w:val="Akapitzlist"/>
        <w:ind w:left="0"/>
      </w:pPr>
      <w:r w:rsidRPr="002B6140">
        <w:t xml:space="preserve">Wytwórca odpadów w postaci gruntów podlegających wywozowi jest zobowiązany do złożenia informacji o wytwarzanych odpadach najpóźniej na 30 dni przed rozpoczęciem prac związanych z wytworzeniem tych odpadów. Wytwórca odpadów – o ile sam nie posiada odpowiednich uprawnień – zobowiązany jest do przekazania tych odpadów firmie posiadającej zezwolenie na prowadzenie działalności w zakresie gospodarowania takimi odpadami. </w:t>
      </w:r>
    </w:p>
    <w:p w:rsidR="001E280D" w:rsidRPr="006904FB" w:rsidRDefault="001E280D" w:rsidP="001E280D">
      <w:pPr>
        <w:pStyle w:val="Akapitzlist"/>
        <w:ind w:left="0"/>
        <w:rPr>
          <w:rFonts w:cs="Arial"/>
          <w:color w:val="FF0000"/>
          <w:lang w:eastAsia="en-US"/>
        </w:rPr>
      </w:pPr>
    </w:p>
    <w:p w:rsidR="001E280D" w:rsidRPr="002B6140" w:rsidRDefault="001E280D" w:rsidP="00953C36">
      <w:pPr>
        <w:pStyle w:val="Nagwek2"/>
        <w:numPr>
          <w:ilvl w:val="0"/>
          <w:numId w:val="9"/>
        </w:numPr>
        <w:ind w:left="357" w:hanging="357"/>
      </w:pPr>
      <w:bookmarkStart w:id="138" w:name="_Toc347445140"/>
      <w:bookmarkStart w:id="139" w:name="_Toc427526086"/>
      <w:bookmarkStart w:id="140" w:name="_Toc435173697"/>
      <w:bookmarkStart w:id="141" w:name="_Toc516299947"/>
      <w:r w:rsidRPr="002B6140">
        <w:t>Informacje dotyczące obszaru oddziaływania projektowanych obiektów budowlanych i zapewnieniu uzasadnionych interesów osób trzecich</w:t>
      </w:r>
      <w:bookmarkEnd w:id="138"/>
      <w:bookmarkEnd w:id="139"/>
      <w:bookmarkEnd w:id="140"/>
      <w:bookmarkEnd w:id="141"/>
      <w:r w:rsidRPr="002B6140">
        <w:t xml:space="preserve"> </w:t>
      </w:r>
    </w:p>
    <w:p w:rsidR="001E280D" w:rsidRPr="006904FB" w:rsidRDefault="001E280D" w:rsidP="001E280D">
      <w:pPr>
        <w:rPr>
          <w:color w:val="FF0000"/>
          <w:szCs w:val="16"/>
          <w:u w:val="single"/>
        </w:rPr>
      </w:pPr>
    </w:p>
    <w:p w:rsidR="001E280D" w:rsidRPr="00F34480" w:rsidRDefault="001E280D" w:rsidP="00953C36">
      <w:pPr>
        <w:pStyle w:val="Nagwek3"/>
        <w:numPr>
          <w:ilvl w:val="1"/>
          <w:numId w:val="9"/>
        </w:numPr>
        <w:spacing w:after="120"/>
        <w:ind w:left="357" w:hanging="357"/>
      </w:pPr>
      <w:bookmarkStart w:id="142" w:name="_Toc347445141"/>
      <w:bookmarkStart w:id="143" w:name="_Toc427526087"/>
      <w:bookmarkStart w:id="144" w:name="_Toc433722297"/>
      <w:bookmarkStart w:id="145" w:name="_Toc435173698"/>
      <w:bookmarkStart w:id="146" w:name="_Toc516299948"/>
      <w:r>
        <w:t>Obszar oddziaływania planowanych obiektów budowlanych</w:t>
      </w:r>
      <w:bookmarkEnd w:id="142"/>
      <w:bookmarkEnd w:id="143"/>
      <w:bookmarkEnd w:id="144"/>
      <w:bookmarkEnd w:id="145"/>
      <w:bookmarkEnd w:id="146"/>
    </w:p>
    <w:p w:rsidR="001E280D" w:rsidRDefault="001E280D" w:rsidP="00EE1945">
      <w:pPr>
        <w:pStyle w:val="Akapitzlist"/>
        <w:ind w:left="0"/>
        <w:rPr>
          <w:rFonts w:asciiTheme="minorHAnsi" w:hAnsiTheme="minorHAnsi" w:cs="Arial Narrow"/>
          <w:szCs w:val="24"/>
        </w:rPr>
      </w:pPr>
      <w:r>
        <w:t xml:space="preserve">Obszar oddziaływania inwestycji </w:t>
      </w:r>
      <w:r w:rsidR="00EC47A6">
        <w:t>ogranicza się wyłączni</w:t>
      </w:r>
      <w:r w:rsidR="00EE1945">
        <w:t>e do działki własnej inwestora.</w:t>
      </w:r>
      <w:r w:rsidR="00E14073">
        <w:t xml:space="preserve"> </w:t>
      </w:r>
      <w:r w:rsidRPr="00674DCB">
        <w:rPr>
          <w:rFonts w:asciiTheme="minorHAnsi" w:hAnsiTheme="minorHAnsi" w:cs="Arial Narrow"/>
          <w:color w:val="000000"/>
          <w:szCs w:val="24"/>
        </w:rPr>
        <w:t xml:space="preserve">Obszar oddziaływania </w:t>
      </w:r>
      <w:r>
        <w:rPr>
          <w:rFonts w:asciiTheme="minorHAnsi" w:hAnsiTheme="minorHAnsi" w:cs="Arial Narrow"/>
          <w:color w:val="000000"/>
          <w:szCs w:val="24"/>
        </w:rPr>
        <w:t>inwestycji</w:t>
      </w:r>
      <w:r w:rsidRPr="00674DCB">
        <w:rPr>
          <w:rFonts w:asciiTheme="minorHAnsi" w:hAnsiTheme="minorHAnsi" w:cs="Arial Narrow"/>
          <w:color w:val="000000"/>
          <w:szCs w:val="24"/>
        </w:rPr>
        <w:t xml:space="preserve"> ustalono na podst. § </w:t>
      </w:r>
      <w:r w:rsidRPr="00674DCB">
        <w:rPr>
          <w:rFonts w:asciiTheme="minorHAnsi" w:hAnsiTheme="minorHAnsi" w:cs="Arial Narrow"/>
          <w:b/>
          <w:bCs/>
          <w:color w:val="000000"/>
          <w:szCs w:val="24"/>
        </w:rPr>
        <w:t>20</w:t>
      </w:r>
      <w:r w:rsidRPr="00674DCB">
        <w:rPr>
          <w:rFonts w:asciiTheme="minorHAnsi" w:hAnsiTheme="minorHAnsi" w:cs="Arial Narrow"/>
          <w:color w:val="000000"/>
          <w:szCs w:val="24"/>
        </w:rPr>
        <w:t xml:space="preserve"> ust. </w:t>
      </w:r>
      <w:r w:rsidRPr="00674DCB">
        <w:rPr>
          <w:rFonts w:asciiTheme="minorHAnsi" w:hAnsiTheme="minorHAnsi" w:cs="Arial Narrow"/>
          <w:b/>
          <w:bCs/>
          <w:color w:val="000000"/>
          <w:szCs w:val="24"/>
        </w:rPr>
        <w:t xml:space="preserve">1 </w:t>
      </w:r>
      <w:r w:rsidRPr="00674DCB">
        <w:rPr>
          <w:rFonts w:asciiTheme="minorHAnsi" w:hAnsiTheme="minorHAnsi" w:cs="Arial Narrow"/>
          <w:color w:val="000000"/>
          <w:szCs w:val="24"/>
        </w:rPr>
        <w:t xml:space="preserve">pkt. </w:t>
      </w:r>
      <w:r w:rsidRPr="00674DCB">
        <w:rPr>
          <w:rFonts w:asciiTheme="minorHAnsi" w:hAnsiTheme="minorHAnsi" w:cs="Arial Narrow"/>
          <w:b/>
          <w:bCs/>
          <w:color w:val="000000"/>
          <w:szCs w:val="24"/>
        </w:rPr>
        <w:t>1c</w:t>
      </w:r>
      <w:r w:rsidR="008A0CC4">
        <w:rPr>
          <w:rFonts w:asciiTheme="minorHAnsi" w:hAnsiTheme="minorHAnsi" w:cs="Arial Narrow"/>
          <w:color w:val="000000"/>
          <w:szCs w:val="24"/>
        </w:rPr>
        <w:t xml:space="preserve"> Ustawy z dnia 7 lipc</w:t>
      </w:r>
      <w:r w:rsidRPr="00674DCB">
        <w:rPr>
          <w:rFonts w:asciiTheme="minorHAnsi" w:hAnsiTheme="minorHAnsi" w:cs="Arial Narrow"/>
          <w:color w:val="000000"/>
          <w:szCs w:val="24"/>
        </w:rPr>
        <w:t xml:space="preserve">a 1994 Prawo budowlane (nowelizacja </w:t>
      </w:r>
      <w:r w:rsidR="008A0CC4">
        <w:rPr>
          <w:rFonts w:asciiTheme="minorHAnsi" w:hAnsiTheme="minorHAnsi"/>
          <w:bCs/>
        </w:rPr>
        <w:t>Dz. U. poz. 1202 z 2018</w:t>
      </w:r>
      <w:r w:rsidR="00E14073">
        <w:rPr>
          <w:rFonts w:asciiTheme="minorHAnsi" w:hAnsiTheme="minorHAnsi"/>
          <w:bCs/>
        </w:rPr>
        <w:t xml:space="preserve"> r</w:t>
      </w:r>
      <w:r w:rsidR="00E14073" w:rsidRPr="00ED434A">
        <w:rPr>
          <w:rFonts w:asciiTheme="minorHAnsi" w:hAnsiTheme="minorHAnsi"/>
          <w:bCs/>
        </w:rPr>
        <w:t>.</w:t>
      </w:r>
      <w:r w:rsidR="00E14073">
        <w:rPr>
          <w:rStyle w:val="h1"/>
        </w:rPr>
        <w:t>)</w:t>
      </w:r>
      <w:r w:rsidRPr="00674DCB">
        <w:rPr>
          <w:rFonts w:asciiTheme="minorHAnsi" w:hAnsiTheme="minorHAnsi" w:cs="Arial Narrow"/>
          <w:color w:val="000000"/>
          <w:szCs w:val="24"/>
        </w:rPr>
        <w:t xml:space="preserve"> oraz innych aktów wykonawczych do w/w Ustawy, a w szczególności na p</w:t>
      </w:r>
      <w:r w:rsidR="008A0CC4">
        <w:rPr>
          <w:rFonts w:asciiTheme="minorHAnsi" w:hAnsiTheme="minorHAnsi" w:cs="Arial Narrow"/>
          <w:color w:val="000000"/>
          <w:szCs w:val="24"/>
        </w:rPr>
        <w:t>o</w:t>
      </w:r>
      <w:r w:rsidRPr="00674DCB">
        <w:rPr>
          <w:rFonts w:asciiTheme="minorHAnsi" w:hAnsiTheme="minorHAnsi" w:cs="Arial Narrow"/>
          <w:color w:val="000000"/>
          <w:szCs w:val="24"/>
        </w:rPr>
        <w:t xml:space="preserve">dst. </w:t>
      </w:r>
      <w:r w:rsidR="00026CDB">
        <w:rPr>
          <w:rFonts w:asciiTheme="minorHAnsi" w:hAnsiTheme="minorHAnsi" w:cs="Arial Narrow"/>
          <w:color w:val="000000"/>
        </w:rPr>
        <w:t>Rozporządzeniem WT</w:t>
      </w:r>
      <w:r w:rsidR="00026CDB" w:rsidRPr="00843271">
        <w:rPr>
          <w:rFonts w:asciiTheme="minorHAnsi" w:hAnsiTheme="minorHAnsi" w:cs="Arial Narrow"/>
          <w:color w:val="000000"/>
        </w:rPr>
        <w:t xml:space="preserve"> (</w:t>
      </w:r>
      <w:r w:rsidR="00026CDB">
        <w:rPr>
          <w:spacing w:val="-2"/>
        </w:rPr>
        <w:t xml:space="preserve">Dz. U. poz. 199 z 2015 r.) </w:t>
      </w:r>
      <w:r w:rsidRPr="00674DCB">
        <w:rPr>
          <w:rFonts w:asciiTheme="minorHAnsi" w:hAnsiTheme="minorHAnsi" w:cs="Arial Narrow"/>
          <w:color w:val="000000"/>
          <w:szCs w:val="24"/>
        </w:rPr>
        <w:t>- zwłaszcza z  §</w:t>
      </w:r>
      <w:r w:rsidRPr="00674DCB">
        <w:rPr>
          <w:rFonts w:asciiTheme="minorHAnsi" w:hAnsiTheme="minorHAnsi" w:cs="Arial Narrow"/>
          <w:b/>
          <w:bCs/>
          <w:color w:val="000000"/>
          <w:szCs w:val="24"/>
        </w:rPr>
        <w:t>12,</w:t>
      </w:r>
      <w:r w:rsidRPr="00674DCB">
        <w:rPr>
          <w:rFonts w:asciiTheme="minorHAnsi" w:hAnsiTheme="minorHAnsi" w:cs="Arial Narrow"/>
          <w:color w:val="000000"/>
          <w:szCs w:val="24"/>
        </w:rPr>
        <w:t xml:space="preserve"> §</w:t>
      </w:r>
      <w:r w:rsidRPr="00674DCB">
        <w:rPr>
          <w:rFonts w:asciiTheme="minorHAnsi" w:hAnsiTheme="minorHAnsi" w:cs="Arial Narrow"/>
          <w:b/>
          <w:bCs/>
          <w:color w:val="000000"/>
          <w:szCs w:val="24"/>
        </w:rPr>
        <w:t>13</w:t>
      </w:r>
      <w:r w:rsidRPr="00674DCB">
        <w:rPr>
          <w:rFonts w:asciiTheme="minorHAnsi" w:hAnsiTheme="minorHAnsi" w:cs="Arial Narrow"/>
          <w:color w:val="000000"/>
          <w:szCs w:val="24"/>
        </w:rPr>
        <w:t xml:space="preserve"> oraz §</w:t>
      </w:r>
      <w:r w:rsidRPr="00674DCB">
        <w:rPr>
          <w:rFonts w:asciiTheme="minorHAnsi" w:hAnsiTheme="minorHAnsi" w:cs="Arial Narrow"/>
          <w:b/>
          <w:bCs/>
          <w:color w:val="000000"/>
          <w:szCs w:val="24"/>
        </w:rPr>
        <w:t>19</w:t>
      </w:r>
      <w:r w:rsidRPr="00674DCB">
        <w:rPr>
          <w:rFonts w:asciiTheme="minorHAnsi" w:hAnsiTheme="minorHAnsi" w:cs="Arial Narrow"/>
          <w:color w:val="000000"/>
          <w:szCs w:val="24"/>
        </w:rPr>
        <w:t xml:space="preserve"> w/w </w:t>
      </w:r>
      <w:r w:rsidRPr="00EE2C93">
        <w:rPr>
          <w:rFonts w:asciiTheme="minorHAnsi" w:hAnsiTheme="minorHAnsi" w:cs="Arial Narrow"/>
          <w:szCs w:val="24"/>
        </w:rPr>
        <w:t>Rozporządzenia.</w:t>
      </w:r>
    </w:p>
    <w:p w:rsidR="00843271" w:rsidRPr="00843271" w:rsidRDefault="00843271" w:rsidP="001E280D">
      <w:pPr>
        <w:autoSpaceDE w:val="0"/>
        <w:autoSpaceDN w:val="0"/>
        <w:adjustRightInd w:val="0"/>
        <w:rPr>
          <w:rFonts w:asciiTheme="minorHAnsi" w:hAnsiTheme="minorHAnsi" w:cs="Arial Narrow"/>
        </w:rPr>
      </w:pPr>
    </w:p>
    <w:p w:rsidR="00843271" w:rsidRPr="00843271" w:rsidRDefault="00843271" w:rsidP="001E280D">
      <w:pPr>
        <w:autoSpaceDE w:val="0"/>
        <w:autoSpaceDN w:val="0"/>
        <w:adjustRightInd w:val="0"/>
        <w:rPr>
          <w:rFonts w:asciiTheme="minorHAnsi" w:hAnsiTheme="minorHAnsi" w:cs="Arial Narrow"/>
        </w:rPr>
      </w:pPr>
      <w:r w:rsidRPr="00843271">
        <w:rPr>
          <w:rFonts w:asciiTheme="minorHAnsi" w:hAnsiTheme="minorHAnsi" w:cs="Arial Narrow"/>
          <w:color w:val="000000"/>
        </w:rPr>
        <w:t xml:space="preserve">Zgodnie z </w:t>
      </w:r>
      <w:r>
        <w:rPr>
          <w:rFonts w:asciiTheme="minorHAnsi" w:hAnsiTheme="minorHAnsi" w:cs="Arial Narrow"/>
          <w:color w:val="000000"/>
        </w:rPr>
        <w:t>Rozporządzeniem WT</w:t>
      </w:r>
      <w:r w:rsidRPr="00843271">
        <w:rPr>
          <w:rFonts w:asciiTheme="minorHAnsi" w:hAnsiTheme="minorHAnsi" w:cs="Arial Narrow"/>
          <w:color w:val="000000"/>
        </w:rPr>
        <w:t xml:space="preserve"> (</w:t>
      </w:r>
      <w:r w:rsidR="00512F14">
        <w:rPr>
          <w:spacing w:val="-2"/>
        </w:rPr>
        <w:t xml:space="preserve">Dz. U. </w:t>
      </w:r>
      <w:r w:rsidR="00512F14" w:rsidRPr="00147E20">
        <w:rPr>
          <w:spacing w:val="-2"/>
        </w:rPr>
        <w:t xml:space="preserve">poz. 199 z 2015r. </w:t>
      </w:r>
      <w:r w:rsidRPr="00843271">
        <w:rPr>
          <w:rFonts w:asciiTheme="minorHAnsi" w:hAnsiTheme="minorHAnsi" w:cs="Arial Narrow"/>
          <w:color w:val="000000"/>
        </w:rPr>
        <w:t xml:space="preserve">r. </w:t>
      </w:r>
      <w:r w:rsidRPr="00843271">
        <w:rPr>
          <w:rFonts w:asciiTheme="minorHAnsi" w:hAnsiTheme="minorHAnsi" w:cs="Arial Narrow"/>
          <w:b/>
          <w:color w:val="000000"/>
        </w:rPr>
        <w:t>§ 60.1</w:t>
      </w:r>
      <w:r w:rsidRPr="00843271">
        <w:rPr>
          <w:rFonts w:asciiTheme="minorHAnsi" w:hAnsiTheme="minorHAnsi" w:cs="Arial Narrow"/>
          <w:color w:val="000000"/>
        </w:rPr>
        <w:t xml:space="preserve">. i </w:t>
      </w:r>
      <w:r w:rsidRPr="00843271">
        <w:rPr>
          <w:rFonts w:asciiTheme="minorHAnsi" w:hAnsiTheme="minorHAnsi" w:cs="Arial Narrow"/>
          <w:b/>
          <w:color w:val="000000"/>
        </w:rPr>
        <w:t>60.2</w:t>
      </w:r>
      <w:r w:rsidRPr="00843271">
        <w:rPr>
          <w:rFonts w:asciiTheme="minorHAnsi" w:hAnsiTheme="minorHAnsi" w:cs="Arial Narrow"/>
          <w:color w:val="000000"/>
        </w:rPr>
        <w:t>) projektowany</w:t>
      </w:r>
      <w:r w:rsidR="00E14073">
        <w:rPr>
          <w:rFonts w:asciiTheme="minorHAnsi" w:hAnsiTheme="minorHAnsi" w:cs="Arial Narrow"/>
          <w:color w:val="000000"/>
        </w:rPr>
        <w:t xml:space="preserve"> obiekt</w:t>
      </w:r>
      <w:r w:rsidRPr="00843271">
        <w:rPr>
          <w:rFonts w:asciiTheme="minorHAnsi" w:hAnsiTheme="minorHAnsi" w:cs="Arial Narrow"/>
          <w:color w:val="000000"/>
        </w:rPr>
        <w:t xml:space="preserve"> nie </w:t>
      </w:r>
      <w:proofErr w:type="spellStart"/>
      <w:r w:rsidRPr="00843271">
        <w:rPr>
          <w:rFonts w:asciiTheme="minorHAnsi" w:hAnsiTheme="minorHAnsi" w:cs="Arial Narrow"/>
          <w:color w:val="000000"/>
        </w:rPr>
        <w:t>oddziaływuje</w:t>
      </w:r>
      <w:proofErr w:type="spellEnd"/>
      <w:r w:rsidRPr="00843271">
        <w:rPr>
          <w:rFonts w:asciiTheme="minorHAnsi" w:hAnsiTheme="minorHAnsi" w:cs="Arial Narrow"/>
          <w:color w:val="000000"/>
        </w:rPr>
        <w:t xml:space="preserve"> na żadną z sąsiadujących </w:t>
      </w:r>
      <w:r w:rsidR="00512F14">
        <w:rPr>
          <w:rFonts w:asciiTheme="minorHAnsi" w:hAnsiTheme="minorHAnsi" w:cs="Arial Narrow"/>
          <w:color w:val="000000"/>
        </w:rPr>
        <w:t>nieruchomości</w:t>
      </w:r>
      <w:r w:rsidRPr="00843271">
        <w:rPr>
          <w:rFonts w:asciiTheme="minorHAnsi" w:hAnsiTheme="minorHAnsi" w:cs="Arial Narrow"/>
          <w:color w:val="000000"/>
        </w:rPr>
        <w:t xml:space="preserve"> w sposób ograniczający minimalny, wymagany prawem czas nasłonecznienia dla pomieszczeń przeznaczonych na pobyt ludzi (</w:t>
      </w:r>
      <w:proofErr w:type="spellStart"/>
      <w:r w:rsidRPr="00843271">
        <w:rPr>
          <w:rFonts w:asciiTheme="minorHAnsi" w:hAnsiTheme="minorHAnsi" w:cs="Arial Narrow"/>
          <w:color w:val="000000"/>
        </w:rPr>
        <w:t>tj</w:t>
      </w:r>
      <w:proofErr w:type="spellEnd"/>
      <w:r w:rsidRPr="00843271">
        <w:rPr>
          <w:rFonts w:asciiTheme="minorHAnsi" w:hAnsiTheme="minorHAnsi" w:cs="Arial Narrow"/>
          <w:color w:val="000000"/>
        </w:rPr>
        <w:t xml:space="preserve"> 3 godziny w dniu równonocy)</w:t>
      </w:r>
    </w:p>
    <w:p w:rsidR="001E280D" w:rsidRPr="00EE2C93" w:rsidRDefault="001E280D" w:rsidP="001E280D">
      <w:pPr>
        <w:autoSpaceDE w:val="0"/>
        <w:autoSpaceDN w:val="0"/>
        <w:adjustRightInd w:val="0"/>
        <w:rPr>
          <w:rFonts w:asciiTheme="minorHAnsi" w:hAnsiTheme="minorHAnsi" w:cs="Arial Narrow"/>
        </w:rPr>
      </w:pPr>
    </w:p>
    <w:p w:rsidR="001E280D" w:rsidRPr="00373EDD" w:rsidRDefault="001E280D" w:rsidP="001E280D">
      <w:pPr>
        <w:autoSpaceDE w:val="0"/>
        <w:autoSpaceDN w:val="0"/>
        <w:adjustRightInd w:val="0"/>
        <w:rPr>
          <w:rFonts w:asciiTheme="minorHAnsi" w:hAnsiTheme="minorHAnsi" w:cs="Arial Narrow"/>
          <w:szCs w:val="24"/>
        </w:rPr>
      </w:pPr>
      <w:r w:rsidRPr="00373EDD">
        <w:rPr>
          <w:rFonts w:asciiTheme="minorHAnsi" w:hAnsiTheme="minorHAnsi" w:cs="Arial Narrow"/>
          <w:szCs w:val="24"/>
        </w:rPr>
        <w:t xml:space="preserve">Stosownie do wyników przeprowadzonych badań gruntowo-wodnych </w:t>
      </w:r>
      <w:r w:rsidRPr="00373EDD">
        <w:rPr>
          <w:rFonts w:asciiTheme="minorHAnsi" w:hAnsiTheme="minorHAnsi" w:cs="Arial Narrow"/>
          <w:szCs w:val="24"/>
          <w:u w:val="single"/>
        </w:rPr>
        <w:t>nie przewiduje</w:t>
      </w:r>
      <w:r w:rsidRPr="00373EDD">
        <w:rPr>
          <w:rFonts w:asciiTheme="minorHAnsi" w:hAnsiTheme="minorHAnsi" w:cs="Arial Narrow"/>
          <w:szCs w:val="24"/>
        </w:rPr>
        <w:t xml:space="preserve"> się odwodnienia wykopów fundamentowych. </w:t>
      </w:r>
      <w:r w:rsidRPr="00373EDD">
        <w:rPr>
          <w:rFonts w:asciiTheme="minorHAnsi" w:hAnsiTheme="minorHAnsi" w:cs="Arial Narrow"/>
          <w:szCs w:val="24"/>
          <w:u w:val="single"/>
        </w:rPr>
        <w:t>Zjawisko leja depresyjnego nie wystąpi</w:t>
      </w:r>
      <w:r w:rsidRPr="00373EDD">
        <w:rPr>
          <w:rFonts w:asciiTheme="minorHAnsi" w:hAnsiTheme="minorHAnsi" w:cs="Arial Narrow"/>
          <w:szCs w:val="24"/>
        </w:rPr>
        <w:t>.</w:t>
      </w:r>
    </w:p>
    <w:p w:rsidR="00EE1945" w:rsidRPr="00EE2C93" w:rsidRDefault="00EE1945" w:rsidP="001E280D">
      <w:pPr>
        <w:autoSpaceDE w:val="0"/>
        <w:autoSpaceDN w:val="0"/>
        <w:adjustRightInd w:val="0"/>
        <w:rPr>
          <w:rFonts w:asciiTheme="minorHAnsi" w:hAnsiTheme="minorHAnsi" w:cs="Arial Narrow"/>
          <w:szCs w:val="24"/>
        </w:rPr>
      </w:pPr>
    </w:p>
    <w:p w:rsidR="001E280D" w:rsidRDefault="001E280D" w:rsidP="001E280D">
      <w:pPr>
        <w:rPr>
          <w:szCs w:val="16"/>
          <w:u w:val="single"/>
        </w:rPr>
      </w:pPr>
      <w:r w:rsidRPr="00FC092F">
        <w:rPr>
          <w:szCs w:val="16"/>
          <w:u w:val="single"/>
        </w:rPr>
        <w:t xml:space="preserve">Obszar oddziaływania </w:t>
      </w:r>
      <w:r w:rsidR="008C5733">
        <w:rPr>
          <w:szCs w:val="16"/>
          <w:u w:val="single"/>
        </w:rPr>
        <w:t>planowanego obiektu</w:t>
      </w:r>
      <w:r w:rsidRPr="00FC092F">
        <w:rPr>
          <w:szCs w:val="16"/>
          <w:u w:val="single"/>
        </w:rPr>
        <w:t xml:space="preserve"> w trakcie budowy</w:t>
      </w:r>
    </w:p>
    <w:p w:rsidR="001E280D" w:rsidRPr="00FC092F" w:rsidRDefault="001E280D" w:rsidP="001E280D">
      <w:pPr>
        <w:rPr>
          <w:szCs w:val="16"/>
        </w:rPr>
      </w:pPr>
      <w:r>
        <w:rPr>
          <w:szCs w:val="16"/>
        </w:rPr>
        <w:t xml:space="preserve">Prace </w:t>
      </w:r>
      <w:r w:rsidR="009E3D45">
        <w:rPr>
          <w:szCs w:val="16"/>
        </w:rPr>
        <w:t xml:space="preserve">budowlane polegające na budowie przedmiotowego obiektu </w:t>
      </w:r>
      <w:r>
        <w:rPr>
          <w:szCs w:val="16"/>
        </w:rPr>
        <w:t xml:space="preserve">będą wiązały się z emisją zanieczyszczeń w postaci hałasu i emisji spalin do atmosfery, przy czym stopień i skala zanieczyszczeń i oddziaływania mieści się w normach i przepisach szczegółowych i są to wartości typowe dla inwestycji tej niewielkiej skali. Wszystkie materiały, odpady budowlane oraz urządzenia i maszyny będą przechowywane na terenie budowy. Wywóz odpadów budowlanych będzie zapewniony przez firmę z uprawnieniami do odbioru i utylizacji odpadów budowlanych. </w:t>
      </w:r>
    </w:p>
    <w:p w:rsidR="001E280D" w:rsidRPr="00F34480" w:rsidRDefault="001E280D" w:rsidP="00953C36">
      <w:pPr>
        <w:pStyle w:val="Nagwek3"/>
        <w:numPr>
          <w:ilvl w:val="1"/>
          <w:numId w:val="9"/>
        </w:numPr>
        <w:spacing w:after="120"/>
        <w:ind w:left="357" w:hanging="357"/>
      </w:pPr>
      <w:bookmarkStart w:id="147" w:name="_Toc347445142"/>
      <w:bookmarkStart w:id="148" w:name="_Toc427526088"/>
      <w:bookmarkStart w:id="149" w:name="_Toc433722298"/>
      <w:bookmarkStart w:id="150" w:name="_Toc435173699"/>
      <w:bookmarkStart w:id="151" w:name="_Toc516299949"/>
      <w:r>
        <w:t>Poszanowanie występujących w obszarze oddziaływania obiektu uzasadnionych interesów osób trzecich</w:t>
      </w:r>
      <w:bookmarkEnd w:id="147"/>
      <w:bookmarkEnd w:id="148"/>
      <w:bookmarkEnd w:id="149"/>
      <w:bookmarkEnd w:id="150"/>
      <w:bookmarkEnd w:id="151"/>
    </w:p>
    <w:p w:rsidR="001E280D" w:rsidRDefault="001E280D" w:rsidP="001E280D">
      <w:pPr>
        <w:pStyle w:val="Akapitzlist"/>
        <w:ind w:left="0"/>
        <w:rPr>
          <w:szCs w:val="16"/>
        </w:rPr>
      </w:pPr>
      <w:r w:rsidRPr="00787575">
        <w:rPr>
          <w:szCs w:val="16"/>
        </w:rPr>
        <w:t xml:space="preserve">Realizacja przedmiotowej inwestycji nie powoduje ograniczenia dostępu do drogi publicznej, możliwości korzystania z wody, kanalizacji, energii elektrycznej i cieplnej oraz środków łączności przez osoby trzecie w obszarze oddziaływania obiektu budowlanego. Ponadto nie wpływa negatywnie na dostęp światła dziennego do pomieszczeń przeznaczonych na pobyt ludzi. Rozwiązania techniczne, usytuowanie budynku oraz sposób zagospodarowania terenu nie powodują uciążliwości związanych z hałasem, wibracjami, zakłóceniami elektrycznymi i promieniowaniem, a także zanieczyszczeniem powietrza, wody i gleby. </w:t>
      </w:r>
    </w:p>
    <w:p w:rsidR="001E280D" w:rsidRDefault="001E280D" w:rsidP="001E280D">
      <w:pPr>
        <w:pStyle w:val="Akapitzlist"/>
        <w:ind w:left="0"/>
        <w:rPr>
          <w:szCs w:val="16"/>
        </w:rPr>
      </w:pPr>
    </w:p>
    <w:p w:rsidR="00665E22" w:rsidRDefault="00665E22" w:rsidP="001E280D">
      <w:pPr>
        <w:pStyle w:val="Akapitzlist"/>
        <w:ind w:left="0"/>
        <w:rPr>
          <w:szCs w:val="16"/>
        </w:rPr>
      </w:pPr>
    </w:p>
    <w:p w:rsidR="00665E22" w:rsidRDefault="00665E22" w:rsidP="0044510F">
      <w:pPr>
        <w:ind w:left="3828"/>
        <w:jc w:val="left"/>
      </w:pPr>
      <w:r>
        <w:t>projektował</w:t>
      </w:r>
      <w:r w:rsidRPr="00C60A5D">
        <w:t xml:space="preserve">: </w:t>
      </w:r>
      <w:r>
        <w:tab/>
      </w:r>
      <w:r>
        <w:tab/>
      </w:r>
      <w:r>
        <w:tab/>
      </w:r>
    </w:p>
    <w:p w:rsidR="00665E22" w:rsidRDefault="00665E22" w:rsidP="0044510F">
      <w:pPr>
        <w:ind w:left="3828"/>
        <w:jc w:val="left"/>
      </w:pPr>
      <w:r>
        <w:tab/>
      </w:r>
      <w:r>
        <w:tab/>
      </w:r>
      <w:r>
        <w:tab/>
      </w:r>
    </w:p>
    <w:p w:rsidR="00665E22" w:rsidRPr="00665E22" w:rsidRDefault="00665E22" w:rsidP="0044510F">
      <w:pPr>
        <w:ind w:left="3828"/>
        <w:jc w:val="left"/>
        <w:rPr>
          <w:b/>
        </w:rPr>
      </w:pPr>
      <w:r w:rsidRPr="00665E22">
        <w:rPr>
          <w:b/>
        </w:rPr>
        <w:t xml:space="preserve">mgr inż. </w:t>
      </w:r>
      <w:r w:rsidR="00FF26F5">
        <w:rPr>
          <w:b/>
        </w:rPr>
        <w:t xml:space="preserve"> </w:t>
      </w:r>
      <w:r w:rsidRPr="00665E22">
        <w:rPr>
          <w:b/>
        </w:rPr>
        <w:t xml:space="preserve">arch. </w:t>
      </w:r>
      <w:r w:rsidR="00E13B48">
        <w:rPr>
          <w:b/>
        </w:rPr>
        <w:t>Tomasz Głowiński</w:t>
      </w:r>
      <w:r w:rsidRPr="00665E22">
        <w:rPr>
          <w:b/>
        </w:rPr>
        <w:t xml:space="preserve"> </w:t>
      </w:r>
    </w:p>
    <w:p w:rsidR="00665E22" w:rsidRDefault="00665E22" w:rsidP="0044510F">
      <w:pPr>
        <w:ind w:left="3828"/>
        <w:jc w:val="left"/>
        <w:rPr>
          <w:i/>
          <w:sz w:val="18"/>
          <w:szCs w:val="18"/>
        </w:rPr>
      </w:pPr>
      <w:r w:rsidRPr="002029EF">
        <w:rPr>
          <w:i/>
          <w:sz w:val="18"/>
          <w:szCs w:val="18"/>
        </w:rPr>
        <w:t xml:space="preserve">nr </w:t>
      </w:r>
      <w:proofErr w:type="spellStart"/>
      <w:r w:rsidRPr="002029EF">
        <w:rPr>
          <w:i/>
          <w:sz w:val="18"/>
          <w:szCs w:val="18"/>
        </w:rPr>
        <w:t>upr</w:t>
      </w:r>
      <w:proofErr w:type="spellEnd"/>
      <w:r w:rsidRPr="002029EF">
        <w:rPr>
          <w:i/>
          <w:sz w:val="18"/>
          <w:szCs w:val="18"/>
        </w:rPr>
        <w:t xml:space="preserve">. </w:t>
      </w:r>
      <w:r w:rsidR="00E13B48">
        <w:rPr>
          <w:rFonts w:asciiTheme="minorHAnsi" w:hAnsiTheme="minorHAnsi" w:cs="Arial"/>
          <w:i/>
          <w:sz w:val="18"/>
          <w:szCs w:val="16"/>
        </w:rPr>
        <w:t>MA/004/14</w:t>
      </w:r>
      <w:r w:rsidR="00E14073" w:rsidRPr="00E14073">
        <w:rPr>
          <w:rFonts w:asciiTheme="minorHAnsi" w:hAnsiTheme="minorHAnsi" w:cs="Arial"/>
          <w:sz w:val="18"/>
          <w:szCs w:val="16"/>
        </w:rPr>
        <w:t xml:space="preserve"> </w:t>
      </w:r>
      <w:r>
        <w:rPr>
          <w:i/>
          <w:sz w:val="18"/>
          <w:szCs w:val="18"/>
        </w:rPr>
        <w:t>| MA-</w:t>
      </w:r>
      <w:r w:rsidR="00E13B48">
        <w:rPr>
          <w:i/>
          <w:sz w:val="18"/>
          <w:szCs w:val="18"/>
        </w:rPr>
        <w:t>2613</w:t>
      </w:r>
    </w:p>
    <w:p w:rsidR="001E280D" w:rsidRDefault="001E280D" w:rsidP="00DC12BE">
      <w:pPr>
        <w:jc w:val="center"/>
      </w:pPr>
    </w:p>
    <w:p w:rsidR="005B014B" w:rsidRDefault="005B014B" w:rsidP="00DC12BE">
      <w:pPr>
        <w:jc w:val="center"/>
        <w:rPr>
          <w:color w:val="FF0000"/>
        </w:rPr>
      </w:pPr>
    </w:p>
    <w:p w:rsidR="006178FB" w:rsidRDefault="006178FB" w:rsidP="00DC12BE">
      <w:pPr>
        <w:jc w:val="center"/>
        <w:rPr>
          <w:color w:val="FF0000"/>
        </w:rPr>
      </w:pPr>
    </w:p>
    <w:p w:rsidR="006178FB" w:rsidRPr="005B014B" w:rsidRDefault="006178FB" w:rsidP="00DC12BE">
      <w:pPr>
        <w:jc w:val="center"/>
        <w:rPr>
          <w:color w:val="FF0000"/>
        </w:rPr>
      </w:pPr>
    </w:p>
    <w:p w:rsidR="00C356EE" w:rsidRPr="00C4259E" w:rsidRDefault="00C356EE" w:rsidP="00C356EE">
      <w:pPr>
        <w:pStyle w:val="Nagwek1"/>
        <w:pageBreakBefore/>
        <w:rPr>
          <w:color w:val="000000" w:themeColor="text1"/>
          <w:sz w:val="28"/>
          <w:szCs w:val="28"/>
        </w:rPr>
      </w:pPr>
      <w:bookmarkStart w:id="152" w:name="_Toc516299950"/>
      <w:r w:rsidRPr="00C4259E">
        <w:rPr>
          <w:color w:val="000000" w:themeColor="text1"/>
          <w:sz w:val="28"/>
          <w:szCs w:val="28"/>
        </w:rPr>
        <w:lastRenderedPageBreak/>
        <w:t xml:space="preserve">Część </w:t>
      </w:r>
      <w:r w:rsidR="00EF6585">
        <w:rPr>
          <w:color w:val="000000" w:themeColor="text1"/>
          <w:sz w:val="28"/>
          <w:szCs w:val="28"/>
        </w:rPr>
        <w:t>4</w:t>
      </w:r>
      <w:r w:rsidRPr="00C4259E">
        <w:rPr>
          <w:color w:val="000000" w:themeColor="text1"/>
          <w:sz w:val="28"/>
          <w:szCs w:val="28"/>
        </w:rPr>
        <w:t xml:space="preserve">: </w:t>
      </w:r>
      <w:r>
        <w:rPr>
          <w:color w:val="000000" w:themeColor="text1"/>
          <w:sz w:val="28"/>
          <w:szCs w:val="28"/>
        </w:rPr>
        <w:t>opis projektu architektury</w:t>
      </w:r>
      <w:bookmarkEnd w:id="152"/>
    </w:p>
    <w:p w:rsidR="00C356EE" w:rsidRDefault="00C356EE" w:rsidP="00953C36">
      <w:pPr>
        <w:pStyle w:val="Nagwek2"/>
        <w:numPr>
          <w:ilvl w:val="0"/>
          <w:numId w:val="12"/>
        </w:numPr>
      </w:pPr>
      <w:bookmarkStart w:id="153" w:name="_Toc310954164"/>
      <w:bookmarkStart w:id="154" w:name="_Toc347304296"/>
      <w:bookmarkStart w:id="155" w:name="_Toc347406116"/>
      <w:bookmarkStart w:id="156" w:name="_Toc347406188"/>
      <w:bookmarkStart w:id="157" w:name="_Toc427613046"/>
      <w:bookmarkStart w:id="158" w:name="_Toc435173701"/>
      <w:bookmarkStart w:id="159" w:name="_Toc516299951"/>
      <w:r>
        <w:t xml:space="preserve">przeznaczenie i program użytkowy obiektu, oraz </w:t>
      </w:r>
      <w:r w:rsidRPr="004537AE">
        <w:t>jego charakterystyczne parametry techniczne</w:t>
      </w:r>
      <w:bookmarkEnd w:id="153"/>
      <w:bookmarkEnd w:id="154"/>
      <w:bookmarkEnd w:id="155"/>
      <w:bookmarkEnd w:id="156"/>
      <w:bookmarkEnd w:id="157"/>
      <w:bookmarkEnd w:id="158"/>
      <w:bookmarkEnd w:id="159"/>
    </w:p>
    <w:p w:rsidR="00C356EE" w:rsidRPr="003506B2" w:rsidRDefault="00EC0667" w:rsidP="00EC0667">
      <w:pPr>
        <w:rPr>
          <w:u w:val="single"/>
        </w:rPr>
      </w:pPr>
      <w:bookmarkStart w:id="160" w:name="_Toc347304297"/>
      <w:bookmarkStart w:id="161" w:name="_Toc347406117"/>
      <w:bookmarkStart w:id="162" w:name="_Toc427613047"/>
      <w:r w:rsidRPr="003506B2">
        <w:rPr>
          <w:u w:val="single"/>
        </w:rPr>
        <w:t>KATEGORIA OBIEKTU BUDOWLANEGO</w:t>
      </w:r>
    </w:p>
    <w:p w:rsidR="00C356EE" w:rsidRPr="003506B2" w:rsidRDefault="003562EB" w:rsidP="00C356EE">
      <w:pPr>
        <w:pStyle w:val="Akapitzlist"/>
        <w:ind w:left="0"/>
        <w:rPr>
          <w:i/>
        </w:rPr>
      </w:pPr>
      <w:r>
        <w:t>Projektowana część budynku z przeznaczeniem na żłobek</w:t>
      </w:r>
      <w:r w:rsidR="00C356EE" w:rsidRPr="003506B2">
        <w:t xml:space="preserve"> należy do </w:t>
      </w:r>
      <w:r w:rsidR="00180800" w:rsidRPr="003506B2">
        <w:rPr>
          <w:b/>
        </w:rPr>
        <w:t>I</w:t>
      </w:r>
      <w:r w:rsidR="008A0CC4">
        <w:rPr>
          <w:b/>
        </w:rPr>
        <w:t>X</w:t>
      </w:r>
      <w:r w:rsidR="00C356EE" w:rsidRPr="003506B2">
        <w:rPr>
          <w:b/>
        </w:rPr>
        <w:t xml:space="preserve"> </w:t>
      </w:r>
      <w:r w:rsidR="00C356EE" w:rsidRPr="003506B2">
        <w:t>(</w:t>
      </w:r>
      <w:r w:rsidR="008A0CC4">
        <w:t>dziewiątej</w:t>
      </w:r>
      <w:r w:rsidR="00C356EE" w:rsidRPr="003506B2">
        <w:t xml:space="preserve">) kategorii obiektów budowlanych </w:t>
      </w:r>
      <w:proofErr w:type="spellStart"/>
      <w:r w:rsidR="00C356EE" w:rsidRPr="003506B2">
        <w:t>tj</w:t>
      </w:r>
      <w:proofErr w:type="spellEnd"/>
      <w:r w:rsidR="00C356EE" w:rsidRPr="003506B2">
        <w:t xml:space="preserve">: </w:t>
      </w:r>
      <w:r w:rsidR="00C356EE" w:rsidRPr="003506B2">
        <w:rPr>
          <w:i/>
        </w:rPr>
        <w:t>„</w:t>
      </w:r>
      <w:r w:rsidR="00314CBF" w:rsidRPr="003506B2">
        <w:rPr>
          <w:i/>
        </w:rPr>
        <w:t xml:space="preserve">budynki </w:t>
      </w:r>
      <w:r w:rsidR="008A0CC4" w:rsidRPr="008A0CC4">
        <w:rPr>
          <w:rFonts w:asciiTheme="minorHAnsi" w:hAnsiTheme="minorHAnsi" w:cs="Tahoma"/>
          <w:i/>
          <w:color w:val="000000"/>
          <w:spacing w:val="-1"/>
          <w:shd w:val="clear" w:color="auto" w:fill="FFFFFF"/>
        </w:rPr>
        <w:t>kultury, nauki i </w:t>
      </w:r>
      <w:r w:rsidR="008A0CC4" w:rsidRPr="008A0CC4">
        <w:rPr>
          <w:rFonts w:asciiTheme="minorHAnsi" w:hAnsiTheme="minorHAnsi" w:cs="Tahoma"/>
          <w:i/>
          <w:color w:val="000000"/>
          <w:u w:val="single"/>
          <w:shd w:val="clear" w:color="auto" w:fill="FFFFFF"/>
        </w:rPr>
        <w:t>oświaty</w:t>
      </w:r>
      <w:r w:rsidR="008A0CC4" w:rsidRPr="008A0CC4">
        <w:rPr>
          <w:rFonts w:asciiTheme="minorHAnsi" w:hAnsiTheme="minorHAnsi" w:cs="Tahoma"/>
          <w:i/>
          <w:color w:val="000000"/>
          <w:shd w:val="clear" w:color="auto" w:fill="FFFFFF"/>
        </w:rPr>
        <w:t xml:space="preserve">, jak: teatry, opery, kina, muzea, galerie sztuki, biblioteki, archiwa, domy kultury, </w:t>
      </w:r>
      <w:r w:rsidR="008A0CC4" w:rsidRPr="008A0CC4">
        <w:rPr>
          <w:rFonts w:asciiTheme="minorHAnsi" w:hAnsiTheme="minorHAnsi" w:cs="Tahoma"/>
          <w:i/>
          <w:color w:val="000000"/>
          <w:u w:val="single"/>
          <w:shd w:val="clear" w:color="auto" w:fill="FFFFFF"/>
        </w:rPr>
        <w:t>budynki szkolne </w:t>
      </w:r>
      <w:r w:rsidR="008A0CC4" w:rsidRPr="008A0CC4">
        <w:rPr>
          <w:rFonts w:asciiTheme="minorHAnsi" w:hAnsiTheme="minorHAnsi" w:cs="Tahoma"/>
          <w:i/>
          <w:color w:val="000000"/>
          <w:spacing w:val="-2"/>
          <w:u w:val="single"/>
          <w:shd w:val="clear" w:color="auto" w:fill="FFFFFF"/>
        </w:rPr>
        <w:t>i przedszkolne</w:t>
      </w:r>
      <w:r w:rsidR="008A0CC4" w:rsidRPr="008A0CC4">
        <w:rPr>
          <w:rFonts w:asciiTheme="minorHAnsi" w:hAnsiTheme="minorHAnsi" w:cs="Tahoma"/>
          <w:i/>
          <w:color w:val="000000"/>
          <w:spacing w:val="-2"/>
          <w:shd w:val="clear" w:color="auto" w:fill="FFFFFF"/>
        </w:rPr>
        <w:t>, internaty, bursy i domy </w:t>
      </w:r>
      <w:r w:rsidR="008A0CC4" w:rsidRPr="008A0CC4">
        <w:rPr>
          <w:rFonts w:asciiTheme="minorHAnsi" w:hAnsiTheme="minorHAnsi" w:cs="Tahoma"/>
          <w:i/>
          <w:color w:val="000000"/>
          <w:shd w:val="clear" w:color="auto" w:fill="FFFFFF"/>
        </w:rPr>
        <w:t>studenckie, laboratoria i placówki badawcze, stacje meteorologiczne i hydrologiczne, obserwatoria, budynki ogrodów zoologicznych i botanicznych</w:t>
      </w:r>
      <w:r w:rsidR="00314CBF" w:rsidRPr="003506B2">
        <w:rPr>
          <w:i/>
        </w:rPr>
        <w:t>”</w:t>
      </w:r>
    </w:p>
    <w:p w:rsidR="00314CBF" w:rsidRDefault="00314CBF" w:rsidP="00C356EE">
      <w:pPr>
        <w:pStyle w:val="Akapitzlist"/>
        <w:ind w:left="0"/>
      </w:pPr>
    </w:p>
    <w:bookmarkEnd w:id="160"/>
    <w:bookmarkEnd w:id="161"/>
    <w:bookmarkEnd w:id="162"/>
    <w:p w:rsidR="00EC0667" w:rsidRPr="00EC0667" w:rsidRDefault="00EC0667" w:rsidP="00EC0667">
      <w:pPr>
        <w:rPr>
          <w:u w:val="single"/>
        </w:rPr>
      </w:pPr>
      <w:r>
        <w:rPr>
          <w:u w:val="single"/>
        </w:rPr>
        <w:t>PRZEZNACZENIE OBIEKTU</w:t>
      </w:r>
    </w:p>
    <w:p w:rsidR="00B947F6" w:rsidRPr="00B947F6" w:rsidRDefault="008A0CC4" w:rsidP="00B947F6">
      <w:r>
        <w:t xml:space="preserve">Budynek przeznaczony do </w:t>
      </w:r>
      <w:r w:rsidR="003562EB">
        <w:t>rozbudowy i przebudowy oraz</w:t>
      </w:r>
      <w:r>
        <w:t xml:space="preserve"> zmiany sposobu użytkowania </w:t>
      </w:r>
      <w:r w:rsidR="003562EB">
        <w:t xml:space="preserve">to budynek mieszkalno – usługowy „Dom Nauczyciela” w którym znajdują się trzy lokale mieszkalne, </w:t>
      </w:r>
      <w:r>
        <w:t>a w części na parterze stanowi punkt przedszkolny</w:t>
      </w:r>
      <w:r w:rsidR="003562EB">
        <w:t xml:space="preserve"> przeznaczony do zmiany sposobu użytkowania na żłobek</w:t>
      </w:r>
      <w:r>
        <w:t>.</w:t>
      </w:r>
      <w:r w:rsidR="00B947F6" w:rsidRPr="00B947F6">
        <w:t xml:space="preserve"> Opracowanie obejm</w:t>
      </w:r>
      <w:r w:rsidR="003562EB">
        <w:t>uje projekt budowlany rozbudowy i przebudowy fragmentu budynku wraz ze zmianą sposobu użytkowania punktu przedszkolnego na żłobek</w:t>
      </w:r>
      <w:r w:rsidR="00B947F6" w:rsidRPr="00B947F6">
        <w:t xml:space="preserve">. Projektowane roboty budowlane na parterze maja na celu remont pomieszczeń oraz zmianę ich rozkładu w celu </w:t>
      </w:r>
      <w:r w:rsidR="003562EB">
        <w:t>dostosowania do przyjęcia dzieci w wieku żłobkowym</w:t>
      </w:r>
      <w:r w:rsidR="00B947F6" w:rsidRPr="00B947F6">
        <w:t xml:space="preserve">. </w:t>
      </w:r>
    </w:p>
    <w:p w:rsidR="00EC0667" w:rsidRDefault="00EC0667" w:rsidP="00C356EE"/>
    <w:p w:rsidR="00EC0667" w:rsidRPr="00EC0667" w:rsidRDefault="00EC0667" w:rsidP="00EC0667">
      <w:pPr>
        <w:rPr>
          <w:u w:val="single"/>
        </w:rPr>
      </w:pPr>
      <w:r>
        <w:rPr>
          <w:u w:val="single"/>
        </w:rPr>
        <w:t>PROGRAM UŻYTKOWY OBIEKTU</w:t>
      </w:r>
    </w:p>
    <w:p w:rsidR="00C356EE" w:rsidRDefault="00C356EE" w:rsidP="00C356EE">
      <w:r>
        <w:t>Na program użytkowy obiektu</w:t>
      </w:r>
      <w:r w:rsidR="008A0CC4">
        <w:t xml:space="preserve"> – </w:t>
      </w:r>
      <w:r w:rsidR="003562EB">
        <w:t>część objęta opracowaniem – projektowany żłobek</w:t>
      </w:r>
      <w:r w:rsidR="008A0CC4">
        <w:t xml:space="preserve"> -</w:t>
      </w:r>
      <w:r>
        <w:t xml:space="preserve"> składają się </w:t>
      </w:r>
      <w:r w:rsidR="00E13B48">
        <w:t>następujące</w:t>
      </w:r>
      <w:r>
        <w:t xml:space="preserve"> pomieszczenia:</w:t>
      </w:r>
    </w:p>
    <w:p w:rsidR="0056591B" w:rsidRDefault="008A0CC4" w:rsidP="00953C36">
      <w:pPr>
        <w:pStyle w:val="Akapitzlist"/>
        <w:numPr>
          <w:ilvl w:val="0"/>
          <w:numId w:val="13"/>
        </w:numPr>
      </w:pPr>
      <w:r>
        <w:t>Pomieszczenia</w:t>
      </w:r>
      <w:r w:rsidR="0056591B">
        <w:t xml:space="preserve"> podstawowe </w:t>
      </w:r>
      <w:r w:rsidR="00B7778C">
        <w:t xml:space="preserve">– </w:t>
      </w:r>
      <w:r w:rsidR="003562EB">
        <w:t>dwie</w:t>
      </w:r>
      <w:r>
        <w:t xml:space="preserve"> sale zabaw</w:t>
      </w:r>
    </w:p>
    <w:p w:rsidR="0056591B" w:rsidRDefault="0056591B" w:rsidP="00953C36">
      <w:pPr>
        <w:pStyle w:val="Akapitzlist"/>
        <w:numPr>
          <w:ilvl w:val="0"/>
          <w:numId w:val="13"/>
        </w:numPr>
      </w:pPr>
      <w:r>
        <w:t xml:space="preserve">Pomieszczenia pomocnicze: </w:t>
      </w:r>
      <w:r w:rsidR="003562EB">
        <w:t>łazienka dzieci</w:t>
      </w:r>
      <w:r w:rsidR="000E1EE7">
        <w:t xml:space="preserve">, </w:t>
      </w:r>
      <w:r w:rsidR="00F221AB">
        <w:t>pom.</w:t>
      </w:r>
      <w:r w:rsidR="000E1EE7">
        <w:t xml:space="preserve"> socjalne</w:t>
      </w:r>
      <w:r w:rsidR="003562EB">
        <w:t>, łazienka pracowników i niepełnosprawnych, pomieszczenie porządkowe</w:t>
      </w:r>
      <w:r w:rsidR="000E1EE7">
        <w:t xml:space="preserve">, szatnia, </w:t>
      </w:r>
      <w:r w:rsidR="008A0CC4">
        <w:t>zmywalnia, pom. do wydawania posiłków;</w:t>
      </w:r>
    </w:p>
    <w:p w:rsidR="003562EB" w:rsidRDefault="003562EB" w:rsidP="00341058">
      <w:pPr>
        <w:rPr>
          <w:u w:val="single"/>
        </w:rPr>
      </w:pPr>
    </w:p>
    <w:p w:rsidR="00341058" w:rsidRPr="00341058" w:rsidRDefault="00341058" w:rsidP="00341058">
      <w:pPr>
        <w:rPr>
          <w:u w:val="single"/>
        </w:rPr>
      </w:pPr>
      <w:r>
        <w:rPr>
          <w:u w:val="single"/>
        </w:rPr>
        <w:t>KOMUNIKACJA</w:t>
      </w:r>
    </w:p>
    <w:p w:rsidR="00C418E9" w:rsidRDefault="003506B2" w:rsidP="003506B2">
      <w:pPr>
        <w:pStyle w:val="Akapitzlist"/>
        <w:ind w:left="0"/>
        <w:jc w:val="left"/>
      </w:pPr>
      <w:r>
        <w:t xml:space="preserve">Główne wejście do </w:t>
      </w:r>
      <w:r w:rsidR="003562EB">
        <w:t xml:space="preserve">żłobka zaprojektowano od strony zachodniej. Dodatkowo ze żłobka przewidziano dwa wyjścia ewakuacyjne z </w:t>
      </w:r>
      <w:proofErr w:type="spellStart"/>
      <w:r w:rsidR="003562EB">
        <w:t>sal</w:t>
      </w:r>
      <w:proofErr w:type="spellEnd"/>
      <w:r w:rsidR="003562EB">
        <w:t xml:space="preserve"> zabaw, prowadzące na taras zewnętrzny i schodami na zewnątrz budynku. </w:t>
      </w:r>
    </w:p>
    <w:p w:rsidR="003562EB" w:rsidRPr="00A22398" w:rsidRDefault="003562EB" w:rsidP="003506B2">
      <w:pPr>
        <w:pStyle w:val="Akapitzlist"/>
        <w:ind w:left="0"/>
        <w:jc w:val="left"/>
      </w:pPr>
    </w:p>
    <w:p w:rsidR="00D01A87" w:rsidRPr="00A22398" w:rsidRDefault="00D01A87" w:rsidP="00953C36">
      <w:pPr>
        <w:pStyle w:val="Nagwek2"/>
        <w:numPr>
          <w:ilvl w:val="0"/>
          <w:numId w:val="12"/>
        </w:numPr>
      </w:pPr>
      <w:bookmarkStart w:id="163" w:name="_Toc516299952"/>
      <w:r w:rsidRPr="00A22398">
        <w:t>Zestawienie powierzchni</w:t>
      </w:r>
      <w:bookmarkEnd w:id="163"/>
    </w:p>
    <w:p w:rsidR="00AA2719" w:rsidRPr="00A22398" w:rsidRDefault="00AA2719" w:rsidP="00953C36">
      <w:pPr>
        <w:pStyle w:val="Nagwek3"/>
        <w:numPr>
          <w:ilvl w:val="1"/>
          <w:numId w:val="12"/>
        </w:numPr>
        <w:spacing w:before="240"/>
        <w:ind w:left="357" w:hanging="357"/>
      </w:pPr>
      <w:bookmarkStart w:id="164" w:name="_Toc516299953"/>
      <w:r w:rsidRPr="00A22398">
        <w:t>Podstawowe parametry techniczne obiektu:</w:t>
      </w:r>
      <w:bookmarkEnd w:id="164"/>
    </w:p>
    <w:p w:rsidR="00D01A87" w:rsidRPr="00A22398" w:rsidRDefault="00D01A87" w:rsidP="00C356EE">
      <w:pPr>
        <w:pStyle w:val="Akapitzlist"/>
        <w:ind w:left="0"/>
      </w:pPr>
    </w:p>
    <w:tbl>
      <w:tblPr>
        <w:tblW w:w="6599"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726"/>
        <w:gridCol w:w="1676"/>
        <w:gridCol w:w="1197"/>
      </w:tblGrid>
      <w:tr w:rsidR="00A22398" w:rsidRPr="00A22398" w:rsidTr="00D356EE">
        <w:trPr>
          <w:jc w:val="center"/>
        </w:trPr>
        <w:tc>
          <w:tcPr>
            <w:tcW w:w="3726" w:type="dxa"/>
          </w:tcPr>
          <w:p w:rsidR="00C356EE" w:rsidRPr="00A22398" w:rsidRDefault="00C356EE" w:rsidP="001F21C9">
            <w:pPr>
              <w:pStyle w:val="Akapitzlist"/>
              <w:ind w:left="-19"/>
              <w:jc w:val="left"/>
              <w:rPr>
                <w:b/>
                <w:bCs/>
              </w:rPr>
            </w:pPr>
            <w:r w:rsidRPr="00A22398">
              <w:rPr>
                <w:b/>
                <w:bCs/>
              </w:rPr>
              <w:t>PARAMETR</w:t>
            </w:r>
          </w:p>
        </w:tc>
        <w:tc>
          <w:tcPr>
            <w:tcW w:w="1676" w:type="dxa"/>
          </w:tcPr>
          <w:p w:rsidR="00C356EE" w:rsidRPr="00A22398" w:rsidRDefault="00C356EE" w:rsidP="001F21C9">
            <w:pPr>
              <w:pStyle w:val="Akapitzlist"/>
              <w:ind w:left="0"/>
              <w:jc w:val="center"/>
              <w:rPr>
                <w:b/>
                <w:bCs/>
              </w:rPr>
            </w:pPr>
            <w:r w:rsidRPr="00A22398">
              <w:rPr>
                <w:b/>
                <w:bCs/>
              </w:rPr>
              <w:t>WARTOŚĆ</w:t>
            </w:r>
          </w:p>
        </w:tc>
        <w:tc>
          <w:tcPr>
            <w:tcW w:w="1197" w:type="dxa"/>
          </w:tcPr>
          <w:p w:rsidR="00C356EE" w:rsidRPr="00A22398" w:rsidRDefault="00C356EE" w:rsidP="001F21C9">
            <w:pPr>
              <w:pStyle w:val="Akapitzlist"/>
              <w:ind w:left="0"/>
              <w:jc w:val="center"/>
              <w:rPr>
                <w:b/>
                <w:bCs/>
              </w:rPr>
            </w:pPr>
            <w:r w:rsidRPr="00A22398">
              <w:rPr>
                <w:b/>
                <w:bCs/>
              </w:rPr>
              <w:t>JEDNOSTKA</w:t>
            </w:r>
          </w:p>
        </w:tc>
      </w:tr>
      <w:tr w:rsidR="00A22398" w:rsidRPr="00A22398" w:rsidTr="00D356EE">
        <w:trPr>
          <w:jc w:val="center"/>
        </w:trPr>
        <w:tc>
          <w:tcPr>
            <w:tcW w:w="3726" w:type="dxa"/>
          </w:tcPr>
          <w:p w:rsidR="00C356EE" w:rsidRPr="00A22398" w:rsidRDefault="00C356EE" w:rsidP="001F21C9">
            <w:pPr>
              <w:pStyle w:val="Akapitzlist"/>
              <w:ind w:left="-19"/>
              <w:jc w:val="left"/>
              <w:rPr>
                <w:bCs/>
              </w:rPr>
            </w:pPr>
            <w:r w:rsidRPr="00A22398">
              <w:rPr>
                <w:bCs/>
              </w:rPr>
              <w:t>Rzędna „zera” budynku</w:t>
            </w:r>
          </w:p>
        </w:tc>
        <w:tc>
          <w:tcPr>
            <w:tcW w:w="1676" w:type="dxa"/>
          </w:tcPr>
          <w:p w:rsidR="00C356EE" w:rsidRPr="00A22398" w:rsidRDefault="007D2414" w:rsidP="00EC7ED1">
            <w:pPr>
              <w:pStyle w:val="Akapitzlist"/>
              <w:ind w:left="0"/>
              <w:jc w:val="center"/>
              <w:rPr>
                <w:bCs/>
              </w:rPr>
            </w:pPr>
            <w:r w:rsidRPr="00CA4D39">
              <w:rPr>
                <w:bCs/>
              </w:rPr>
              <w:t>+</w:t>
            </w:r>
            <w:r w:rsidR="003562EB">
              <w:rPr>
                <w:bCs/>
              </w:rPr>
              <w:t>155,17</w:t>
            </w:r>
          </w:p>
        </w:tc>
        <w:tc>
          <w:tcPr>
            <w:tcW w:w="1197" w:type="dxa"/>
          </w:tcPr>
          <w:p w:rsidR="00C356EE" w:rsidRPr="00A22398" w:rsidRDefault="00902606" w:rsidP="001F21C9">
            <w:pPr>
              <w:pStyle w:val="Akapitzlist"/>
              <w:ind w:left="0"/>
              <w:jc w:val="center"/>
              <w:rPr>
                <w:bCs/>
              </w:rPr>
            </w:pPr>
            <w:proofErr w:type="spellStart"/>
            <w:r w:rsidRPr="00A22398">
              <w:rPr>
                <w:bCs/>
              </w:rPr>
              <w:t>m.n.p.m</w:t>
            </w:r>
            <w:proofErr w:type="spellEnd"/>
            <w:r w:rsidR="00C356EE" w:rsidRPr="00A22398">
              <w:rPr>
                <w:bCs/>
              </w:rPr>
              <w:t>.</w:t>
            </w:r>
          </w:p>
        </w:tc>
      </w:tr>
      <w:tr w:rsidR="00A22398" w:rsidRPr="00A22398" w:rsidTr="00D356EE">
        <w:trPr>
          <w:jc w:val="center"/>
        </w:trPr>
        <w:tc>
          <w:tcPr>
            <w:tcW w:w="3726" w:type="dxa"/>
          </w:tcPr>
          <w:p w:rsidR="00C356EE" w:rsidRPr="00EC7ED1" w:rsidRDefault="00C356EE" w:rsidP="001F21C9">
            <w:pPr>
              <w:pStyle w:val="Akapitzlist"/>
              <w:ind w:left="-19"/>
            </w:pPr>
            <w:r w:rsidRPr="00EC7ED1">
              <w:t>Wysokość budynku</w:t>
            </w:r>
          </w:p>
        </w:tc>
        <w:tc>
          <w:tcPr>
            <w:tcW w:w="1676" w:type="dxa"/>
          </w:tcPr>
          <w:p w:rsidR="00C356EE" w:rsidRPr="00EC7ED1" w:rsidRDefault="003562EB" w:rsidP="001F21C9">
            <w:pPr>
              <w:tabs>
                <w:tab w:val="left" w:pos="534"/>
                <w:tab w:val="left" w:pos="1129"/>
                <w:tab w:val="left" w:pos="1224"/>
              </w:tabs>
              <w:ind w:right="619"/>
              <w:jc w:val="right"/>
            </w:pPr>
            <w:r>
              <w:t>7,50</w:t>
            </w:r>
          </w:p>
        </w:tc>
        <w:tc>
          <w:tcPr>
            <w:tcW w:w="1197" w:type="dxa"/>
          </w:tcPr>
          <w:p w:rsidR="00C356EE" w:rsidRPr="00EC7ED1" w:rsidRDefault="00C356EE" w:rsidP="001F21C9">
            <w:pPr>
              <w:pStyle w:val="Akapitzlist"/>
              <w:ind w:left="0"/>
              <w:jc w:val="center"/>
            </w:pPr>
            <w:r w:rsidRPr="00EC7ED1">
              <w:t>[m]</w:t>
            </w:r>
          </w:p>
        </w:tc>
      </w:tr>
      <w:tr w:rsidR="00A22398" w:rsidRPr="00A22398" w:rsidTr="00D356EE">
        <w:trPr>
          <w:jc w:val="center"/>
        </w:trPr>
        <w:tc>
          <w:tcPr>
            <w:tcW w:w="3726" w:type="dxa"/>
          </w:tcPr>
          <w:p w:rsidR="00C356EE" w:rsidRPr="00EC7ED1" w:rsidRDefault="00C356EE" w:rsidP="001F21C9">
            <w:pPr>
              <w:pStyle w:val="Akapitzlist"/>
              <w:ind w:left="-19"/>
            </w:pPr>
            <w:r w:rsidRPr="00EC7ED1">
              <w:t>Długość budynku</w:t>
            </w:r>
          </w:p>
        </w:tc>
        <w:tc>
          <w:tcPr>
            <w:tcW w:w="1676" w:type="dxa"/>
          </w:tcPr>
          <w:p w:rsidR="00C356EE" w:rsidRPr="00EC7ED1" w:rsidRDefault="003562EB" w:rsidP="001F21C9">
            <w:pPr>
              <w:tabs>
                <w:tab w:val="left" w:pos="534"/>
                <w:tab w:val="left" w:pos="1129"/>
                <w:tab w:val="left" w:pos="1224"/>
              </w:tabs>
              <w:ind w:right="619"/>
              <w:jc w:val="right"/>
            </w:pPr>
            <w:r>
              <w:t>15,85</w:t>
            </w:r>
          </w:p>
        </w:tc>
        <w:tc>
          <w:tcPr>
            <w:tcW w:w="1197" w:type="dxa"/>
          </w:tcPr>
          <w:p w:rsidR="00C356EE" w:rsidRPr="00EC7ED1" w:rsidRDefault="00C356EE" w:rsidP="001F21C9">
            <w:pPr>
              <w:pStyle w:val="Akapitzlist"/>
              <w:ind w:left="0"/>
              <w:jc w:val="center"/>
            </w:pPr>
            <w:r w:rsidRPr="00EC7ED1">
              <w:t>[m]</w:t>
            </w:r>
          </w:p>
        </w:tc>
      </w:tr>
      <w:tr w:rsidR="00A22398" w:rsidRPr="00A22398" w:rsidTr="00D356EE">
        <w:trPr>
          <w:jc w:val="center"/>
        </w:trPr>
        <w:tc>
          <w:tcPr>
            <w:tcW w:w="3726" w:type="dxa"/>
          </w:tcPr>
          <w:p w:rsidR="00C356EE" w:rsidRPr="00EC7ED1" w:rsidRDefault="00C356EE" w:rsidP="001F21C9">
            <w:pPr>
              <w:pStyle w:val="Akapitzlist"/>
              <w:ind w:left="-19"/>
            </w:pPr>
            <w:r w:rsidRPr="00EC7ED1">
              <w:t>Szerokość budynku</w:t>
            </w:r>
          </w:p>
        </w:tc>
        <w:tc>
          <w:tcPr>
            <w:tcW w:w="1676" w:type="dxa"/>
          </w:tcPr>
          <w:p w:rsidR="00C356EE" w:rsidRPr="00EC7ED1" w:rsidRDefault="003562EB" w:rsidP="001F21C9">
            <w:pPr>
              <w:tabs>
                <w:tab w:val="left" w:pos="534"/>
                <w:tab w:val="left" w:pos="1129"/>
                <w:tab w:val="left" w:pos="1224"/>
              </w:tabs>
              <w:ind w:right="619"/>
              <w:jc w:val="right"/>
            </w:pPr>
            <w:r>
              <w:t>18,37</w:t>
            </w:r>
          </w:p>
        </w:tc>
        <w:tc>
          <w:tcPr>
            <w:tcW w:w="1197" w:type="dxa"/>
          </w:tcPr>
          <w:p w:rsidR="00C356EE" w:rsidRPr="00EC7ED1" w:rsidRDefault="00C356EE" w:rsidP="001F21C9">
            <w:pPr>
              <w:pStyle w:val="Akapitzlist"/>
              <w:ind w:left="0"/>
              <w:jc w:val="center"/>
            </w:pPr>
            <w:r w:rsidRPr="00EC7ED1">
              <w:t>[m]</w:t>
            </w:r>
          </w:p>
        </w:tc>
      </w:tr>
      <w:tr w:rsidR="00A22398" w:rsidRPr="00A22398" w:rsidTr="00D356EE">
        <w:trPr>
          <w:jc w:val="center"/>
        </w:trPr>
        <w:tc>
          <w:tcPr>
            <w:tcW w:w="3726" w:type="dxa"/>
          </w:tcPr>
          <w:p w:rsidR="00C356EE" w:rsidRPr="00EC7ED1" w:rsidRDefault="00C356EE" w:rsidP="001F21C9">
            <w:pPr>
              <w:pStyle w:val="Akapitzlist"/>
              <w:ind w:left="-19"/>
            </w:pPr>
            <w:r w:rsidRPr="00EC7ED1">
              <w:t>Powierzchnia całkowita</w:t>
            </w:r>
            <w:r w:rsidR="00D356EE">
              <w:t xml:space="preserve"> (zewnętrzna)</w:t>
            </w:r>
          </w:p>
        </w:tc>
        <w:tc>
          <w:tcPr>
            <w:tcW w:w="1676" w:type="dxa"/>
          </w:tcPr>
          <w:p w:rsidR="00C356EE" w:rsidRPr="00EC7ED1" w:rsidRDefault="0091213A" w:rsidP="001F21C9">
            <w:pPr>
              <w:tabs>
                <w:tab w:val="left" w:pos="534"/>
                <w:tab w:val="left" w:pos="1129"/>
                <w:tab w:val="left" w:pos="1224"/>
              </w:tabs>
              <w:ind w:right="619"/>
              <w:jc w:val="right"/>
            </w:pPr>
            <w:r>
              <w:t>426,29</w:t>
            </w:r>
          </w:p>
        </w:tc>
        <w:tc>
          <w:tcPr>
            <w:tcW w:w="1197" w:type="dxa"/>
          </w:tcPr>
          <w:p w:rsidR="00C356EE" w:rsidRPr="00EC7ED1" w:rsidRDefault="00C356EE" w:rsidP="001F21C9">
            <w:pPr>
              <w:pStyle w:val="Akapitzlist"/>
              <w:ind w:left="0"/>
              <w:jc w:val="center"/>
            </w:pPr>
            <w:r w:rsidRPr="00EC7ED1">
              <w:t>[m²]</w:t>
            </w:r>
          </w:p>
        </w:tc>
      </w:tr>
      <w:tr w:rsidR="00A22398" w:rsidRPr="00A22398" w:rsidTr="00D356EE">
        <w:trPr>
          <w:jc w:val="center"/>
        </w:trPr>
        <w:tc>
          <w:tcPr>
            <w:tcW w:w="3726" w:type="dxa"/>
          </w:tcPr>
          <w:p w:rsidR="00C356EE" w:rsidRPr="00EC7ED1" w:rsidRDefault="00C356EE" w:rsidP="001F21C9">
            <w:pPr>
              <w:pStyle w:val="Akapitzlist"/>
              <w:ind w:left="-19"/>
            </w:pPr>
            <w:r w:rsidRPr="00EC7ED1">
              <w:t>Powierzchnia zabudowy</w:t>
            </w:r>
          </w:p>
        </w:tc>
        <w:tc>
          <w:tcPr>
            <w:tcW w:w="1676" w:type="dxa"/>
          </w:tcPr>
          <w:p w:rsidR="00C356EE" w:rsidRPr="00EC7ED1" w:rsidRDefault="0091213A" w:rsidP="00437820">
            <w:pPr>
              <w:tabs>
                <w:tab w:val="left" w:pos="534"/>
                <w:tab w:val="left" w:pos="1129"/>
                <w:tab w:val="left" w:pos="1224"/>
              </w:tabs>
              <w:ind w:right="619"/>
              <w:jc w:val="right"/>
            </w:pPr>
            <w:r>
              <w:t>193,38</w:t>
            </w:r>
          </w:p>
        </w:tc>
        <w:tc>
          <w:tcPr>
            <w:tcW w:w="1197" w:type="dxa"/>
          </w:tcPr>
          <w:p w:rsidR="00C356EE" w:rsidRPr="00EC7ED1" w:rsidRDefault="00C356EE" w:rsidP="001F21C9">
            <w:pPr>
              <w:pStyle w:val="Akapitzlist"/>
              <w:ind w:left="0"/>
              <w:jc w:val="center"/>
            </w:pPr>
            <w:r w:rsidRPr="00EC7ED1">
              <w:t>[m²]</w:t>
            </w:r>
          </w:p>
        </w:tc>
      </w:tr>
      <w:tr w:rsidR="00114DF6" w:rsidRPr="00A22398" w:rsidTr="00D356EE">
        <w:trPr>
          <w:jc w:val="center"/>
        </w:trPr>
        <w:tc>
          <w:tcPr>
            <w:tcW w:w="3726" w:type="dxa"/>
          </w:tcPr>
          <w:p w:rsidR="00114DF6" w:rsidRPr="00EC7ED1" w:rsidRDefault="00114DF6" w:rsidP="001F21C9">
            <w:pPr>
              <w:pStyle w:val="Akapitzlist"/>
              <w:ind w:left="-19"/>
            </w:pPr>
            <w:r>
              <w:t>Powierzchnia Użytkowa</w:t>
            </w:r>
            <w:r w:rsidR="0091213A">
              <w:t xml:space="preserve"> cz. mieszkalna</w:t>
            </w:r>
          </w:p>
        </w:tc>
        <w:tc>
          <w:tcPr>
            <w:tcW w:w="1676" w:type="dxa"/>
          </w:tcPr>
          <w:p w:rsidR="00114DF6" w:rsidRPr="00EC7ED1" w:rsidRDefault="0091213A" w:rsidP="00437820">
            <w:pPr>
              <w:tabs>
                <w:tab w:val="left" w:pos="534"/>
                <w:tab w:val="left" w:pos="1129"/>
                <w:tab w:val="left" w:pos="1224"/>
              </w:tabs>
              <w:ind w:right="619"/>
              <w:jc w:val="right"/>
            </w:pPr>
            <w:r>
              <w:t>202,47</w:t>
            </w:r>
          </w:p>
        </w:tc>
        <w:tc>
          <w:tcPr>
            <w:tcW w:w="1197" w:type="dxa"/>
          </w:tcPr>
          <w:p w:rsidR="00114DF6" w:rsidRPr="00EC7ED1" w:rsidRDefault="00114DF6" w:rsidP="001F21C9">
            <w:pPr>
              <w:pStyle w:val="Akapitzlist"/>
              <w:ind w:left="0"/>
              <w:jc w:val="center"/>
            </w:pPr>
            <w:r w:rsidRPr="00EC7ED1">
              <w:t>[m²]</w:t>
            </w:r>
          </w:p>
        </w:tc>
      </w:tr>
      <w:tr w:rsidR="0091213A" w:rsidRPr="00A22398" w:rsidTr="00D356EE">
        <w:trPr>
          <w:jc w:val="center"/>
        </w:trPr>
        <w:tc>
          <w:tcPr>
            <w:tcW w:w="3726" w:type="dxa"/>
          </w:tcPr>
          <w:p w:rsidR="0091213A" w:rsidRPr="0091213A" w:rsidRDefault="0091213A" w:rsidP="001F21C9">
            <w:pPr>
              <w:pStyle w:val="Akapitzlist"/>
              <w:ind w:left="-19"/>
              <w:rPr>
                <w:b/>
              </w:rPr>
            </w:pPr>
            <w:r w:rsidRPr="0091213A">
              <w:rPr>
                <w:b/>
              </w:rPr>
              <w:t>Powierzchnia Użytkowa -  żłobek</w:t>
            </w:r>
          </w:p>
        </w:tc>
        <w:tc>
          <w:tcPr>
            <w:tcW w:w="1676" w:type="dxa"/>
          </w:tcPr>
          <w:p w:rsidR="0091213A" w:rsidRPr="0091213A" w:rsidRDefault="0091213A" w:rsidP="00437820">
            <w:pPr>
              <w:tabs>
                <w:tab w:val="left" w:pos="534"/>
                <w:tab w:val="left" w:pos="1129"/>
                <w:tab w:val="left" w:pos="1224"/>
              </w:tabs>
              <w:ind w:right="619"/>
              <w:jc w:val="right"/>
              <w:rPr>
                <w:b/>
              </w:rPr>
            </w:pPr>
            <w:r w:rsidRPr="0091213A">
              <w:rPr>
                <w:b/>
              </w:rPr>
              <w:t>97,70</w:t>
            </w:r>
          </w:p>
        </w:tc>
        <w:tc>
          <w:tcPr>
            <w:tcW w:w="1197" w:type="dxa"/>
          </w:tcPr>
          <w:p w:rsidR="0091213A" w:rsidRPr="0091213A" w:rsidRDefault="0091213A" w:rsidP="001F21C9">
            <w:pPr>
              <w:pStyle w:val="Akapitzlist"/>
              <w:ind w:left="0"/>
              <w:jc w:val="center"/>
              <w:rPr>
                <w:b/>
              </w:rPr>
            </w:pPr>
            <w:r w:rsidRPr="0091213A">
              <w:rPr>
                <w:b/>
              </w:rPr>
              <w:t>[m</w:t>
            </w:r>
            <w:r w:rsidRPr="0091213A">
              <w:rPr>
                <w:b/>
                <w:vertAlign w:val="superscript"/>
              </w:rPr>
              <w:t>2</w:t>
            </w:r>
            <w:r w:rsidRPr="0091213A">
              <w:rPr>
                <w:b/>
              </w:rPr>
              <w:t>]</w:t>
            </w:r>
          </w:p>
        </w:tc>
      </w:tr>
      <w:tr w:rsidR="00D356EE" w:rsidRPr="00A22398" w:rsidTr="00D356EE">
        <w:trPr>
          <w:jc w:val="center"/>
        </w:trPr>
        <w:tc>
          <w:tcPr>
            <w:tcW w:w="3726" w:type="dxa"/>
          </w:tcPr>
          <w:p w:rsidR="00D356EE" w:rsidRDefault="00D356EE" w:rsidP="00D356EE">
            <w:pPr>
              <w:pStyle w:val="Akapitzlist"/>
              <w:ind w:left="-19"/>
            </w:pPr>
            <w:r>
              <w:t>Powierzchnia całkowita wewnętrzna strefy</w:t>
            </w:r>
            <w:r w:rsidR="0091213A">
              <w:t xml:space="preserve"> mieszkalnej</w:t>
            </w:r>
          </w:p>
        </w:tc>
        <w:tc>
          <w:tcPr>
            <w:tcW w:w="1676" w:type="dxa"/>
          </w:tcPr>
          <w:p w:rsidR="00D356EE" w:rsidRDefault="0091213A" w:rsidP="00437820">
            <w:pPr>
              <w:tabs>
                <w:tab w:val="left" w:pos="534"/>
                <w:tab w:val="left" w:pos="1129"/>
                <w:tab w:val="left" w:pos="1224"/>
              </w:tabs>
              <w:ind w:right="619"/>
              <w:jc w:val="right"/>
            </w:pPr>
            <w:r>
              <w:t>251,65</w:t>
            </w:r>
          </w:p>
        </w:tc>
        <w:tc>
          <w:tcPr>
            <w:tcW w:w="1197" w:type="dxa"/>
          </w:tcPr>
          <w:p w:rsidR="00D356EE" w:rsidRPr="00EC7ED1" w:rsidRDefault="00D356EE" w:rsidP="001F21C9">
            <w:pPr>
              <w:pStyle w:val="Akapitzlist"/>
              <w:ind w:left="0"/>
              <w:jc w:val="center"/>
            </w:pPr>
            <w:r w:rsidRPr="00EC7ED1">
              <w:t>[m²]</w:t>
            </w:r>
          </w:p>
        </w:tc>
      </w:tr>
      <w:tr w:rsidR="00A22398" w:rsidRPr="00A22398" w:rsidTr="00D356EE">
        <w:trPr>
          <w:jc w:val="center"/>
        </w:trPr>
        <w:tc>
          <w:tcPr>
            <w:tcW w:w="3726" w:type="dxa"/>
          </w:tcPr>
          <w:p w:rsidR="00C356EE" w:rsidRPr="00114DF6" w:rsidRDefault="0091213A" w:rsidP="001F21C9">
            <w:pPr>
              <w:pStyle w:val="Akapitzlist"/>
              <w:ind w:left="-19"/>
              <w:rPr>
                <w:b/>
              </w:rPr>
            </w:pPr>
            <w:r>
              <w:rPr>
                <w:b/>
              </w:rPr>
              <w:t>Powierzchnia całkowita wewnętrzna strefy usługowej - żłobek</w:t>
            </w:r>
          </w:p>
        </w:tc>
        <w:tc>
          <w:tcPr>
            <w:tcW w:w="1676" w:type="dxa"/>
          </w:tcPr>
          <w:p w:rsidR="00C356EE" w:rsidRPr="00114DF6" w:rsidRDefault="0091213A" w:rsidP="001F21C9">
            <w:pPr>
              <w:tabs>
                <w:tab w:val="left" w:pos="534"/>
                <w:tab w:val="left" w:pos="1129"/>
                <w:tab w:val="left" w:pos="1224"/>
              </w:tabs>
              <w:ind w:right="619"/>
              <w:jc w:val="right"/>
              <w:rPr>
                <w:b/>
              </w:rPr>
            </w:pPr>
            <w:r>
              <w:rPr>
                <w:b/>
                <w:bCs/>
              </w:rPr>
              <w:t>104,60</w:t>
            </w:r>
          </w:p>
        </w:tc>
        <w:tc>
          <w:tcPr>
            <w:tcW w:w="1197" w:type="dxa"/>
          </w:tcPr>
          <w:p w:rsidR="00C356EE" w:rsidRPr="00114DF6" w:rsidRDefault="00C356EE" w:rsidP="001F21C9">
            <w:pPr>
              <w:pStyle w:val="Akapitzlist"/>
              <w:ind w:left="0"/>
              <w:jc w:val="center"/>
            </w:pPr>
            <w:r w:rsidRPr="00114DF6">
              <w:t>[m²]</w:t>
            </w:r>
          </w:p>
        </w:tc>
      </w:tr>
      <w:tr w:rsidR="00A22398" w:rsidRPr="00A22398" w:rsidTr="00D356EE">
        <w:trPr>
          <w:jc w:val="center"/>
        </w:trPr>
        <w:tc>
          <w:tcPr>
            <w:tcW w:w="3726" w:type="dxa"/>
          </w:tcPr>
          <w:p w:rsidR="00C356EE" w:rsidRPr="00A22398" w:rsidRDefault="00C356EE" w:rsidP="001F21C9">
            <w:pPr>
              <w:pStyle w:val="Akapitzlist"/>
              <w:ind w:left="-19"/>
            </w:pPr>
            <w:r w:rsidRPr="00A22398">
              <w:t>Kubatura brutto</w:t>
            </w:r>
          </w:p>
        </w:tc>
        <w:tc>
          <w:tcPr>
            <w:tcW w:w="1676" w:type="dxa"/>
          </w:tcPr>
          <w:p w:rsidR="00C356EE" w:rsidRPr="00A22398" w:rsidRDefault="0091213A" w:rsidP="001F21C9">
            <w:pPr>
              <w:tabs>
                <w:tab w:val="left" w:pos="534"/>
                <w:tab w:val="left" w:pos="1129"/>
                <w:tab w:val="left" w:pos="1224"/>
              </w:tabs>
              <w:ind w:right="619"/>
              <w:jc w:val="right"/>
            </w:pPr>
            <w:r>
              <w:rPr>
                <w:rFonts w:asciiTheme="minorHAnsi" w:hAnsiTheme="minorHAnsi"/>
              </w:rPr>
              <w:t>1217,0</w:t>
            </w:r>
          </w:p>
        </w:tc>
        <w:tc>
          <w:tcPr>
            <w:tcW w:w="1197" w:type="dxa"/>
          </w:tcPr>
          <w:p w:rsidR="00C356EE" w:rsidRPr="00A22398" w:rsidRDefault="00C356EE" w:rsidP="001F21C9">
            <w:pPr>
              <w:pStyle w:val="Akapitzlist"/>
              <w:ind w:left="0"/>
              <w:jc w:val="center"/>
            </w:pPr>
            <w:r w:rsidRPr="00A22398">
              <w:t>[m³]</w:t>
            </w:r>
          </w:p>
        </w:tc>
      </w:tr>
      <w:tr w:rsidR="00A22398" w:rsidRPr="00A22398" w:rsidTr="00D356EE">
        <w:trPr>
          <w:jc w:val="center"/>
        </w:trPr>
        <w:tc>
          <w:tcPr>
            <w:tcW w:w="3726" w:type="dxa"/>
          </w:tcPr>
          <w:p w:rsidR="00C356EE" w:rsidRPr="00A22398" w:rsidRDefault="00C356EE" w:rsidP="001F21C9">
            <w:pPr>
              <w:pStyle w:val="Akapitzlist"/>
              <w:ind w:left="-19"/>
            </w:pPr>
            <w:r w:rsidRPr="00A22398">
              <w:t>Liczba kondygnacji nadziemnych</w:t>
            </w:r>
          </w:p>
        </w:tc>
        <w:tc>
          <w:tcPr>
            <w:tcW w:w="1676" w:type="dxa"/>
          </w:tcPr>
          <w:p w:rsidR="00C356EE" w:rsidRPr="00A22398" w:rsidRDefault="00EC7ED1" w:rsidP="001F21C9">
            <w:pPr>
              <w:tabs>
                <w:tab w:val="left" w:pos="534"/>
                <w:tab w:val="left" w:pos="1224"/>
                <w:tab w:val="left" w:pos="1672"/>
              </w:tabs>
              <w:ind w:right="79"/>
              <w:jc w:val="center"/>
            </w:pPr>
            <w:r>
              <w:t>2</w:t>
            </w:r>
          </w:p>
        </w:tc>
        <w:tc>
          <w:tcPr>
            <w:tcW w:w="1197" w:type="dxa"/>
          </w:tcPr>
          <w:p w:rsidR="00C356EE" w:rsidRPr="00A22398" w:rsidRDefault="00C356EE" w:rsidP="001F21C9">
            <w:pPr>
              <w:pStyle w:val="Akapitzlist"/>
              <w:ind w:left="0"/>
              <w:jc w:val="center"/>
            </w:pPr>
            <w:r w:rsidRPr="00A22398">
              <w:t>[szt.]</w:t>
            </w:r>
          </w:p>
        </w:tc>
      </w:tr>
      <w:tr w:rsidR="00A22398" w:rsidRPr="00A22398" w:rsidTr="00D356EE">
        <w:trPr>
          <w:jc w:val="center"/>
        </w:trPr>
        <w:tc>
          <w:tcPr>
            <w:tcW w:w="3726" w:type="dxa"/>
          </w:tcPr>
          <w:p w:rsidR="00C356EE" w:rsidRPr="00A22398" w:rsidRDefault="00C356EE" w:rsidP="001F21C9">
            <w:pPr>
              <w:pStyle w:val="Akapitzlist"/>
              <w:ind w:left="-19"/>
            </w:pPr>
            <w:r w:rsidRPr="00A22398">
              <w:t>Liczba kondygnacji podziemnych</w:t>
            </w:r>
          </w:p>
        </w:tc>
        <w:tc>
          <w:tcPr>
            <w:tcW w:w="1676" w:type="dxa"/>
          </w:tcPr>
          <w:p w:rsidR="00C356EE" w:rsidRPr="00A22398" w:rsidRDefault="0091213A" w:rsidP="001F21C9">
            <w:pPr>
              <w:tabs>
                <w:tab w:val="left" w:pos="534"/>
                <w:tab w:val="left" w:pos="1224"/>
                <w:tab w:val="left" w:pos="1672"/>
              </w:tabs>
              <w:ind w:right="79"/>
              <w:jc w:val="center"/>
            </w:pPr>
            <w:r>
              <w:t>1</w:t>
            </w:r>
          </w:p>
        </w:tc>
        <w:tc>
          <w:tcPr>
            <w:tcW w:w="1197" w:type="dxa"/>
          </w:tcPr>
          <w:p w:rsidR="00C356EE" w:rsidRPr="00A22398" w:rsidRDefault="00C356EE" w:rsidP="001F21C9">
            <w:pPr>
              <w:pStyle w:val="Akapitzlist"/>
              <w:ind w:left="0"/>
              <w:jc w:val="center"/>
            </w:pPr>
            <w:r w:rsidRPr="00A22398">
              <w:t>[szt.]</w:t>
            </w:r>
          </w:p>
        </w:tc>
      </w:tr>
    </w:tbl>
    <w:p w:rsidR="00AA2719" w:rsidRPr="00A22398" w:rsidRDefault="00AA2719" w:rsidP="00953C36">
      <w:pPr>
        <w:pStyle w:val="Nagwek3"/>
        <w:pageBreakBefore/>
        <w:numPr>
          <w:ilvl w:val="1"/>
          <w:numId w:val="12"/>
        </w:numPr>
        <w:spacing w:before="240"/>
        <w:ind w:left="357" w:hanging="357"/>
      </w:pPr>
      <w:bookmarkStart w:id="165" w:name="_Toc516299954"/>
      <w:r>
        <w:lastRenderedPageBreak/>
        <w:t xml:space="preserve">Zestawienie </w:t>
      </w:r>
      <w:r w:rsidRPr="00A22398">
        <w:t xml:space="preserve">powierzchni </w:t>
      </w:r>
      <w:r w:rsidR="00EC7ED1">
        <w:t>projektowanych pomieszczeń</w:t>
      </w:r>
      <w:r w:rsidRPr="00A22398">
        <w:t>:</w:t>
      </w:r>
      <w:bookmarkEnd w:id="165"/>
    </w:p>
    <w:p w:rsidR="00C356EE" w:rsidRPr="00A22398" w:rsidRDefault="00C356EE" w:rsidP="00C356EE">
      <w:pPr>
        <w:pStyle w:val="Akapitzlist"/>
        <w:ind w:left="360"/>
        <w:rPr>
          <w:sz w:val="10"/>
          <w:szCs w:val="10"/>
        </w:rPr>
      </w:pPr>
    </w:p>
    <w:p w:rsidR="00AA2719" w:rsidRPr="00A22398" w:rsidRDefault="00AA2719" w:rsidP="00C356EE">
      <w:pPr>
        <w:pStyle w:val="Akapitzlist"/>
        <w:ind w:left="360"/>
        <w:rPr>
          <w:sz w:val="10"/>
          <w:szCs w:val="10"/>
        </w:rPr>
      </w:pPr>
    </w:p>
    <w:p w:rsidR="00AA2719" w:rsidRPr="00A22398" w:rsidRDefault="00AA2719" w:rsidP="00AA2719">
      <w:pPr>
        <w:pStyle w:val="Akapitzlist"/>
        <w:ind w:left="0"/>
        <w:jc w:val="center"/>
        <w:rPr>
          <w:b/>
          <w:bCs/>
          <w:sz w:val="22"/>
          <w:u w:val="single"/>
        </w:rPr>
      </w:pPr>
      <w:r w:rsidRPr="00A22398">
        <w:rPr>
          <w:b/>
          <w:bCs/>
          <w:sz w:val="22"/>
          <w:u w:val="single"/>
        </w:rPr>
        <w:t>Kondygnacja K+1 (parter)</w:t>
      </w:r>
      <w:r w:rsidR="00EC7ED1">
        <w:rPr>
          <w:b/>
          <w:bCs/>
          <w:sz w:val="22"/>
          <w:u w:val="single"/>
        </w:rPr>
        <w:t xml:space="preserve"> – </w:t>
      </w:r>
      <w:r w:rsidR="0091213A">
        <w:rPr>
          <w:b/>
          <w:bCs/>
          <w:sz w:val="22"/>
          <w:u w:val="single"/>
        </w:rPr>
        <w:t>żłobek</w:t>
      </w:r>
    </w:p>
    <w:p w:rsidR="00AA2719" w:rsidRPr="00A22398" w:rsidRDefault="00AA2719" w:rsidP="00AA2719">
      <w:pPr>
        <w:spacing w:after="120"/>
        <w:jc w:val="center"/>
        <w:rPr>
          <w:b/>
          <w:bCs/>
          <w:sz w:val="8"/>
          <w:szCs w:val="8"/>
        </w:rPr>
      </w:pPr>
    </w:p>
    <w:tbl>
      <w:tblPr>
        <w:tblW w:w="0" w:type="auto"/>
        <w:jc w:val="center"/>
        <w:tblLook w:val="01E0" w:firstRow="1" w:lastRow="1" w:firstColumn="1" w:lastColumn="1" w:noHBand="0" w:noVBand="0"/>
      </w:tblPr>
      <w:tblGrid>
        <w:gridCol w:w="944"/>
        <w:gridCol w:w="2429"/>
        <w:gridCol w:w="1109"/>
        <w:gridCol w:w="1500"/>
      </w:tblGrid>
      <w:tr w:rsidR="00A22398" w:rsidRPr="00A22398" w:rsidTr="00B4797D">
        <w:trPr>
          <w:trHeight w:val="297"/>
          <w:jc w:val="center"/>
        </w:trPr>
        <w:tc>
          <w:tcPr>
            <w:tcW w:w="944" w:type="dxa"/>
          </w:tcPr>
          <w:p w:rsidR="004941AF" w:rsidRPr="00A22398" w:rsidRDefault="004941AF" w:rsidP="001F21C9">
            <w:pPr>
              <w:rPr>
                <w:i/>
                <w:iCs/>
              </w:rPr>
            </w:pPr>
            <w:r w:rsidRPr="00A22398">
              <w:rPr>
                <w:i/>
                <w:iCs/>
              </w:rPr>
              <w:t>nr</w:t>
            </w:r>
          </w:p>
        </w:tc>
        <w:tc>
          <w:tcPr>
            <w:tcW w:w="2429" w:type="dxa"/>
          </w:tcPr>
          <w:p w:rsidR="004941AF" w:rsidRPr="00A22398" w:rsidRDefault="004941AF" w:rsidP="001F21C9">
            <w:pPr>
              <w:rPr>
                <w:i/>
                <w:iCs/>
              </w:rPr>
            </w:pPr>
            <w:r w:rsidRPr="00A22398">
              <w:rPr>
                <w:i/>
                <w:iCs/>
              </w:rPr>
              <w:t>Nazwa</w:t>
            </w:r>
          </w:p>
        </w:tc>
        <w:tc>
          <w:tcPr>
            <w:tcW w:w="1109" w:type="dxa"/>
          </w:tcPr>
          <w:p w:rsidR="004941AF" w:rsidRPr="00A22398" w:rsidRDefault="004941AF" w:rsidP="00442C46">
            <w:pPr>
              <w:rPr>
                <w:i/>
                <w:iCs/>
              </w:rPr>
            </w:pPr>
            <w:r w:rsidRPr="00A22398">
              <w:rPr>
                <w:i/>
                <w:iCs/>
              </w:rPr>
              <w:t>Pow. [m²]</w:t>
            </w:r>
          </w:p>
        </w:tc>
        <w:tc>
          <w:tcPr>
            <w:tcW w:w="1500" w:type="dxa"/>
          </w:tcPr>
          <w:p w:rsidR="004941AF" w:rsidRPr="00A22398" w:rsidRDefault="004941AF" w:rsidP="00B4797D">
            <w:pPr>
              <w:jc w:val="right"/>
              <w:rPr>
                <w:i/>
                <w:iCs/>
              </w:rPr>
            </w:pPr>
            <w:r w:rsidRPr="00A22398">
              <w:rPr>
                <w:i/>
                <w:iCs/>
              </w:rPr>
              <w:t>Klasyfikacja</w:t>
            </w:r>
          </w:p>
        </w:tc>
      </w:tr>
      <w:tr w:rsidR="00A22398" w:rsidRPr="00A22398" w:rsidTr="00B4797D">
        <w:trPr>
          <w:jc w:val="center"/>
        </w:trPr>
        <w:tc>
          <w:tcPr>
            <w:tcW w:w="944" w:type="dxa"/>
          </w:tcPr>
          <w:p w:rsidR="004941AF" w:rsidRPr="00A22398" w:rsidRDefault="00720452" w:rsidP="001F21C9">
            <w:r w:rsidRPr="00A22398">
              <w:t>I-</w:t>
            </w:r>
            <w:r w:rsidR="008B026E">
              <w:t>0</w:t>
            </w:r>
            <w:r w:rsidRPr="00A22398">
              <w:t>1</w:t>
            </w:r>
          </w:p>
        </w:tc>
        <w:tc>
          <w:tcPr>
            <w:tcW w:w="2429" w:type="dxa"/>
          </w:tcPr>
          <w:p w:rsidR="004941AF" w:rsidRPr="00A22398" w:rsidRDefault="00EC7ED1" w:rsidP="00B4797D">
            <w:r>
              <w:t xml:space="preserve">Przedsionek </w:t>
            </w:r>
          </w:p>
        </w:tc>
        <w:tc>
          <w:tcPr>
            <w:tcW w:w="1109" w:type="dxa"/>
          </w:tcPr>
          <w:p w:rsidR="004941AF" w:rsidRPr="00A22398" w:rsidRDefault="0091213A" w:rsidP="001D2BA3">
            <w:pPr>
              <w:jc w:val="right"/>
            </w:pPr>
            <w:r>
              <w:t>8,49</w:t>
            </w:r>
          </w:p>
        </w:tc>
        <w:tc>
          <w:tcPr>
            <w:tcW w:w="1500" w:type="dxa"/>
          </w:tcPr>
          <w:p w:rsidR="004941AF" w:rsidRPr="00A22398" w:rsidRDefault="001D2BA3" w:rsidP="00720452">
            <w:pPr>
              <w:jc w:val="center"/>
            </w:pPr>
            <w:r>
              <w:t>Pr</w:t>
            </w:r>
          </w:p>
        </w:tc>
      </w:tr>
      <w:tr w:rsidR="00A22398" w:rsidRPr="00A22398" w:rsidTr="00B4797D">
        <w:trPr>
          <w:jc w:val="center"/>
        </w:trPr>
        <w:tc>
          <w:tcPr>
            <w:tcW w:w="944" w:type="dxa"/>
          </w:tcPr>
          <w:p w:rsidR="004941AF" w:rsidRPr="00A22398" w:rsidRDefault="00720452" w:rsidP="001F21C9">
            <w:r w:rsidRPr="00A22398">
              <w:t>I-</w:t>
            </w:r>
            <w:r w:rsidR="008B026E">
              <w:t>0</w:t>
            </w:r>
            <w:r w:rsidRPr="00A22398">
              <w:t>2</w:t>
            </w:r>
          </w:p>
        </w:tc>
        <w:tc>
          <w:tcPr>
            <w:tcW w:w="2429" w:type="dxa"/>
          </w:tcPr>
          <w:p w:rsidR="0091213A" w:rsidRDefault="0091213A" w:rsidP="001F21C9">
            <w:r>
              <w:t xml:space="preserve">Łazienka dla </w:t>
            </w:r>
          </w:p>
          <w:p w:rsidR="0091213A" w:rsidRDefault="0091213A" w:rsidP="001F21C9">
            <w:r>
              <w:t xml:space="preserve">niepełnosprawnego </w:t>
            </w:r>
          </w:p>
          <w:p w:rsidR="004941AF" w:rsidRPr="00A22398" w:rsidRDefault="0091213A" w:rsidP="001F21C9">
            <w:r>
              <w:t>i pracowników</w:t>
            </w:r>
          </w:p>
        </w:tc>
        <w:tc>
          <w:tcPr>
            <w:tcW w:w="1109" w:type="dxa"/>
          </w:tcPr>
          <w:p w:rsidR="004941AF" w:rsidRPr="00A22398" w:rsidRDefault="0091213A" w:rsidP="001F21C9">
            <w:pPr>
              <w:jc w:val="right"/>
              <w:rPr>
                <w:bCs/>
              </w:rPr>
            </w:pPr>
            <w:r>
              <w:rPr>
                <w:bCs/>
              </w:rPr>
              <w:t>4,10</w:t>
            </w:r>
          </w:p>
        </w:tc>
        <w:tc>
          <w:tcPr>
            <w:tcW w:w="1500" w:type="dxa"/>
          </w:tcPr>
          <w:p w:rsidR="004941AF" w:rsidRPr="00A22398" w:rsidRDefault="00AF0F37" w:rsidP="00720452">
            <w:pPr>
              <w:jc w:val="center"/>
              <w:rPr>
                <w:bCs/>
              </w:rPr>
            </w:pPr>
            <w:r w:rsidRPr="00A22398">
              <w:rPr>
                <w:bCs/>
              </w:rPr>
              <w:t>P</w:t>
            </w:r>
            <w:r w:rsidR="008B026E">
              <w:rPr>
                <w:bCs/>
              </w:rPr>
              <w:t>om</w:t>
            </w:r>
          </w:p>
        </w:tc>
      </w:tr>
      <w:tr w:rsidR="00A22398" w:rsidRPr="00A22398" w:rsidTr="00B4797D">
        <w:trPr>
          <w:jc w:val="center"/>
        </w:trPr>
        <w:tc>
          <w:tcPr>
            <w:tcW w:w="944" w:type="dxa"/>
          </w:tcPr>
          <w:p w:rsidR="00E41805" w:rsidRPr="00A22398" w:rsidRDefault="00720452" w:rsidP="001F21C9">
            <w:r w:rsidRPr="00A22398">
              <w:t>I-</w:t>
            </w:r>
            <w:r w:rsidR="008B026E">
              <w:t>0</w:t>
            </w:r>
            <w:r w:rsidRPr="00A22398">
              <w:t>3</w:t>
            </w:r>
          </w:p>
        </w:tc>
        <w:tc>
          <w:tcPr>
            <w:tcW w:w="2429" w:type="dxa"/>
          </w:tcPr>
          <w:p w:rsidR="00E41805" w:rsidRPr="00A22398" w:rsidRDefault="0091213A" w:rsidP="00EC7ED1">
            <w:r>
              <w:t>Pomieszczenie socjalne</w:t>
            </w:r>
          </w:p>
        </w:tc>
        <w:tc>
          <w:tcPr>
            <w:tcW w:w="1109" w:type="dxa"/>
          </w:tcPr>
          <w:p w:rsidR="00E41805" w:rsidRPr="00A22398" w:rsidRDefault="0091213A" w:rsidP="00720452">
            <w:pPr>
              <w:jc w:val="right"/>
              <w:rPr>
                <w:bCs/>
              </w:rPr>
            </w:pPr>
            <w:r>
              <w:rPr>
                <w:bCs/>
              </w:rPr>
              <w:t>3,99</w:t>
            </w:r>
          </w:p>
        </w:tc>
        <w:tc>
          <w:tcPr>
            <w:tcW w:w="1500" w:type="dxa"/>
          </w:tcPr>
          <w:p w:rsidR="00E41805" w:rsidRPr="00A22398" w:rsidRDefault="00720452" w:rsidP="0091213A">
            <w:pPr>
              <w:jc w:val="center"/>
              <w:rPr>
                <w:bCs/>
              </w:rPr>
            </w:pPr>
            <w:r w:rsidRPr="00A22398">
              <w:t>P</w:t>
            </w:r>
            <w:r w:rsidR="0091213A">
              <w:t>om</w:t>
            </w:r>
          </w:p>
        </w:tc>
      </w:tr>
      <w:tr w:rsidR="00A22398" w:rsidRPr="00A22398" w:rsidTr="00B4797D">
        <w:trPr>
          <w:jc w:val="center"/>
        </w:trPr>
        <w:tc>
          <w:tcPr>
            <w:tcW w:w="944" w:type="dxa"/>
          </w:tcPr>
          <w:p w:rsidR="00720452" w:rsidRPr="00A22398" w:rsidRDefault="00720452" w:rsidP="001F21C9">
            <w:r w:rsidRPr="00A22398">
              <w:t>I-</w:t>
            </w:r>
            <w:r w:rsidR="008B026E">
              <w:t>0</w:t>
            </w:r>
            <w:r w:rsidRPr="00A22398">
              <w:t>4</w:t>
            </w:r>
          </w:p>
        </w:tc>
        <w:tc>
          <w:tcPr>
            <w:tcW w:w="2429" w:type="dxa"/>
          </w:tcPr>
          <w:p w:rsidR="00720452" w:rsidRPr="00A22398" w:rsidRDefault="0091213A" w:rsidP="00720452">
            <w:r>
              <w:t>Pomieszczenie porządkowe</w:t>
            </w:r>
          </w:p>
        </w:tc>
        <w:tc>
          <w:tcPr>
            <w:tcW w:w="1109" w:type="dxa"/>
          </w:tcPr>
          <w:p w:rsidR="00720452" w:rsidRPr="00A22398" w:rsidRDefault="0091213A" w:rsidP="00720452">
            <w:pPr>
              <w:jc w:val="right"/>
              <w:rPr>
                <w:bCs/>
              </w:rPr>
            </w:pPr>
            <w:r>
              <w:rPr>
                <w:bCs/>
              </w:rPr>
              <w:t>1,96</w:t>
            </w:r>
          </w:p>
        </w:tc>
        <w:tc>
          <w:tcPr>
            <w:tcW w:w="1500" w:type="dxa"/>
          </w:tcPr>
          <w:p w:rsidR="00720452" w:rsidRPr="00A22398" w:rsidRDefault="0091213A" w:rsidP="00720452">
            <w:pPr>
              <w:jc w:val="center"/>
              <w:rPr>
                <w:bCs/>
              </w:rPr>
            </w:pPr>
            <w:r>
              <w:t>Pom</w:t>
            </w:r>
          </w:p>
        </w:tc>
      </w:tr>
      <w:tr w:rsidR="00A22398" w:rsidRPr="00A22398" w:rsidTr="00B4797D">
        <w:trPr>
          <w:jc w:val="center"/>
        </w:trPr>
        <w:tc>
          <w:tcPr>
            <w:tcW w:w="944" w:type="dxa"/>
          </w:tcPr>
          <w:p w:rsidR="00720452" w:rsidRPr="00A22398" w:rsidRDefault="00720452" w:rsidP="001F21C9">
            <w:r w:rsidRPr="00A22398">
              <w:t>I-</w:t>
            </w:r>
            <w:r w:rsidR="008B026E">
              <w:t>0</w:t>
            </w:r>
            <w:r w:rsidRPr="00A22398">
              <w:t>5</w:t>
            </w:r>
          </w:p>
        </w:tc>
        <w:tc>
          <w:tcPr>
            <w:tcW w:w="2429" w:type="dxa"/>
          </w:tcPr>
          <w:p w:rsidR="00720452" w:rsidRPr="00A22398" w:rsidRDefault="0091213A" w:rsidP="00720452">
            <w:r>
              <w:t>Szatnia</w:t>
            </w:r>
          </w:p>
        </w:tc>
        <w:tc>
          <w:tcPr>
            <w:tcW w:w="1109" w:type="dxa"/>
          </w:tcPr>
          <w:p w:rsidR="00720452" w:rsidRPr="00A22398" w:rsidRDefault="0091213A" w:rsidP="00720452">
            <w:pPr>
              <w:jc w:val="right"/>
              <w:rPr>
                <w:bCs/>
              </w:rPr>
            </w:pPr>
            <w:r>
              <w:rPr>
                <w:bCs/>
              </w:rPr>
              <w:t>9,68</w:t>
            </w:r>
          </w:p>
        </w:tc>
        <w:tc>
          <w:tcPr>
            <w:tcW w:w="1500" w:type="dxa"/>
          </w:tcPr>
          <w:p w:rsidR="00720452" w:rsidRPr="00A22398" w:rsidRDefault="001D2BA3" w:rsidP="00720452">
            <w:pPr>
              <w:jc w:val="center"/>
              <w:rPr>
                <w:bCs/>
              </w:rPr>
            </w:pPr>
            <w:r>
              <w:t>Pom</w:t>
            </w:r>
          </w:p>
        </w:tc>
      </w:tr>
      <w:tr w:rsidR="008B026E" w:rsidRPr="00A22398" w:rsidTr="00B4797D">
        <w:trPr>
          <w:jc w:val="center"/>
        </w:trPr>
        <w:tc>
          <w:tcPr>
            <w:tcW w:w="944" w:type="dxa"/>
          </w:tcPr>
          <w:p w:rsidR="008B026E" w:rsidRPr="00A22398" w:rsidRDefault="008B026E" w:rsidP="001F21C9">
            <w:r>
              <w:t>I-06</w:t>
            </w:r>
          </w:p>
        </w:tc>
        <w:tc>
          <w:tcPr>
            <w:tcW w:w="2429" w:type="dxa"/>
          </w:tcPr>
          <w:p w:rsidR="008B026E" w:rsidRDefault="0091213A" w:rsidP="00720452">
            <w:r>
              <w:t>Komunikacja</w:t>
            </w:r>
          </w:p>
        </w:tc>
        <w:tc>
          <w:tcPr>
            <w:tcW w:w="1109" w:type="dxa"/>
          </w:tcPr>
          <w:p w:rsidR="008B026E" w:rsidRDefault="0091213A" w:rsidP="00720452">
            <w:pPr>
              <w:jc w:val="right"/>
              <w:rPr>
                <w:bCs/>
              </w:rPr>
            </w:pPr>
            <w:r>
              <w:rPr>
                <w:bCs/>
              </w:rPr>
              <w:t>9,26</w:t>
            </w:r>
          </w:p>
        </w:tc>
        <w:tc>
          <w:tcPr>
            <w:tcW w:w="1500" w:type="dxa"/>
          </w:tcPr>
          <w:p w:rsidR="008B026E" w:rsidRDefault="0091213A" w:rsidP="00720452">
            <w:pPr>
              <w:jc w:val="center"/>
            </w:pPr>
            <w:r>
              <w:t>Pr</w:t>
            </w:r>
          </w:p>
        </w:tc>
      </w:tr>
      <w:tr w:rsidR="008B026E" w:rsidRPr="00A22398" w:rsidTr="00B4797D">
        <w:trPr>
          <w:jc w:val="center"/>
        </w:trPr>
        <w:tc>
          <w:tcPr>
            <w:tcW w:w="944" w:type="dxa"/>
          </w:tcPr>
          <w:p w:rsidR="008B026E" w:rsidRDefault="008B026E" w:rsidP="001F21C9">
            <w:r>
              <w:t>I-07</w:t>
            </w:r>
          </w:p>
        </w:tc>
        <w:tc>
          <w:tcPr>
            <w:tcW w:w="2429" w:type="dxa"/>
          </w:tcPr>
          <w:p w:rsidR="008B026E" w:rsidRDefault="0091213A" w:rsidP="00720452">
            <w:r>
              <w:t>Aneks do wydawania posiłków</w:t>
            </w:r>
          </w:p>
        </w:tc>
        <w:tc>
          <w:tcPr>
            <w:tcW w:w="1109" w:type="dxa"/>
          </w:tcPr>
          <w:p w:rsidR="008B026E" w:rsidRDefault="0091213A" w:rsidP="00720452">
            <w:pPr>
              <w:jc w:val="right"/>
              <w:rPr>
                <w:bCs/>
              </w:rPr>
            </w:pPr>
            <w:r>
              <w:rPr>
                <w:bCs/>
              </w:rPr>
              <w:t>4,45</w:t>
            </w:r>
          </w:p>
        </w:tc>
        <w:tc>
          <w:tcPr>
            <w:tcW w:w="1500" w:type="dxa"/>
          </w:tcPr>
          <w:p w:rsidR="008B026E" w:rsidRDefault="0091213A" w:rsidP="00720452">
            <w:pPr>
              <w:jc w:val="center"/>
            </w:pPr>
            <w:r>
              <w:t>Pom</w:t>
            </w:r>
          </w:p>
        </w:tc>
      </w:tr>
      <w:tr w:rsidR="008B026E" w:rsidRPr="00A22398" w:rsidTr="00B4797D">
        <w:trPr>
          <w:jc w:val="center"/>
        </w:trPr>
        <w:tc>
          <w:tcPr>
            <w:tcW w:w="944" w:type="dxa"/>
          </w:tcPr>
          <w:p w:rsidR="008B026E" w:rsidRDefault="008B026E" w:rsidP="001F21C9">
            <w:r>
              <w:t>I-08</w:t>
            </w:r>
          </w:p>
        </w:tc>
        <w:tc>
          <w:tcPr>
            <w:tcW w:w="2429" w:type="dxa"/>
          </w:tcPr>
          <w:p w:rsidR="008B026E" w:rsidRDefault="0091213A" w:rsidP="00720452">
            <w:r>
              <w:t>Zmywalnia</w:t>
            </w:r>
          </w:p>
        </w:tc>
        <w:tc>
          <w:tcPr>
            <w:tcW w:w="1109" w:type="dxa"/>
          </w:tcPr>
          <w:p w:rsidR="008B026E" w:rsidRDefault="0091213A" w:rsidP="00720452">
            <w:pPr>
              <w:jc w:val="right"/>
              <w:rPr>
                <w:bCs/>
              </w:rPr>
            </w:pPr>
            <w:r>
              <w:rPr>
                <w:bCs/>
              </w:rPr>
              <w:t>3,06</w:t>
            </w:r>
          </w:p>
        </w:tc>
        <w:tc>
          <w:tcPr>
            <w:tcW w:w="1500" w:type="dxa"/>
          </w:tcPr>
          <w:p w:rsidR="008B026E" w:rsidRDefault="0091213A" w:rsidP="00720452">
            <w:pPr>
              <w:jc w:val="center"/>
            </w:pPr>
            <w:r>
              <w:t>Pom</w:t>
            </w:r>
          </w:p>
        </w:tc>
      </w:tr>
      <w:tr w:rsidR="00A22398" w:rsidRPr="00A22398" w:rsidTr="00B4797D">
        <w:trPr>
          <w:jc w:val="center"/>
        </w:trPr>
        <w:tc>
          <w:tcPr>
            <w:tcW w:w="944" w:type="dxa"/>
          </w:tcPr>
          <w:p w:rsidR="00E41805" w:rsidRPr="00A22398" w:rsidRDefault="008B026E" w:rsidP="001F21C9">
            <w:r>
              <w:t>I-09</w:t>
            </w:r>
          </w:p>
        </w:tc>
        <w:tc>
          <w:tcPr>
            <w:tcW w:w="2429" w:type="dxa"/>
          </w:tcPr>
          <w:p w:rsidR="00E41805" w:rsidRPr="00A22398" w:rsidRDefault="0091213A" w:rsidP="0043138F">
            <w:r>
              <w:t>Łazienka dzieci</w:t>
            </w:r>
          </w:p>
        </w:tc>
        <w:tc>
          <w:tcPr>
            <w:tcW w:w="1109" w:type="dxa"/>
          </w:tcPr>
          <w:p w:rsidR="00E41805" w:rsidRPr="00A22398" w:rsidRDefault="0091213A" w:rsidP="0043138F">
            <w:pPr>
              <w:jc w:val="right"/>
              <w:rPr>
                <w:bCs/>
              </w:rPr>
            </w:pPr>
            <w:r>
              <w:rPr>
                <w:bCs/>
              </w:rPr>
              <w:t>7,38</w:t>
            </w:r>
          </w:p>
        </w:tc>
        <w:tc>
          <w:tcPr>
            <w:tcW w:w="1500" w:type="dxa"/>
          </w:tcPr>
          <w:p w:rsidR="00E41805" w:rsidRPr="00A22398" w:rsidRDefault="00E60CD3" w:rsidP="0043138F">
            <w:pPr>
              <w:jc w:val="center"/>
              <w:rPr>
                <w:bCs/>
              </w:rPr>
            </w:pPr>
            <w:r>
              <w:t>Pom</w:t>
            </w:r>
          </w:p>
        </w:tc>
      </w:tr>
      <w:tr w:rsidR="00A22398" w:rsidRPr="00A22398" w:rsidTr="00B4797D">
        <w:trPr>
          <w:jc w:val="center"/>
        </w:trPr>
        <w:tc>
          <w:tcPr>
            <w:tcW w:w="944" w:type="dxa"/>
          </w:tcPr>
          <w:p w:rsidR="00E41805" w:rsidRPr="00A22398" w:rsidRDefault="008B026E" w:rsidP="001F21C9">
            <w:r>
              <w:t>I-10</w:t>
            </w:r>
          </w:p>
        </w:tc>
        <w:tc>
          <w:tcPr>
            <w:tcW w:w="2429" w:type="dxa"/>
          </w:tcPr>
          <w:p w:rsidR="00E41805" w:rsidRPr="00A22398" w:rsidRDefault="0091213A" w:rsidP="001D2BA3">
            <w:r>
              <w:t>Sala Zabaw</w:t>
            </w:r>
          </w:p>
        </w:tc>
        <w:tc>
          <w:tcPr>
            <w:tcW w:w="1109" w:type="dxa"/>
          </w:tcPr>
          <w:p w:rsidR="00E41805" w:rsidRPr="00A22398" w:rsidRDefault="0091213A" w:rsidP="0043138F">
            <w:pPr>
              <w:jc w:val="right"/>
              <w:rPr>
                <w:bCs/>
              </w:rPr>
            </w:pPr>
            <w:r>
              <w:rPr>
                <w:bCs/>
              </w:rPr>
              <w:t>16,37</w:t>
            </w:r>
          </w:p>
        </w:tc>
        <w:tc>
          <w:tcPr>
            <w:tcW w:w="1500" w:type="dxa"/>
          </w:tcPr>
          <w:p w:rsidR="00E41805" w:rsidRPr="00A22398" w:rsidRDefault="0091213A" w:rsidP="0043138F">
            <w:pPr>
              <w:jc w:val="center"/>
              <w:rPr>
                <w:bCs/>
              </w:rPr>
            </w:pPr>
            <w:r>
              <w:rPr>
                <w:bCs/>
              </w:rPr>
              <w:t>Pu</w:t>
            </w:r>
          </w:p>
        </w:tc>
      </w:tr>
      <w:tr w:rsidR="00A22398" w:rsidRPr="00A22398" w:rsidTr="00B4797D">
        <w:trPr>
          <w:jc w:val="center"/>
        </w:trPr>
        <w:tc>
          <w:tcPr>
            <w:tcW w:w="944" w:type="dxa"/>
          </w:tcPr>
          <w:p w:rsidR="00E41805" w:rsidRPr="00A22398" w:rsidRDefault="008B026E" w:rsidP="001F21C9">
            <w:r>
              <w:t>I-11</w:t>
            </w:r>
          </w:p>
        </w:tc>
        <w:tc>
          <w:tcPr>
            <w:tcW w:w="2429" w:type="dxa"/>
          </w:tcPr>
          <w:p w:rsidR="00E41805" w:rsidRPr="00A22398" w:rsidRDefault="0091213A" w:rsidP="0043138F">
            <w:r>
              <w:t>Sala Zabaw</w:t>
            </w:r>
          </w:p>
        </w:tc>
        <w:tc>
          <w:tcPr>
            <w:tcW w:w="1109" w:type="dxa"/>
          </w:tcPr>
          <w:p w:rsidR="00E41805" w:rsidRPr="00A22398" w:rsidRDefault="0091213A" w:rsidP="0043138F">
            <w:pPr>
              <w:jc w:val="right"/>
              <w:rPr>
                <w:bCs/>
              </w:rPr>
            </w:pPr>
            <w:r>
              <w:rPr>
                <w:bCs/>
              </w:rPr>
              <w:t>28,96</w:t>
            </w:r>
          </w:p>
        </w:tc>
        <w:tc>
          <w:tcPr>
            <w:tcW w:w="1500" w:type="dxa"/>
          </w:tcPr>
          <w:p w:rsidR="00E41805" w:rsidRPr="00A22398" w:rsidRDefault="0091213A" w:rsidP="0043138F">
            <w:pPr>
              <w:jc w:val="center"/>
              <w:rPr>
                <w:bCs/>
              </w:rPr>
            </w:pPr>
            <w:r>
              <w:rPr>
                <w:bCs/>
              </w:rPr>
              <w:t>Pu</w:t>
            </w:r>
          </w:p>
        </w:tc>
      </w:tr>
      <w:tr w:rsidR="00C82239" w:rsidRPr="00A22398" w:rsidTr="00720452">
        <w:trPr>
          <w:trHeight w:val="175"/>
          <w:jc w:val="center"/>
        </w:trPr>
        <w:tc>
          <w:tcPr>
            <w:tcW w:w="944" w:type="dxa"/>
            <w:tcBorders>
              <w:top w:val="single" w:sz="4" w:space="0" w:color="auto"/>
            </w:tcBorders>
          </w:tcPr>
          <w:p w:rsidR="004941AF" w:rsidRPr="00A22398" w:rsidRDefault="004941AF" w:rsidP="001F21C9"/>
        </w:tc>
        <w:tc>
          <w:tcPr>
            <w:tcW w:w="2429" w:type="dxa"/>
            <w:tcBorders>
              <w:top w:val="single" w:sz="4" w:space="0" w:color="auto"/>
            </w:tcBorders>
          </w:tcPr>
          <w:p w:rsidR="004941AF" w:rsidRPr="00A22398" w:rsidRDefault="004941AF" w:rsidP="001D2BA3">
            <w:pPr>
              <w:jc w:val="right"/>
            </w:pPr>
            <w:r w:rsidRPr="00A22398">
              <w:t xml:space="preserve">SUMA </w:t>
            </w:r>
            <w:r w:rsidR="001D2BA3">
              <w:t>PUNKT PRZEDSZKOLNY</w:t>
            </w:r>
            <w:r w:rsidRPr="00A22398">
              <w:t xml:space="preserve"> [K+1]  =</w:t>
            </w:r>
          </w:p>
        </w:tc>
        <w:tc>
          <w:tcPr>
            <w:tcW w:w="1109" w:type="dxa"/>
            <w:tcBorders>
              <w:top w:val="single" w:sz="4" w:space="0" w:color="auto"/>
            </w:tcBorders>
          </w:tcPr>
          <w:p w:rsidR="004941AF" w:rsidRPr="00A22398" w:rsidRDefault="0091213A" w:rsidP="00523129">
            <w:pPr>
              <w:jc w:val="right"/>
              <w:rPr>
                <w:b/>
              </w:rPr>
            </w:pPr>
            <w:r>
              <w:rPr>
                <w:b/>
                <w:sz w:val="22"/>
              </w:rPr>
              <w:t>97,70</w:t>
            </w:r>
          </w:p>
        </w:tc>
        <w:tc>
          <w:tcPr>
            <w:tcW w:w="1500" w:type="dxa"/>
            <w:tcBorders>
              <w:top w:val="single" w:sz="4" w:space="0" w:color="auto"/>
            </w:tcBorders>
          </w:tcPr>
          <w:p w:rsidR="004941AF" w:rsidRPr="00A22398" w:rsidRDefault="004941AF" w:rsidP="001F21C9">
            <w:pPr>
              <w:jc w:val="right"/>
              <w:rPr>
                <w:b/>
                <w:sz w:val="22"/>
              </w:rPr>
            </w:pPr>
          </w:p>
        </w:tc>
      </w:tr>
    </w:tbl>
    <w:p w:rsidR="00AA2719" w:rsidRPr="00A22398" w:rsidRDefault="00AA2719" w:rsidP="00AA2719">
      <w:pPr>
        <w:ind w:left="708"/>
        <w:rPr>
          <w:b/>
          <w:bCs/>
        </w:rPr>
      </w:pPr>
    </w:p>
    <w:p w:rsidR="00A304B1" w:rsidRPr="00A22398" w:rsidRDefault="00A304B1" w:rsidP="00A304B1">
      <w:pPr>
        <w:pStyle w:val="Akapitzlist"/>
        <w:ind w:left="0"/>
        <w:jc w:val="center"/>
        <w:rPr>
          <w:b/>
          <w:bCs/>
          <w:sz w:val="22"/>
          <w:u w:val="single"/>
        </w:rPr>
      </w:pPr>
      <w:r w:rsidRPr="00A22398">
        <w:rPr>
          <w:b/>
          <w:bCs/>
          <w:sz w:val="22"/>
          <w:u w:val="single"/>
        </w:rPr>
        <w:t>SUMA:</w:t>
      </w:r>
    </w:p>
    <w:p w:rsidR="00AB03FD" w:rsidRPr="00A22398" w:rsidRDefault="00AB03FD" w:rsidP="00C356EE">
      <w:pPr>
        <w:pStyle w:val="Akapitzlist"/>
        <w:ind w:left="360"/>
      </w:pPr>
    </w:p>
    <w:tbl>
      <w:tblPr>
        <w:tblStyle w:val="Tabela-Siatka"/>
        <w:tblW w:w="0" w:type="auto"/>
        <w:jc w:val="center"/>
        <w:tblInd w:w="360"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2158"/>
        <w:gridCol w:w="1459"/>
      </w:tblGrid>
      <w:tr w:rsidR="00A22398" w:rsidRPr="00A22398" w:rsidTr="00E72185">
        <w:trPr>
          <w:jc w:val="center"/>
        </w:trPr>
        <w:tc>
          <w:tcPr>
            <w:tcW w:w="2158" w:type="dxa"/>
          </w:tcPr>
          <w:p w:rsidR="00836071" w:rsidRPr="00A22398" w:rsidRDefault="00836071" w:rsidP="00C356EE">
            <w:pPr>
              <w:pStyle w:val="Akapitzlist"/>
              <w:ind w:left="0"/>
            </w:pPr>
            <w:r w:rsidRPr="00A22398">
              <w:rPr>
                <w:b/>
                <w:bCs/>
              </w:rPr>
              <w:t>RODZAJ POWIERZCHNI</w:t>
            </w:r>
          </w:p>
        </w:tc>
        <w:tc>
          <w:tcPr>
            <w:tcW w:w="1459" w:type="dxa"/>
          </w:tcPr>
          <w:p w:rsidR="00836071" w:rsidRPr="00A22398" w:rsidRDefault="00836071" w:rsidP="00AB03FD">
            <w:pPr>
              <w:pStyle w:val="Akapitzlist"/>
              <w:ind w:left="0"/>
              <w:jc w:val="center"/>
              <w:rPr>
                <w:b/>
              </w:rPr>
            </w:pPr>
            <w:r w:rsidRPr="00A22398">
              <w:rPr>
                <w:b/>
                <w:iCs/>
              </w:rPr>
              <w:t>Pow. [m²]</w:t>
            </w:r>
          </w:p>
        </w:tc>
      </w:tr>
      <w:tr w:rsidR="00A22398" w:rsidRPr="00A22398" w:rsidTr="00E72185">
        <w:trPr>
          <w:jc w:val="center"/>
        </w:trPr>
        <w:tc>
          <w:tcPr>
            <w:tcW w:w="2158" w:type="dxa"/>
          </w:tcPr>
          <w:p w:rsidR="00836071" w:rsidRPr="00A22398" w:rsidRDefault="00836071" w:rsidP="00C356EE">
            <w:pPr>
              <w:pStyle w:val="Akapitzlist"/>
              <w:ind w:left="0"/>
            </w:pPr>
            <w:r w:rsidRPr="00A22398">
              <w:t>Wewnętrzna</w:t>
            </w:r>
          </w:p>
        </w:tc>
        <w:tc>
          <w:tcPr>
            <w:tcW w:w="1459" w:type="dxa"/>
          </w:tcPr>
          <w:p w:rsidR="00836071" w:rsidRPr="00A22398" w:rsidRDefault="0091213A" w:rsidP="00523129">
            <w:pPr>
              <w:pStyle w:val="Akapitzlist"/>
              <w:ind w:left="0" w:right="296"/>
              <w:jc w:val="right"/>
            </w:pPr>
            <w:r>
              <w:t>97,70</w:t>
            </w:r>
          </w:p>
        </w:tc>
      </w:tr>
      <w:tr w:rsidR="00A22398" w:rsidRPr="00A22398" w:rsidTr="00E72185">
        <w:trPr>
          <w:jc w:val="center"/>
        </w:trPr>
        <w:tc>
          <w:tcPr>
            <w:tcW w:w="2158" w:type="dxa"/>
          </w:tcPr>
          <w:p w:rsidR="00836071" w:rsidRPr="00A22398" w:rsidRDefault="00836071" w:rsidP="00C356EE">
            <w:pPr>
              <w:pStyle w:val="Akapitzlist"/>
              <w:ind w:left="0"/>
              <w:rPr>
                <w:b/>
              </w:rPr>
            </w:pPr>
            <w:r w:rsidRPr="00A22398">
              <w:rPr>
                <w:b/>
              </w:rPr>
              <w:t>Użytkowa [Pu]</w:t>
            </w:r>
          </w:p>
        </w:tc>
        <w:tc>
          <w:tcPr>
            <w:tcW w:w="1459" w:type="dxa"/>
          </w:tcPr>
          <w:p w:rsidR="00836071" w:rsidRPr="00A22398" w:rsidRDefault="0091213A" w:rsidP="00034407">
            <w:pPr>
              <w:pStyle w:val="Akapitzlist"/>
              <w:ind w:left="0" w:right="296"/>
              <w:jc w:val="right"/>
              <w:rPr>
                <w:b/>
              </w:rPr>
            </w:pPr>
            <w:r>
              <w:rPr>
                <w:b/>
              </w:rPr>
              <w:t>45,33</w:t>
            </w:r>
          </w:p>
        </w:tc>
      </w:tr>
      <w:tr w:rsidR="00A22398" w:rsidRPr="00A22398" w:rsidTr="00E72185">
        <w:trPr>
          <w:jc w:val="center"/>
        </w:trPr>
        <w:tc>
          <w:tcPr>
            <w:tcW w:w="2158" w:type="dxa"/>
          </w:tcPr>
          <w:p w:rsidR="00836071" w:rsidRPr="00A22398" w:rsidRDefault="00836071" w:rsidP="00C356EE">
            <w:pPr>
              <w:pStyle w:val="Akapitzlist"/>
              <w:ind w:left="0"/>
            </w:pPr>
            <w:r w:rsidRPr="00A22398">
              <w:t>Pomocnicza [Pom]</w:t>
            </w:r>
          </w:p>
        </w:tc>
        <w:tc>
          <w:tcPr>
            <w:tcW w:w="1459" w:type="dxa"/>
          </w:tcPr>
          <w:p w:rsidR="00836071" w:rsidRPr="00A22398" w:rsidRDefault="0091213A" w:rsidP="00034407">
            <w:pPr>
              <w:pStyle w:val="Akapitzlist"/>
              <w:ind w:left="0" w:right="296"/>
              <w:jc w:val="right"/>
            </w:pPr>
            <w:r>
              <w:t>34,62</w:t>
            </w:r>
          </w:p>
        </w:tc>
      </w:tr>
      <w:tr w:rsidR="001D2BA3" w:rsidRPr="00A22398" w:rsidTr="00E72185">
        <w:trPr>
          <w:jc w:val="center"/>
        </w:trPr>
        <w:tc>
          <w:tcPr>
            <w:tcW w:w="2158" w:type="dxa"/>
          </w:tcPr>
          <w:p w:rsidR="001D2BA3" w:rsidRPr="00A22398" w:rsidRDefault="001D2BA3" w:rsidP="00C356EE">
            <w:pPr>
              <w:pStyle w:val="Akapitzlist"/>
              <w:ind w:left="0"/>
            </w:pPr>
            <w:r>
              <w:t>Ruchu [Pr]</w:t>
            </w:r>
          </w:p>
        </w:tc>
        <w:tc>
          <w:tcPr>
            <w:tcW w:w="1459" w:type="dxa"/>
          </w:tcPr>
          <w:p w:rsidR="001D2BA3" w:rsidRDefault="0091213A" w:rsidP="00034407">
            <w:pPr>
              <w:pStyle w:val="Akapitzlist"/>
              <w:ind w:left="0" w:right="296"/>
              <w:jc w:val="right"/>
            </w:pPr>
            <w:r>
              <w:t>17,75</w:t>
            </w:r>
          </w:p>
        </w:tc>
      </w:tr>
    </w:tbl>
    <w:p w:rsidR="00AB03FD" w:rsidRPr="00A22398" w:rsidRDefault="00AB03FD" w:rsidP="00C356EE">
      <w:pPr>
        <w:pStyle w:val="Akapitzlist"/>
        <w:ind w:left="360"/>
        <w:rPr>
          <w:sz w:val="10"/>
          <w:szCs w:val="10"/>
        </w:rPr>
      </w:pPr>
    </w:p>
    <w:p w:rsidR="004941AF" w:rsidRDefault="004941AF" w:rsidP="00C356EE">
      <w:pPr>
        <w:pStyle w:val="Akapitzlist"/>
        <w:ind w:left="360"/>
        <w:rPr>
          <w:sz w:val="10"/>
          <w:szCs w:val="10"/>
        </w:rPr>
      </w:pPr>
    </w:p>
    <w:p w:rsidR="004941AF" w:rsidRDefault="004941AF" w:rsidP="00C356EE">
      <w:pPr>
        <w:pStyle w:val="Akapitzlist"/>
        <w:ind w:left="360"/>
        <w:rPr>
          <w:sz w:val="10"/>
          <w:szCs w:val="10"/>
        </w:rPr>
      </w:pPr>
    </w:p>
    <w:p w:rsidR="001D2BA3" w:rsidRPr="00A22398" w:rsidRDefault="001D2BA3" w:rsidP="001D2BA3">
      <w:pPr>
        <w:pStyle w:val="Akapitzlist"/>
        <w:ind w:left="360"/>
        <w:rPr>
          <w:sz w:val="10"/>
          <w:szCs w:val="10"/>
        </w:rPr>
      </w:pPr>
    </w:p>
    <w:p w:rsidR="001D2BA3" w:rsidRDefault="001D2BA3" w:rsidP="001D2BA3">
      <w:pPr>
        <w:pStyle w:val="Akapitzlist"/>
        <w:ind w:left="360"/>
        <w:rPr>
          <w:sz w:val="10"/>
          <w:szCs w:val="10"/>
        </w:rPr>
      </w:pPr>
    </w:p>
    <w:p w:rsidR="001D2BA3" w:rsidRDefault="001D2BA3" w:rsidP="001D2BA3">
      <w:pPr>
        <w:pStyle w:val="Akapitzlist"/>
        <w:ind w:left="360"/>
        <w:rPr>
          <w:sz w:val="10"/>
          <w:szCs w:val="10"/>
        </w:rPr>
      </w:pPr>
    </w:p>
    <w:p w:rsidR="001D2BA3" w:rsidRDefault="001D2BA3" w:rsidP="001D2BA3">
      <w:pPr>
        <w:pStyle w:val="Akapitzlist"/>
        <w:ind w:left="360"/>
        <w:rPr>
          <w:sz w:val="10"/>
          <w:szCs w:val="10"/>
        </w:rPr>
      </w:pPr>
    </w:p>
    <w:p w:rsidR="001D2BA3" w:rsidRDefault="001D2BA3" w:rsidP="001D2BA3">
      <w:pPr>
        <w:tabs>
          <w:tab w:val="num" w:pos="360"/>
        </w:tabs>
        <w:jc w:val="center"/>
        <w:rPr>
          <w:b/>
          <w:bCs/>
          <w:u w:val="single"/>
        </w:rPr>
      </w:pPr>
      <w:r w:rsidRPr="00FB099D">
        <w:rPr>
          <w:u w:val="single"/>
        </w:rPr>
        <w:t xml:space="preserve">Klasyfikację powierzchni pomieszczeń przyjęto zgodnie z normą </w:t>
      </w:r>
      <w:r>
        <w:rPr>
          <w:b/>
          <w:bCs/>
          <w:u w:val="single"/>
        </w:rPr>
        <w:t>PN-ISO 9836:1997.</w:t>
      </w:r>
    </w:p>
    <w:p w:rsidR="00AA2719" w:rsidRPr="00927D2D" w:rsidRDefault="00AA2719" w:rsidP="00C356EE">
      <w:pPr>
        <w:pStyle w:val="Akapitzlist"/>
        <w:ind w:left="360"/>
        <w:rPr>
          <w:sz w:val="10"/>
          <w:szCs w:val="10"/>
        </w:rPr>
      </w:pPr>
    </w:p>
    <w:p w:rsidR="00C356EE" w:rsidRPr="009C58BC" w:rsidRDefault="00C356EE" w:rsidP="00953C36">
      <w:pPr>
        <w:pStyle w:val="Nagwek2"/>
        <w:pageBreakBefore/>
        <w:numPr>
          <w:ilvl w:val="0"/>
          <w:numId w:val="12"/>
        </w:numPr>
        <w:ind w:left="357" w:hanging="357"/>
      </w:pPr>
      <w:bookmarkStart w:id="166" w:name="_Toc310954165"/>
      <w:bookmarkStart w:id="167" w:name="_Toc347304303"/>
      <w:bookmarkStart w:id="168" w:name="_Toc347406123"/>
      <w:bookmarkStart w:id="169" w:name="_Toc347406189"/>
      <w:bookmarkStart w:id="170" w:name="_Toc427613053"/>
      <w:bookmarkStart w:id="171" w:name="_Toc435173708"/>
      <w:bookmarkStart w:id="172" w:name="_Toc516299955"/>
      <w:r w:rsidRPr="009C58BC">
        <w:lastRenderedPageBreak/>
        <w:t>Forma architektoniczna i funkcja obiektu budowlanego, sposób jego dostosowania do krajobrazu i otaczającej zabudowy oraz sposób spełnienia wymagań, o których mowa w art. 5 ust. 1 ustawy prawo budowlane</w:t>
      </w:r>
      <w:bookmarkEnd w:id="166"/>
      <w:bookmarkEnd w:id="167"/>
      <w:bookmarkEnd w:id="168"/>
      <w:bookmarkEnd w:id="169"/>
      <w:bookmarkEnd w:id="170"/>
      <w:bookmarkEnd w:id="171"/>
      <w:bookmarkEnd w:id="172"/>
    </w:p>
    <w:p w:rsidR="00C356EE" w:rsidRPr="009C58BC" w:rsidRDefault="00C356EE" w:rsidP="00953C36">
      <w:pPr>
        <w:pStyle w:val="Nagwek3"/>
        <w:numPr>
          <w:ilvl w:val="1"/>
          <w:numId w:val="12"/>
        </w:numPr>
      </w:pPr>
      <w:bookmarkStart w:id="173" w:name="_Toc347304304"/>
      <w:bookmarkStart w:id="174" w:name="_Toc347406124"/>
      <w:bookmarkStart w:id="175" w:name="_Toc427613054"/>
      <w:bookmarkStart w:id="176" w:name="_Toc435173709"/>
      <w:bookmarkStart w:id="177" w:name="_Toc516299956"/>
      <w:r w:rsidRPr="009C58BC">
        <w:t>Forma architektoniczna i sposób dostosowania do krajobrazu i otaczającej zabudowy</w:t>
      </w:r>
      <w:bookmarkEnd w:id="173"/>
      <w:bookmarkEnd w:id="174"/>
      <w:bookmarkEnd w:id="175"/>
      <w:bookmarkEnd w:id="176"/>
      <w:bookmarkEnd w:id="177"/>
    </w:p>
    <w:p w:rsidR="00C356EE" w:rsidRDefault="00C356EE" w:rsidP="00C356EE">
      <w:pPr>
        <w:rPr>
          <w:u w:val="single"/>
        </w:rPr>
      </w:pPr>
      <w:r w:rsidRPr="009C579D">
        <w:rPr>
          <w:u w:val="single"/>
        </w:rPr>
        <w:t xml:space="preserve">Główne ustalenia </w:t>
      </w:r>
      <w:proofErr w:type="spellStart"/>
      <w:r w:rsidRPr="009C579D">
        <w:rPr>
          <w:u w:val="single"/>
        </w:rPr>
        <w:t>Mpzp</w:t>
      </w:r>
      <w:proofErr w:type="spellEnd"/>
    </w:p>
    <w:p w:rsidR="00B67E87" w:rsidRDefault="00C356EE" w:rsidP="00B67E87">
      <w:r w:rsidRPr="00075D68">
        <w:rPr>
          <w:color w:val="000000" w:themeColor="text1"/>
        </w:rPr>
        <w:t>Obiekt znajdować się będzie</w:t>
      </w:r>
      <w:r w:rsidR="00B67E87">
        <w:rPr>
          <w:color w:val="000000" w:themeColor="text1"/>
        </w:rPr>
        <w:t xml:space="preserve"> na terenie dla którego </w:t>
      </w:r>
      <w:r w:rsidR="00523129">
        <w:rPr>
          <w:color w:val="000000" w:themeColor="text1"/>
        </w:rPr>
        <w:t>obowiązuje miejscowy plan zagospodarowania przestrzennego uchwała Nr XX</w:t>
      </w:r>
      <w:r w:rsidR="00183F86">
        <w:rPr>
          <w:color w:val="000000" w:themeColor="text1"/>
        </w:rPr>
        <w:t>IX/208/2002</w:t>
      </w:r>
      <w:r w:rsidR="00183F86">
        <w:t xml:space="preserve"> z dn. 28.06.2002</w:t>
      </w:r>
      <w:r w:rsidR="00523129">
        <w:t xml:space="preserve"> r</w:t>
      </w:r>
      <w:r w:rsidR="00B67E87">
        <w:t xml:space="preserve">. </w:t>
      </w:r>
    </w:p>
    <w:p w:rsidR="00523129" w:rsidRDefault="00523129" w:rsidP="00B67E87"/>
    <w:p w:rsidR="00523129" w:rsidRDefault="00523129" w:rsidP="00B67E87">
      <w:r>
        <w:t xml:space="preserve">Działka znajduje się na obszarze </w:t>
      </w:r>
      <w:r w:rsidR="00183F86">
        <w:rPr>
          <w:b/>
        </w:rPr>
        <w:t>U</w:t>
      </w:r>
      <w:r>
        <w:t xml:space="preserve"> – tereny </w:t>
      </w:r>
      <w:r w:rsidR="00183F86">
        <w:t>zabudowy usługowej</w:t>
      </w:r>
      <w:r>
        <w:t xml:space="preserve"> o przeznaczeniu</w:t>
      </w:r>
      <w:r w:rsidR="00183F86">
        <w:t xml:space="preserve"> podstawowym – zabudowa usługowa, w skład której wchodzą m. in. obiekty usług w zakresie: administracji, kultury, handlu, oświaty, itp</w:t>
      </w:r>
      <w:r w:rsidR="00CB1378">
        <w:t>.</w:t>
      </w:r>
    </w:p>
    <w:p w:rsidR="00B67E87" w:rsidRDefault="00B67E87" w:rsidP="00FE0218">
      <w:pPr>
        <w:rPr>
          <w:color w:val="000000" w:themeColor="text1"/>
        </w:rPr>
      </w:pPr>
    </w:p>
    <w:p w:rsidR="00CB1378" w:rsidRDefault="00183F86" w:rsidP="00183F86">
      <w:r>
        <w:t xml:space="preserve">Projektowana </w:t>
      </w:r>
      <w:r w:rsidR="00BA38EF">
        <w:t xml:space="preserve">rozbudowa i </w:t>
      </w:r>
      <w:r>
        <w:t xml:space="preserve">przebudowa </w:t>
      </w:r>
      <w:r w:rsidR="00BA38EF">
        <w:t>fragmentu budynku mieszkalno – usługowego „Domu Nauczyciela” wraz ze zmianą</w:t>
      </w:r>
      <w:r>
        <w:t xml:space="preserve"> </w:t>
      </w:r>
      <w:r w:rsidR="00BA38EF">
        <w:t>sposobu użytkowania pomieszczeń punktu przedszkolnego na żłobek je</w:t>
      </w:r>
      <w:r>
        <w:t>st zgodna z zapisami obowiązującego planu miejscowego.</w:t>
      </w:r>
    </w:p>
    <w:p w:rsidR="00C356EE" w:rsidRPr="008F35E0" w:rsidRDefault="00C356EE" w:rsidP="00C356EE"/>
    <w:p w:rsidR="00C356EE" w:rsidRPr="008F35E0" w:rsidRDefault="00C356EE" w:rsidP="00953C36">
      <w:pPr>
        <w:pStyle w:val="Nagwek3"/>
        <w:numPr>
          <w:ilvl w:val="1"/>
          <w:numId w:val="12"/>
        </w:numPr>
      </w:pPr>
      <w:bookmarkStart w:id="178" w:name="_Toc347304305"/>
      <w:bookmarkStart w:id="179" w:name="_Toc347406125"/>
      <w:bookmarkStart w:id="180" w:name="_Toc427613055"/>
      <w:bookmarkStart w:id="181" w:name="_Toc435173710"/>
      <w:bookmarkStart w:id="182" w:name="_Toc516299957"/>
      <w:r w:rsidRPr="008F35E0">
        <w:t>Sposób spełnienia wymagań, o których mowa w art. 5 ust. 1 ustawy prawo budowlane</w:t>
      </w:r>
      <w:bookmarkEnd w:id="178"/>
      <w:bookmarkEnd w:id="179"/>
      <w:bookmarkEnd w:id="180"/>
      <w:bookmarkEnd w:id="181"/>
      <w:bookmarkEnd w:id="182"/>
    </w:p>
    <w:p w:rsidR="00C356EE" w:rsidRDefault="00C356EE" w:rsidP="00C356EE">
      <w:r w:rsidRPr="008F35E0">
        <w:t>Projektowany obiekt budowlany wraz ze związanymi z nim urządzeniami budowlanym respektuje zasady określone w art. 5 ust. 1 ustawy Prawo budowlane. Zastosowane rozwiązania projektowe:</w:t>
      </w:r>
    </w:p>
    <w:p w:rsidR="000E7E21" w:rsidRPr="000E7E21" w:rsidRDefault="000E7E21" w:rsidP="00C356EE">
      <w:pPr>
        <w:rPr>
          <w:sz w:val="8"/>
          <w:szCs w:val="8"/>
        </w:rPr>
      </w:pPr>
    </w:p>
    <w:p w:rsidR="00C356EE" w:rsidRPr="008F35E0" w:rsidRDefault="00C356EE" w:rsidP="00953C36">
      <w:pPr>
        <w:pStyle w:val="Akapitzlist"/>
        <w:numPr>
          <w:ilvl w:val="0"/>
          <w:numId w:val="11"/>
        </w:numPr>
      </w:pPr>
      <w:r w:rsidRPr="008F35E0">
        <w:t>Gwarantują bezpieczeństwo zarówno użytkowników obiektu, jak i osób trzecich w zakresie: konstrukcji obiektu, ochrony pożarowej, sposobu użytkowania, zapewnienia odpowiednich warunków higienicznych i zdrowotnych,</w:t>
      </w:r>
    </w:p>
    <w:p w:rsidR="00C356EE" w:rsidRPr="008F35E0" w:rsidRDefault="00C356EE" w:rsidP="00953C36">
      <w:pPr>
        <w:pStyle w:val="Akapitzlist"/>
        <w:numPr>
          <w:ilvl w:val="0"/>
          <w:numId w:val="11"/>
        </w:numPr>
      </w:pPr>
      <w:r w:rsidRPr="008F35E0">
        <w:t>Zapewniają właściwą ochronę środowiska, ochronę przed hałasem i drganiami, odpowiednią charakterystykę energetyczną budynku oraz racjonalne użytkowanie energii,</w:t>
      </w:r>
    </w:p>
    <w:p w:rsidR="00C356EE" w:rsidRPr="008F35E0" w:rsidRDefault="00C356EE" w:rsidP="00953C36">
      <w:pPr>
        <w:pStyle w:val="Akapitzlist"/>
        <w:numPr>
          <w:ilvl w:val="0"/>
          <w:numId w:val="11"/>
        </w:numPr>
      </w:pPr>
      <w:r w:rsidRPr="008F35E0">
        <w:t>Pozwalają na właściwe warunki użytkowe zgodne z przeznaczeniem obiektu, w szczególności w zakresie zaopatrzenia w wodę, energię elektryczną, gaz, dostępu do usług telekomunikacyjnych, odprowadzenia i usuwania ścieków i zagospodarowanie wód opadowych.</w:t>
      </w:r>
    </w:p>
    <w:p w:rsidR="00C356EE" w:rsidRPr="008F35E0" w:rsidRDefault="00C356EE" w:rsidP="00953C36">
      <w:pPr>
        <w:pStyle w:val="Akapitzlist"/>
        <w:numPr>
          <w:ilvl w:val="0"/>
          <w:numId w:val="11"/>
        </w:numPr>
      </w:pPr>
      <w:r w:rsidRPr="008F35E0">
        <w:t xml:space="preserve">Umożliwiają utrzymanie właściwego stanu technicznego obiektu, </w:t>
      </w:r>
    </w:p>
    <w:p w:rsidR="00C356EE" w:rsidRDefault="00C356EE" w:rsidP="00953C36">
      <w:pPr>
        <w:pStyle w:val="Akapitzlist"/>
        <w:numPr>
          <w:ilvl w:val="0"/>
          <w:numId w:val="11"/>
        </w:numPr>
      </w:pPr>
      <w:r w:rsidRPr="008F35E0">
        <w:t>Zapewniają w</w:t>
      </w:r>
      <w:r w:rsidR="003968E4">
        <w:t>łaściwe warunki bezpieczeństwa.</w:t>
      </w:r>
      <w:r w:rsidRPr="008F35E0">
        <w:t xml:space="preserve"> </w:t>
      </w:r>
    </w:p>
    <w:p w:rsidR="00C356EE" w:rsidRPr="000E7E21" w:rsidRDefault="00C356EE" w:rsidP="00C356EE">
      <w:pPr>
        <w:pStyle w:val="Akapitzlist"/>
        <w:rPr>
          <w:sz w:val="10"/>
          <w:szCs w:val="10"/>
        </w:rPr>
      </w:pPr>
    </w:p>
    <w:p w:rsidR="00C356EE" w:rsidRDefault="00C356EE" w:rsidP="00C356EE">
      <w:r w:rsidRPr="008F35E0">
        <w:t>Obiekt został usytuowany na działce budowlanej w sposób określony przepisami prawa. Nie narusza również zasad usytuowania obiektów na działkach budowlanych, w rozumieniu przepisów rozporządzenia MI w sprawie warunków technicznych, jakim powinny odpowiadać budynki i ich usytuowanie</w:t>
      </w:r>
      <w:r w:rsidR="003968E4">
        <w:t xml:space="preserve"> (Rozporządzenie WT)</w:t>
      </w:r>
      <w:r w:rsidRPr="008F35E0">
        <w:t xml:space="preserve">. Nie naruszono również przepisów związanych ochroną przeciwpożarową obiektów oraz z lokalizacją obiektów </w:t>
      </w:r>
      <w:r w:rsidR="00BA38EF">
        <w:br/>
      </w:r>
      <w:r w:rsidRPr="008F35E0">
        <w:t>w odniesieniu do dróg publicznych. Projektowany obiekt wraz z zagospodarowaniem terenu i infrastrukturą techniczną nie pozbawia osobom trzecim:</w:t>
      </w:r>
    </w:p>
    <w:p w:rsidR="00C356EE" w:rsidRPr="00B5434D" w:rsidRDefault="00C356EE" w:rsidP="00C356EE">
      <w:pPr>
        <w:rPr>
          <w:sz w:val="10"/>
          <w:szCs w:val="10"/>
        </w:rPr>
      </w:pPr>
    </w:p>
    <w:p w:rsidR="00C356EE" w:rsidRPr="008F35E0" w:rsidRDefault="00C356EE" w:rsidP="00953C36">
      <w:pPr>
        <w:pStyle w:val="Akapitzlist"/>
        <w:numPr>
          <w:ilvl w:val="0"/>
          <w:numId w:val="11"/>
        </w:numPr>
      </w:pPr>
      <w:r w:rsidRPr="008F35E0">
        <w:t>Dostępu do dróg publicznych,</w:t>
      </w:r>
    </w:p>
    <w:p w:rsidR="00C356EE" w:rsidRPr="008F35E0" w:rsidRDefault="00C356EE" w:rsidP="00953C36">
      <w:pPr>
        <w:pStyle w:val="Akapitzlist"/>
        <w:numPr>
          <w:ilvl w:val="0"/>
          <w:numId w:val="11"/>
        </w:numPr>
      </w:pPr>
      <w:r w:rsidRPr="008F35E0">
        <w:t>Dostępu do miejskich wodociągów,</w:t>
      </w:r>
    </w:p>
    <w:p w:rsidR="00C356EE" w:rsidRPr="008F35E0" w:rsidRDefault="00C356EE" w:rsidP="00953C36">
      <w:pPr>
        <w:pStyle w:val="Akapitzlist"/>
        <w:numPr>
          <w:ilvl w:val="0"/>
          <w:numId w:val="11"/>
        </w:numPr>
      </w:pPr>
      <w:r w:rsidRPr="008F35E0">
        <w:t>Dostępu do miejskiej kanalizacji ogólnospławnej lub rozdzielczej,</w:t>
      </w:r>
    </w:p>
    <w:p w:rsidR="00C356EE" w:rsidRPr="008F35E0" w:rsidRDefault="00C356EE" w:rsidP="00953C36">
      <w:pPr>
        <w:pStyle w:val="Akapitzlist"/>
        <w:numPr>
          <w:ilvl w:val="0"/>
          <w:numId w:val="11"/>
        </w:numPr>
      </w:pPr>
      <w:r w:rsidRPr="008F35E0">
        <w:t>Dostępu do punktów odbioru energii elektrycznej i cieplnej,</w:t>
      </w:r>
    </w:p>
    <w:p w:rsidR="00C356EE" w:rsidRPr="008F35E0" w:rsidRDefault="00C356EE" w:rsidP="00953C36">
      <w:pPr>
        <w:pStyle w:val="Akapitzlist"/>
        <w:numPr>
          <w:ilvl w:val="0"/>
          <w:numId w:val="11"/>
        </w:numPr>
      </w:pPr>
      <w:r w:rsidRPr="008F35E0">
        <w:t>Dopływu światła do pomieszczeń przeznaczonych na stały pobyt ludzi znajdujących się na działkach sąsiednich oraz umożliwia dalszą optymalną i prawidłową zabudowę tych działek,</w:t>
      </w:r>
    </w:p>
    <w:p w:rsidR="00C356EE" w:rsidRPr="008F35E0" w:rsidRDefault="00C356EE" w:rsidP="00953C36">
      <w:pPr>
        <w:pStyle w:val="Akapitzlist"/>
        <w:numPr>
          <w:ilvl w:val="0"/>
          <w:numId w:val="11"/>
        </w:numPr>
      </w:pPr>
      <w:r w:rsidRPr="008F35E0">
        <w:t>Dostępu do łączności radiowej, telewizyjnej oraz telefonicznej</w:t>
      </w:r>
    </w:p>
    <w:p w:rsidR="00C356EE" w:rsidRDefault="00C356EE" w:rsidP="00C356EE">
      <w:pPr>
        <w:pStyle w:val="Akapitzlist"/>
        <w:ind w:left="0"/>
        <w:rPr>
          <w:color w:val="FF0000"/>
          <w:sz w:val="10"/>
          <w:szCs w:val="10"/>
        </w:rPr>
      </w:pPr>
    </w:p>
    <w:p w:rsidR="000F5EDE" w:rsidRPr="000C07BF" w:rsidRDefault="000F5EDE" w:rsidP="00C356EE">
      <w:pPr>
        <w:pStyle w:val="Akapitzlist"/>
        <w:ind w:left="0"/>
        <w:rPr>
          <w:color w:val="FF0000"/>
          <w:sz w:val="10"/>
          <w:szCs w:val="10"/>
        </w:rPr>
      </w:pPr>
    </w:p>
    <w:p w:rsidR="00C356EE" w:rsidRPr="008F35E0" w:rsidRDefault="00C356EE" w:rsidP="00953C36">
      <w:pPr>
        <w:pStyle w:val="Nagwek2"/>
        <w:pageBreakBefore/>
        <w:numPr>
          <w:ilvl w:val="0"/>
          <w:numId w:val="12"/>
        </w:numPr>
        <w:ind w:left="357" w:hanging="357"/>
      </w:pPr>
      <w:bookmarkStart w:id="183" w:name="_Toc310954166"/>
      <w:bookmarkStart w:id="184" w:name="_Toc347304306"/>
      <w:bookmarkStart w:id="185" w:name="_Toc347406126"/>
      <w:bookmarkStart w:id="186" w:name="_Toc347406190"/>
      <w:bookmarkStart w:id="187" w:name="_Toc427613056"/>
      <w:bookmarkStart w:id="188" w:name="_Toc435173711"/>
      <w:bookmarkStart w:id="189" w:name="_Toc516299958"/>
      <w:r>
        <w:lastRenderedPageBreak/>
        <w:t>Układ konstrukcyjny obiektów i</w:t>
      </w:r>
      <w:r w:rsidRPr="008F35E0">
        <w:t xml:space="preserve"> rozwiązania materiałowe</w:t>
      </w:r>
      <w:bookmarkEnd w:id="183"/>
      <w:bookmarkEnd w:id="184"/>
      <w:bookmarkEnd w:id="185"/>
      <w:bookmarkEnd w:id="186"/>
      <w:bookmarkEnd w:id="187"/>
      <w:bookmarkEnd w:id="188"/>
      <w:bookmarkEnd w:id="189"/>
      <w:r w:rsidRPr="008F35E0">
        <w:t xml:space="preserve"> </w:t>
      </w:r>
    </w:p>
    <w:p w:rsidR="00C356EE" w:rsidRPr="008F35E0" w:rsidRDefault="00C356EE" w:rsidP="00E56909">
      <w:pPr>
        <w:pStyle w:val="Nagwek3"/>
      </w:pPr>
      <w:bookmarkStart w:id="190" w:name="_Toc347304307"/>
      <w:bookmarkStart w:id="191" w:name="_Toc347406127"/>
      <w:bookmarkStart w:id="192" w:name="_Toc427613057"/>
      <w:bookmarkStart w:id="193" w:name="_Toc435173712"/>
      <w:bookmarkStart w:id="194" w:name="_Toc516299959"/>
      <w:r w:rsidRPr="008F35E0">
        <w:t>Kategoria geotechniczna obiektów</w:t>
      </w:r>
      <w:bookmarkEnd w:id="190"/>
      <w:bookmarkEnd w:id="191"/>
      <w:bookmarkEnd w:id="192"/>
      <w:bookmarkEnd w:id="193"/>
      <w:bookmarkEnd w:id="194"/>
    </w:p>
    <w:p w:rsidR="00C356EE" w:rsidRPr="00373EDD" w:rsidRDefault="00C356EE" w:rsidP="00C356EE">
      <w:r w:rsidRPr="00373EDD">
        <w:t xml:space="preserve">Określenie kategorii geotechnicznej posadowienia obiektu – projektowany obiekt należy do I kategorii geotechnicznej.  </w:t>
      </w:r>
    </w:p>
    <w:p w:rsidR="00C356EE" w:rsidRPr="008F35E0" w:rsidRDefault="00C356EE" w:rsidP="00E56909">
      <w:pPr>
        <w:pStyle w:val="Nagwek3"/>
      </w:pPr>
      <w:bookmarkStart w:id="195" w:name="_Toc347304308"/>
      <w:bookmarkStart w:id="196" w:name="_Toc347406128"/>
      <w:bookmarkStart w:id="197" w:name="_Toc427613058"/>
      <w:bookmarkStart w:id="198" w:name="_Toc435173713"/>
      <w:bookmarkStart w:id="199" w:name="_Toc516299960"/>
      <w:r w:rsidRPr="008F35E0">
        <w:t>Układ konstrukcyjny obiektu</w:t>
      </w:r>
      <w:bookmarkEnd w:id="195"/>
      <w:bookmarkEnd w:id="196"/>
      <w:bookmarkEnd w:id="197"/>
      <w:bookmarkEnd w:id="198"/>
      <w:bookmarkEnd w:id="199"/>
    </w:p>
    <w:p w:rsidR="00D4584B" w:rsidRDefault="00BA38EF" w:rsidP="00836071">
      <w:r>
        <w:t>Rozbudowa i p</w:t>
      </w:r>
      <w:r w:rsidR="00183F86">
        <w:t>rzebudowa budynku została zaprojektowana w konstrukcji mieszanej – żelbetowej i murowanej.</w:t>
      </w:r>
    </w:p>
    <w:p w:rsidR="0066076B" w:rsidRDefault="0066076B" w:rsidP="00E56909">
      <w:pPr>
        <w:pStyle w:val="Nagwek3"/>
      </w:pPr>
      <w:bookmarkStart w:id="200" w:name="_Toc347304309"/>
      <w:bookmarkStart w:id="201" w:name="_Toc347406129"/>
      <w:bookmarkStart w:id="202" w:name="_Toc427613059"/>
      <w:bookmarkStart w:id="203" w:name="_Toc435173714"/>
      <w:bookmarkStart w:id="204" w:name="_Toc516299961"/>
      <w:r>
        <w:t xml:space="preserve">Projektowane rozwiązania </w:t>
      </w:r>
    </w:p>
    <w:p w:rsidR="00BA38EF" w:rsidRDefault="0066076B" w:rsidP="0066076B">
      <w:r>
        <w:t xml:space="preserve">W wyniku planowanej </w:t>
      </w:r>
      <w:r w:rsidR="00BA38EF">
        <w:t xml:space="preserve">rozbudowy i </w:t>
      </w:r>
      <w:r>
        <w:t xml:space="preserve">przebudowy </w:t>
      </w:r>
      <w:r w:rsidR="00BA38EF">
        <w:t>oraz zmiany sposobu użytkowania</w:t>
      </w:r>
      <w:r>
        <w:t xml:space="preserve"> </w:t>
      </w:r>
      <w:r w:rsidRPr="00BA38EF">
        <w:rPr>
          <w:b/>
          <w:u w:val="single"/>
        </w:rPr>
        <w:t xml:space="preserve">na parterze zostanie </w:t>
      </w:r>
      <w:r w:rsidR="00BA38EF" w:rsidRPr="00BA38EF">
        <w:rPr>
          <w:b/>
          <w:u w:val="single"/>
        </w:rPr>
        <w:t>utworzony</w:t>
      </w:r>
      <w:r w:rsidRPr="00BA38EF">
        <w:rPr>
          <w:b/>
          <w:u w:val="single"/>
        </w:rPr>
        <w:t xml:space="preserve"> </w:t>
      </w:r>
      <w:r w:rsidR="00BA38EF" w:rsidRPr="00BA38EF">
        <w:rPr>
          <w:b/>
          <w:u w:val="single"/>
        </w:rPr>
        <w:t>żłobek</w:t>
      </w:r>
      <w:r w:rsidRPr="00BA38EF">
        <w:rPr>
          <w:b/>
          <w:u w:val="single"/>
        </w:rPr>
        <w:t xml:space="preserve"> zdolny </w:t>
      </w:r>
      <w:r w:rsidR="00BA38EF">
        <w:t>przyjąć maksymalnie 16</w:t>
      </w:r>
      <w:r>
        <w:t xml:space="preserve"> dzieci.</w:t>
      </w:r>
    </w:p>
    <w:p w:rsidR="00BA38EF" w:rsidRDefault="00BA38EF" w:rsidP="0066076B"/>
    <w:p w:rsidR="00BA38EF" w:rsidRDefault="00BA38EF" w:rsidP="0066076B">
      <w:r>
        <w:t>Planuje się od strony północnej rozbudować projektowany żłobek o nowe pomieszczenia (przedsionek, pomieszczenie porządkowe, pomieszczenie socjalne oraz łazienkę dla pracowników i osób niepełnosprawnych. Wejście do budynku zostanie przeniesione ze strony północnej na stronę wschodnią – do nowoprojektowanej części. Wewnątrz szatnia zostanie przeniesiona do dawnego pomieszczenia przedsionka, w miejsce szatni został zaprojektowany aneks do wydawania posiłków i zmywalnia, a w miejscu dawnego pomieszczenia kuchennego zostanie przeniesiona komunikacja wewnętrzna. Drzwi na klatkę schodową części mieszkalnej zostaną zamurowane i zostanie w tym miejscu wykonana szafa do mycia i przechowywania nocników dla dzieci. W mniejszej Sali zabaw okno zostanie powiększone na tarasowe, umożliwiające ewakuację. Taras przed budynkiem zostanie przebudowany na taras z kostki betonowej oraz zostanie wyposażony w składane markizy.</w:t>
      </w:r>
    </w:p>
    <w:p w:rsidR="00BA38EF" w:rsidRDefault="00BA38EF" w:rsidP="0066076B">
      <w:r>
        <w:t>W lokalu w części istniejącej wszystkie ściany zostaną pomalowane.</w:t>
      </w:r>
    </w:p>
    <w:p w:rsidR="00BA38EF" w:rsidRDefault="00BA38EF" w:rsidP="0066076B">
      <w:r>
        <w:t>Część nowoprojektowana – wg opisu dalszej części opracowania oraz rysunków technicznych.</w:t>
      </w:r>
    </w:p>
    <w:p w:rsidR="00BA38EF" w:rsidRDefault="00BA38EF" w:rsidP="0066076B">
      <w:r>
        <w:t xml:space="preserve">W lokalu zostaną przebudowane instalacje elektryczne, </w:t>
      </w:r>
      <w:proofErr w:type="spellStart"/>
      <w:r>
        <w:t>wod</w:t>
      </w:r>
      <w:proofErr w:type="spellEnd"/>
      <w:r>
        <w:t xml:space="preserve">. – kan. i C.O. oraz zostanie wykonana instalacja klimatyzacyjna do </w:t>
      </w:r>
      <w:proofErr w:type="spellStart"/>
      <w:r>
        <w:t>sal</w:t>
      </w:r>
      <w:proofErr w:type="spellEnd"/>
      <w:r>
        <w:t xml:space="preserve"> zabaw – według projektów branżowych.</w:t>
      </w:r>
    </w:p>
    <w:p w:rsidR="002D11A2" w:rsidRDefault="002D11A2" w:rsidP="0066076B">
      <w:r>
        <w:t xml:space="preserve">Ściany budynku zostaną docieplone wełną mineralną oraz zostanie wykonana nowa elewacja zgodnie </w:t>
      </w:r>
      <w:r>
        <w:br/>
        <w:t xml:space="preserve">z projektem. Planuje się również docieplenie dachu granulatem z wełny mineralnej oraz remont cząstkowy dachu – naprawa uszkodzonych obróbek blacharskich i </w:t>
      </w:r>
      <w:proofErr w:type="spellStart"/>
      <w:r>
        <w:t>silikonowanie</w:t>
      </w:r>
      <w:proofErr w:type="spellEnd"/>
      <w:r>
        <w:t>.</w:t>
      </w:r>
    </w:p>
    <w:p w:rsidR="002D11A2" w:rsidRDefault="0066076B" w:rsidP="0066076B">
      <w:r>
        <w:t xml:space="preserve"> W pomieszczeniach zostaną wymienione drzwi</w:t>
      </w:r>
      <w:r w:rsidR="002D11A2">
        <w:t xml:space="preserve"> wewnętrzne</w:t>
      </w:r>
      <w:r>
        <w:t>.</w:t>
      </w:r>
      <w:r w:rsidR="002D11A2">
        <w:t xml:space="preserve"> W pomieszczeniu łazienki dla dzieci planuje się wymianę kabin na większe, z drzwiami tzw. „kowbojki” oraz montaż przewijaka dziecięcego.</w:t>
      </w:r>
      <w:r>
        <w:t xml:space="preserve"> </w:t>
      </w:r>
    </w:p>
    <w:p w:rsidR="002D11A2" w:rsidRDefault="002D11A2" w:rsidP="0066076B"/>
    <w:p w:rsidR="0066076B" w:rsidRDefault="0066076B" w:rsidP="0066076B">
      <w:r>
        <w:t>Pomieszczenia w lokalu zostaną pomalowane, w łazience, aneksie do wydawania posiłków, zmywalni oraz pomieszczeniu socjalnym zostanie ułożona terakota na podłodze i glazura na ścianach do wysokości 2,0 m. Zostaną zamontowane nowe urządzenia sanitarne w łazienkach. Grzejniki c.o. zostaną wymienione na większe – zapewniające temperaturę w pomieszczeniach +20°C (w łazienkach +24°C) oraz zostaną zamontowane nowe grzejniki ścienne w łazienkach. Ściany pomieszczeń do wysokości 2,0m zostaną wykonane z materiału łatwo zmywalnego – odpowiednie farby malarskie. Na grzejnikach zostaną zamontowane osłony.</w:t>
      </w:r>
    </w:p>
    <w:p w:rsidR="0066076B" w:rsidRDefault="0066076B" w:rsidP="0066076B">
      <w:r>
        <w:t xml:space="preserve"> Wentylacja w budynku grawitacyjna – wspomagana mechanicznie – według projektu instalacji. </w:t>
      </w:r>
      <w:r>
        <w:br/>
        <w:t xml:space="preserve">W pomieszczeniach łazienek zostaną zamontowane drzwi z otworami umożliwiające naturalną infiltrację powietrza. </w:t>
      </w:r>
    </w:p>
    <w:p w:rsidR="002D11A2" w:rsidRDefault="002D11A2" w:rsidP="0066076B"/>
    <w:p w:rsidR="0066076B" w:rsidRPr="00D94622" w:rsidRDefault="0066076B" w:rsidP="0066076B">
      <w:r>
        <w:t>Pomieszczenia zostaną wyposażone w nowy sprzęt – stosownie do funkcji poszczególnych pomieszczeń.</w:t>
      </w:r>
    </w:p>
    <w:p w:rsidR="00C356EE" w:rsidRPr="00652743" w:rsidRDefault="00C356EE" w:rsidP="00E56909">
      <w:pPr>
        <w:pStyle w:val="Nagwek3"/>
      </w:pPr>
      <w:r w:rsidRPr="00652743">
        <w:t>Rozwiązania materiałowe elementów obiektu</w:t>
      </w:r>
      <w:bookmarkEnd w:id="200"/>
      <w:bookmarkEnd w:id="201"/>
      <w:bookmarkEnd w:id="202"/>
      <w:bookmarkEnd w:id="203"/>
      <w:bookmarkEnd w:id="204"/>
    </w:p>
    <w:p w:rsidR="004431DB" w:rsidRPr="002D11A2" w:rsidRDefault="002D11A2" w:rsidP="00C356EE">
      <w:pPr>
        <w:rPr>
          <w:u w:val="single"/>
        </w:rPr>
      </w:pPr>
      <w:r w:rsidRPr="002D11A2">
        <w:rPr>
          <w:u w:val="single"/>
        </w:rPr>
        <w:t>W</w:t>
      </w:r>
      <w:r w:rsidR="004431DB" w:rsidRPr="002D11A2">
        <w:rPr>
          <w:u w:val="single"/>
        </w:rPr>
        <w:t xml:space="preserve">g. opisu konstrukcji stanowiącego część niniejszego projektu. </w:t>
      </w:r>
    </w:p>
    <w:p w:rsidR="00FF406C" w:rsidRDefault="00FF406C" w:rsidP="00C356EE"/>
    <w:p w:rsidR="00E87B5D" w:rsidRPr="00E87B5D" w:rsidRDefault="00E87B5D" w:rsidP="00C356EE">
      <w:pPr>
        <w:rPr>
          <w:u w:val="single"/>
        </w:rPr>
      </w:pPr>
      <w:r w:rsidRPr="00E87B5D">
        <w:rPr>
          <w:u w:val="single"/>
        </w:rPr>
        <w:t>Izolacje termiczne:</w:t>
      </w:r>
    </w:p>
    <w:p w:rsidR="00DB7CD6" w:rsidRDefault="00E87B5D" w:rsidP="00C356EE">
      <w:r>
        <w:t>Pro</w:t>
      </w:r>
      <w:r w:rsidR="0092223A">
        <w:t xml:space="preserve">jektuje się izolacje termiczne w postaci płyt </w:t>
      </w:r>
      <w:r w:rsidR="002D11A2">
        <w:t>z wełny mineralnej</w:t>
      </w:r>
      <w:r w:rsidR="00550309">
        <w:t xml:space="preserve"> na ścianach i</w:t>
      </w:r>
      <w:r w:rsidR="002D11A2">
        <w:t xml:space="preserve"> dachu oraz</w:t>
      </w:r>
      <w:r w:rsidR="00550309">
        <w:t xml:space="preserve"> </w:t>
      </w:r>
      <w:r w:rsidR="002D11A2">
        <w:t xml:space="preserve">granulatu z wełny mineralnej na </w:t>
      </w:r>
      <w:r w:rsidR="00550309">
        <w:t>dachu</w:t>
      </w:r>
      <w:r w:rsidR="002D11A2">
        <w:t xml:space="preserve"> części istniejącej</w:t>
      </w:r>
      <w:r w:rsidR="0092223A">
        <w:t>.</w:t>
      </w:r>
    </w:p>
    <w:p w:rsidR="0092223A" w:rsidRDefault="0092223A" w:rsidP="00953C36">
      <w:pPr>
        <w:pStyle w:val="Akapitzlist"/>
        <w:numPr>
          <w:ilvl w:val="0"/>
          <w:numId w:val="26"/>
        </w:numPr>
      </w:pPr>
      <w:r>
        <w:t xml:space="preserve">współczynnik przenikalności cieplnej ścian </w:t>
      </w:r>
      <w:r w:rsidR="0040399C">
        <w:tab/>
      </w:r>
      <w:r w:rsidR="0040399C">
        <w:tab/>
      </w:r>
      <w:r w:rsidR="0040399C">
        <w:tab/>
      </w:r>
      <w:r>
        <w:t xml:space="preserve">= </w:t>
      </w:r>
      <w:r w:rsidRPr="0092223A">
        <w:rPr>
          <w:b/>
        </w:rPr>
        <w:t>U=0,23 W·m</w:t>
      </w:r>
      <w:r w:rsidRPr="0092223A">
        <w:rPr>
          <w:b/>
          <w:vertAlign w:val="superscript"/>
        </w:rPr>
        <w:t>−2</w:t>
      </w:r>
      <w:r w:rsidRPr="0092223A">
        <w:rPr>
          <w:b/>
        </w:rPr>
        <w:t>·K</w:t>
      </w:r>
      <w:r w:rsidRPr="0092223A">
        <w:rPr>
          <w:b/>
          <w:vertAlign w:val="superscript"/>
        </w:rPr>
        <w:t>−1</w:t>
      </w:r>
    </w:p>
    <w:p w:rsidR="0092223A" w:rsidRPr="0040399C" w:rsidRDefault="0092223A" w:rsidP="00953C36">
      <w:pPr>
        <w:pStyle w:val="Akapitzlist"/>
        <w:numPr>
          <w:ilvl w:val="0"/>
          <w:numId w:val="26"/>
        </w:numPr>
      </w:pPr>
      <w:r>
        <w:t xml:space="preserve">współczynnik przenikalności cieplnej dachu </w:t>
      </w:r>
      <w:r w:rsidR="0040399C">
        <w:tab/>
      </w:r>
      <w:r w:rsidR="0040399C">
        <w:tab/>
      </w:r>
      <w:r>
        <w:t xml:space="preserve">= </w:t>
      </w:r>
      <w:r w:rsidRPr="0092223A">
        <w:rPr>
          <w:b/>
        </w:rPr>
        <w:t>U=0,</w:t>
      </w:r>
      <w:r>
        <w:rPr>
          <w:b/>
        </w:rPr>
        <w:t>18</w:t>
      </w:r>
      <w:r w:rsidRPr="0092223A">
        <w:rPr>
          <w:b/>
        </w:rPr>
        <w:t xml:space="preserve"> W·m</w:t>
      </w:r>
      <w:r w:rsidRPr="0092223A">
        <w:rPr>
          <w:b/>
          <w:vertAlign w:val="superscript"/>
        </w:rPr>
        <w:t>−2</w:t>
      </w:r>
      <w:r w:rsidRPr="0092223A">
        <w:rPr>
          <w:b/>
        </w:rPr>
        <w:t>·K</w:t>
      </w:r>
      <w:r w:rsidRPr="0092223A">
        <w:rPr>
          <w:b/>
          <w:vertAlign w:val="superscript"/>
        </w:rPr>
        <w:t>−1</w:t>
      </w:r>
    </w:p>
    <w:p w:rsidR="0040399C" w:rsidRPr="0040399C" w:rsidRDefault="0040399C" w:rsidP="00953C36">
      <w:pPr>
        <w:pStyle w:val="Akapitzlist"/>
        <w:numPr>
          <w:ilvl w:val="0"/>
          <w:numId w:val="26"/>
        </w:numPr>
      </w:pPr>
      <w:r>
        <w:t xml:space="preserve">współczynnik przenikalności cieplnej okien zewnętrznych </w:t>
      </w:r>
      <w:r>
        <w:tab/>
        <w:t xml:space="preserve">= </w:t>
      </w:r>
      <w:r w:rsidRPr="0092223A">
        <w:rPr>
          <w:b/>
        </w:rPr>
        <w:t>U=</w:t>
      </w:r>
      <w:r>
        <w:rPr>
          <w:b/>
        </w:rPr>
        <w:t>1,1</w:t>
      </w:r>
      <w:r w:rsidR="00BD63CD">
        <w:rPr>
          <w:b/>
        </w:rPr>
        <w:t>0</w:t>
      </w:r>
      <w:r w:rsidRPr="0092223A">
        <w:rPr>
          <w:b/>
        </w:rPr>
        <w:t xml:space="preserve"> W·m</w:t>
      </w:r>
      <w:r w:rsidRPr="0092223A">
        <w:rPr>
          <w:b/>
          <w:vertAlign w:val="superscript"/>
        </w:rPr>
        <w:t>−2</w:t>
      </w:r>
      <w:r w:rsidRPr="0092223A">
        <w:rPr>
          <w:b/>
        </w:rPr>
        <w:t>·K</w:t>
      </w:r>
      <w:r w:rsidRPr="0092223A">
        <w:rPr>
          <w:b/>
          <w:vertAlign w:val="superscript"/>
        </w:rPr>
        <w:t>−1</w:t>
      </w:r>
    </w:p>
    <w:p w:rsidR="0040399C" w:rsidRPr="0040399C" w:rsidRDefault="0040399C" w:rsidP="00953C36">
      <w:pPr>
        <w:pStyle w:val="Akapitzlist"/>
        <w:numPr>
          <w:ilvl w:val="0"/>
          <w:numId w:val="26"/>
        </w:numPr>
      </w:pPr>
      <w:r>
        <w:t xml:space="preserve">współczynnik przenikalności cieplnej drzwi zewnętrznych </w:t>
      </w:r>
      <w:r>
        <w:tab/>
        <w:t xml:space="preserve">= </w:t>
      </w:r>
      <w:r w:rsidRPr="0092223A">
        <w:rPr>
          <w:b/>
        </w:rPr>
        <w:t>U=</w:t>
      </w:r>
      <w:r w:rsidR="00550309">
        <w:rPr>
          <w:b/>
        </w:rPr>
        <w:t>1,1</w:t>
      </w:r>
      <w:r w:rsidR="00BD63CD">
        <w:rPr>
          <w:b/>
        </w:rPr>
        <w:t>0</w:t>
      </w:r>
      <w:r w:rsidRPr="0092223A">
        <w:rPr>
          <w:b/>
        </w:rPr>
        <w:t xml:space="preserve"> W·m</w:t>
      </w:r>
      <w:r w:rsidRPr="0092223A">
        <w:rPr>
          <w:b/>
          <w:vertAlign w:val="superscript"/>
        </w:rPr>
        <w:t>−2</w:t>
      </w:r>
      <w:r w:rsidRPr="0092223A">
        <w:rPr>
          <w:b/>
        </w:rPr>
        <w:t>·K</w:t>
      </w:r>
      <w:r w:rsidRPr="0092223A">
        <w:rPr>
          <w:b/>
          <w:vertAlign w:val="superscript"/>
        </w:rPr>
        <w:t>−1</w:t>
      </w:r>
    </w:p>
    <w:p w:rsidR="00AE261C" w:rsidRPr="002D11A2" w:rsidRDefault="00AE261C" w:rsidP="00953C36">
      <w:pPr>
        <w:pStyle w:val="Akapitzlist"/>
        <w:numPr>
          <w:ilvl w:val="0"/>
          <w:numId w:val="26"/>
        </w:numPr>
      </w:pPr>
      <w:r>
        <w:t>podłoga na gruncie</w:t>
      </w:r>
      <w:r w:rsidR="00963DF1">
        <w:tab/>
      </w:r>
      <w:r>
        <w:tab/>
      </w:r>
      <w:r>
        <w:tab/>
      </w:r>
      <w:r>
        <w:tab/>
        <w:t xml:space="preserve"> </w:t>
      </w:r>
      <w:r>
        <w:tab/>
        <w:t xml:space="preserve">= </w:t>
      </w:r>
      <w:r w:rsidRPr="0092223A">
        <w:rPr>
          <w:b/>
        </w:rPr>
        <w:t>U=</w:t>
      </w:r>
      <w:r w:rsidR="00550309">
        <w:rPr>
          <w:b/>
        </w:rPr>
        <w:t>0,22</w:t>
      </w:r>
      <w:r w:rsidRPr="0092223A">
        <w:rPr>
          <w:b/>
        </w:rPr>
        <w:t xml:space="preserve"> W·m</w:t>
      </w:r>
      <w:r w:rsidRPr="0092223A">
        <w:rPr>
          <w:b/>
          <w:vertAlign w:val="superscript"/>
        </w:rPr>
        <w:t>−2</w:t>
      </w:r>
      <w:r w:rsidRPr="0092223A">
        <w:rPr>
          <w:b/>
        </w:rPr>
        <w:t>·K</w:t>
      </w:r>
      <w:r w:rsidRPr="0092223A">
        <w:rPr>
          <w:b/>
          <w:vertAlign w:val="superscript"/>
        </w:rPr>
        <w:t>−1</w:t>
      </w:r>
    </w:p>
    <w:p w:rsidR="002D11A2" w:rsidRPr="0040399C" w:rsidRDefault="002D11A2" w:rsidP="00F1450A">
      <w:pPr>
        <w:pStyle w:val="Akapitzlist"/>
      </w:pPr>
    </w:p>
    <w:p w:rsidR="0092223A" w:rsidRDefault="0092223A" w:rsidP="00C356EE"/>
    <w:p w:rsidR="00DB7CD6" w:rsidRDefault="00DB7CD6" w:rsidP="00C356EE">
      <w:r>
        <w:lastRenderedPageBreak/>
        <w:t>Grubości ocieplenia:</w:t>
      </w:r>
    </w:p>
    <w:p w:rsidR="00DB7CD6" w:rsidRDefault="002D11A2" w:rsidP="00953C36">
      <w:pPr>
        <w:pStyle w:val="Akapitzlist"/>
        <w:numPr>
          <w:ilvl w:val="0"/>
          <w:numId w:val="50"/>
        </w:numPr>
      </w:pPr>
      <w:r>
        <w:t>ściana zewnętrzna 15</w:t>
      </w:r>
      <w:r w:rsidR="00DB7CD6">
        <w:t xml:space="preserve"> cm;</w:t>
      </w:r>
    </w:p>
    <w:p w:rsidR="00DB7CD6" w:rsidRDefault="002D11A2" w:rsidP="00953C36">
      <w:pPr>
        <w:pStyle w:val="Akapitzlist"/>
        <w:numPr>
          <w:ilvl w:val="0"/>
          <w:numId w:val="50"/>
        </w:numPr>
      </w:pPr>
      <w:r>
        <w:t>Strop nad piętrem 3</w:t>
      </w:r>
      <w:r w:rsidR="00DB7CD6">
        <w:t>0 cm – istniejące;</w:t>
      </w:r>
    </w:p>
    <w:p w:rsidR="00DB7CD6" w:rsidRDefault="002D11A2" w:rsidP="00953C36">
      <w:pPr>
        <w:pStyle w:val="Akapitzlist"/>
        <w:numPr>
          <w:ilvl w:val="0"/>
          <w:numId w:val="50"/>
        </w:numPr>
      </w:pPr>
      <w:r>
        <w:t>Podłoga na gruncie 10</w:t>
      </w:r>
      <w:r w:rsidR="00DB7CD6">
        <w:t xml:space="preserve"> cm.</w:t>
      </w:r>
    </w:p>
    <w:p w:rsidR="00C84BF1" w:rsidRPr="00C84BF1" w:rsidRDefault="00C84BF1" w:rsidP="00C356EE">
      <w:pPr>
        <w:rPr>
          <w:sz w:val="10"/>
          <w:szCs w:val="10"/>
        </w:rPr>
      </w:pPr>
    </w:p>
    <w:p w:rsidR="00C356EE" w:rsidRPr="00775A37" w:rsidRDefault="00332DD3" w:rsidP="00C356EE">
      <w:pPr>
        <w:rPr>
          <w:u w:val="single"/>
        </w:rPr>
      </w:pPr>
      <w:r>
        <w:rPr>
          <w:u w:val="single"/>
        </w:rPr>
        <w:t>Stolarka</w:t>
      </w:r>
      <w:r w:rsidR="006958AA">
        <w:rPr>
          <w:u w:val="single"/>
        </w:rPr>
        <w:t xml:space="preserve"> okienna:</w:t>
      </w:r>
    </w:p>
    <w:p w:rsidR="00F05AF2" w:rsidRDefault="006C66A1" w:rsidP="00C356EE">
      <w:r>
        <w:t xml:space="preserve">Zaprojektowano okna o </w:t>
      </w:r>
      <w:proofErr w:type="spellStart"/>
      <w:r>
        <w:t>wsp</w:t>
      </w:r>
      <w:proofErr w:type="spellEnd"/>
      <w:r>
        <w:t xml:space="preserve">. </w:t>
      </w:r>
      <w:r w:rsidR="00D64A6A">
        <w:rPr>
          <w:b/>
        </w:rPr>
        <w:t>U = 1,1</w:t>
      </w:r>
      <w:r w:rsidRPr="006C66A1">
        <w:rPr>
          <w:b/>
        </w:rPr>
        <w:t>0 W·m</w:t>
      </w:r>
      <w:r w:rsidRPr="006C66A1">
        <w:rPr>
          <w:b/>
          <w:vertAlign w:val="superscript"/>
        </w:rPr>
        <w:t>−2</w:t>
      </w:r>
      <w:r w:rsidRPr="006C66A1">
        <w:rPr>
          <w:b/>
        </w:rPr>
        <w:t>·K</w:t>
      </w:r>
      <w:r w:rsidRPr="006C66A1">
        <w:rPr>
          <w:b/>
          <w:vertAlign w:val="superscript"/>
        </w:rPr>
        <w:t>−1</w:t>
      </w:r>
      <w:r w:rsidR="00550309">
        <w:t xml:space="preserve"> wyposażone w nawiewniki</w:t>
      </w:r>
      <w:r>
        <w:t xml:space="preserve">. </w:t>
      </w:r>
    </w:p>
    <w:p w:rsidR="006958AA" w:rsidRPr="00F50FF2" w:rsidRDefault="006958AA" w:rsidP="00C356EE">
      <w:pPr>
        <w:rPr>
          <w:sz w:val="10"/>
          <w:szCs w:val="10"/>
        </w:rPr>
      </w:pPr>
    </w:p>
    <w:p w:rsidR="00C356EE" w:rsidRPr="00781C17" w:rsidRDefault="00C356EE" w:rsidP="00C356EE">
      <w:pPr>
        <w:rPr>
          <w:u w:val="single"/>
        </w:rPr>
      </w:pPr>
      <w:r w:rsidRPr="00781C17">
        <w:rPr>
          <w:u w:val="single"/>
        </w:rPr>
        <w:t xml:space="preserve">Ślusarka drzwiowa zewnętrzna </w:t>
      </w:r>
    </w:p>
    <w:p w:rsidR="00C356EE" w:rsidRDefault="002D11A2" w:rsidP="00C356EE">
      <w:r>
        <w:t>Drzwi szklone w ramie aluminiowej, wykończenie PCV</w:t>
      </w:r>
      <w:r w:rsidR="00550309">
        <w:t>.</w:t>
      </w:r>
    </w:p>
    <w:p w:rsidR="00550309" w:rsidRDefault="00550309" w:rsidP="00C356EE"/>
    <w:p w:rsidR="00550309" w:rsidRPr="00781C17" w:rsidRDefault="00550309" w:rsidP="00550309">
      <w:pPr>
        <w:rPr>
          <w:u w:val="single"/>
        </w:rPr>
      </w:pPr>
      <w:r w:rsidRPr="00781C17">
        <w:rPr>
          <w:u w:val="single"/>
        </w:rPr>
        <w:t xml:space="preserve">Ślusarka drzwiowa </w:t>
      </w:r>
      <w:r>
        <w:rPr>
          <w:u w:val="single"/>
        </w:rPr>
        <w:t>wewnętrzna</w:t>
      </w:r>
      <w:r w:rsidRPr="00781C17">
        <w:rPr>
          <w:u w:val="single"/>
        </w:rPr>
        <w:t xml:space="preserve"> </w:t>
      </w:r>
    </w:p>
    <w:p w:rsidR="00550309" w:rsidRDefault="00550309" w:rsidP="00550309">
      <w:r>
        <w:t>Drzwi płytowe drewnopodobne.</w:t>
      </w:r>
    </w:p>
    <w:p w:rsidR="00125961" w:rsidRPr="00E56B73" w:rsidRDefault="00125961" w:rsidP="00C356EE">
      <w:pPr>
        <w:rPr>
          <w:sz w:val="10"/>
          <w:szCs w:val="10"/>
        </w:rPr>
      </w:pPr>
    </w:p>
    <w:p w:rsidR="00C356EE" w:rsidRPr="00E03C79" w:rsidRDefault="00C356EE" w:rsidP="00C356EE">
      <w:pPr>
        <w:rPr>
          <w:u w:val="single"/>
        </w:rPr>
      </w:pPr>
      <w:r w:rsidRPr="00E03C79">
        <w:rPr>
          <w:u w:val="single"/>
        </w:rPr>
        <w:t>Posadzki</w:t>
      </w:r>
    </w:p>
    <w:p w:rsidR="00E56B73" w:rsidRDefault="00550309" w:rsidP="00C356EE">
      <w:r>
        <w:t xml:space="preserve">W pomieszczeniach </w:t>
      </w:r>
      <w:r w:rsidR="00963DF1">
        <w:t xml:space="preserve"> </w:t>
      </w:r>
      <w:proofErr w:type="spellStart"/>
      <w:r>
        <w:t>sal</w:t>
      </w:r>
      <w:proofErr w:type="spellEnd"/>
      <w:r>
        <w:t xml:space="preserve"> zabaw, , szatni, </w:t>
      </w:r>
      <w:r w:rsidR="002D11A2">
        <w:t>przedsionku, komunikacji</w:t>
      </w:r>
      <w:r>
        <w:t xml:space="preserve">, </w:t>
      </w:r>
      <w:r w:rsidR="00963DF1">
        <w:t>wykładzina</w:t>
      </w:r>
      <w:r>
        <w:t xml:space="preserve"> </w:t>
      </w:r>
      <w:proofErr w:type="spellStart"/>
      <w:r>
        <w:t>terketowa</w:t>
      </w:r>
      <w:proofErr w:type="spellEnd"/>
      <w:r>
        <w:t xml:space="preserve"> antypoślizgowa, </w:t>
      </w:r>
      <w:r w:rsidR="002D11A2">
        <w:br/>
      </w:r>
      <w:r>
        <w:t>w pomieszczeniach łazienek, zmywalni, pomieszczenia socjalnego, pomieszczenia do wydawania posiłków płytki ceramiczne</w:t>
      </w:r>
      <w:r w:rsidR="002D11A2">
        <w:t>, pomieszczenia porządkowego</w:t>
      </w:r>
      <w:r w:rsidR="00963DF1">
        <w:t xml:space="preserve">. </w:t>
      </w:r>
    </w:p>
    <w:p w:rsidR="00E56B73" w:rsidRPr="0094216E" w:rsidRDefault="00E56B73" w:rsidP="00C356EE">
      <w:pPr>
        <w:rPr>
          <w:sz w:val="10"/>
          <w:szCs w:val="10"/>
        </w:rPr>
      </w:pPr>
    </w:p>
    <w:p w:rsidR="00C356EE" w:rsidRPr="00E03C79" w:rsidRDefault="00C356EE" w:rsidP="00C356EE">
      <w:pPr>
        <w:rPr>
          <w:u w:val="single"/>
        </w:rPr>
      </w:pPr>
      <w:r w:rsidRPr="00E03C79">
        <w:rPr>
          <w:u w:val="single"/>
        </w:rPr>
        <w:t>Okładziny ścian wewnętrznych</w:t>
      </w:r>
    </w:p>
    <w:p w:rsidR="00C356EE" w:rsidRDefault="0094216E" w:rsidP="00C356EE">
      <w:r>
        <w:t>Tynk wewnętrzny</w:t>
      </w:r>
      <w:r w:rsidR="00C356EE" w:rsidRPr="00E03C79">
        <w:t xml:space="preserve"> </w:t>
      </w:r>
      <w:r>
        <w:t xml:space="preserve">cementowo-wapienny. </w:t>
      </w:r>
      <w:r w:rsidR="00550309">
        <w:t xml:space="preserve">Malowanie farba akrylowa dwuwarstwowa. Ściany </w:t>
      </w:r>
      <w:r w:rsidR="002D11A2">
        <w:br/>
      </w:r>
      <w:r w:rsidR="00550309">
        <w:t>w pomieszczeniach, do wysokości 2,0 m wykonane z materiału łatwo zmywalnego.</w:t>
      </w:r>
    </w:p>
    <w:p w:rsidR="0094216E" w:rsidRPr="0094216E" w:rsidRDefault="0094216E" w:rsidP="00C356EE">
      <w:pPr>
        <w:rPr>
          <w:sz w:val="10"/>
          <w:szCs w:val="10"/>
        </w:rPr>
      </w:pPr>
    </w:p>
    <w:p w:rsidR="00C356EE" w:rsidRPr="00E03C79" w:rsidRDefault="00C356EE" w:rsidP="00C356EE">
      <w:pPr>
        <w:rPr>
          <w:u w:val="single"/>
        </w:rPr>
      </w:pPr>
      <w:r w:rsidRPr="00E03C79">
        <w:rPr>
          <w:u w:val="single"/>
        </w:rPr>
        <w:t xml:space="preserve">Parapety wewnętrzne </w:t>
      </w:r>
    </w:p>
    <w:p w:rsidR="00CE71FE" w:rsidRDefault="00C87A9A" w:rsidP="00953C36">
      <w:pPr>
        <w:pStyle w:val="Akapitzlist"/>
        <w:numPr>
          <w:ilvl w:val="0"/>
          <w:numId w:val="43"/>
        </w:numPr>
      </w:pPr>
      <w:r>
        <w:t>wewnętrzne: konglomerat „</w:t>
      </w:r>
      <w:proofErr w:type="spellStart"/>
      <w:r>
        <w:t>boticino</w:t>
      </w:r>
      <w:proofErr w:type="spellEnd"/>
      <w:r>
        <w:t xml:space="preserve">” o gr. 3 cm , odstające od ściany w takim zakresie aby w pełni nakryć znajdujący się pod parapetem grzejnik. </w:t>
      </w:r>
    </w:p>
    <w:p w:rsidR="00CE71FE" w:rsidRDefault="00CE71FE" w:rsidP="00CE71FE"/>
    <w:p w:rsidR="00C356EE" w:rsidRPr="00CE71FE" w:rsidRDefault="00C87A9A" w:rsidP="00CE71FE">
      <w:pPr>
        <w:rPr>
          <w:u w:val="single"/>
        </w:rPr>
      </w:pPr>
      <w:r w:rsidRPr="00CE71FE">
        <w:rPr>
          <w:u w:val="single"/>
        </w:rPr>
        <w:t xml:space="preserve">Szczegółowe rozwiązania konstrukcyjne i materiałowe w </w:t>
      </w:r>
      <w:r w:rsidR="00CE71FE" w:rsidRPr="00CE71FE">
        <w:rPr>
          <w:u w:val="single"/>
        </w:rPr>
        <w:t xml:space="preserve">dalszej części opracowania – wg opisu konstrukcji. </w:t>
      </w:r>
    </w:p>
    <w:p w:rsidR="00CE71FE" w:rsidRDefault="00CE71FE" w:rsidP="00CE71FE"/>
    <w:p w:rsidR="00C356EE" w:rsidRPr="007B7C7B" w:rsidRDefault="00C356EE" w:rsidP="00953C36">
      <w:pPr>
        <w:pStyle w:val="Nagwek2"/>
        <w:numPr>
          <w:ilvl w:val="0"/>
          <w:numId w:val="12"/>
        </w:numPr>
      </w:pPr>
      <w:bookmarkStart w:id="205" w:name="_Toc310954167"/>
      <w:bookmarkStart w:id="206" w:name="_Toc347304310"/>
      <w:bookmarkStart w:id="207" w:name="_Toc347406130"/>
      <w:bookmarkStart w:id="208" w:name="_Toc347406191"/>
      <w:bookmarkStart w:id="209" w:name="_Toc427613060"/>
      <w:bookmarkStart w:id="210" w:name="_Toc435173715"/>
      <w:bookmarkStart w:id="211" w:name="_Toc516299962"/>
      <w:r w:rsidRPr="007B7C7B">
        <w:t>Dostępność dla osób niepełnosprawnych</w:t>
      </w:r>
      <w:bookmarkEnd w:id="205"/>
      <w:bookmarkEnd w:id="206"/>
      <w:bookmarkEnd w:id="207"/>
      <w:bookmarkEnd w:id="208"/>
      <w:bookmarkEnd w:id="209"/>
      <w:bookmarkEnd w:id="210"/>
      <w:bookmarkEnd w:id="211"/>
    </w:p>
    <w:p w:rsidR="00D4584B" w:rsidRDefault="002D11A2" w:rsidP="00C356EE">
      <w:pPr>
        <w:pStyle w:val="Akapitzlist"/>
        <w:ind w:left="0"/>
      </w:pPr>
      <w:r>
        <w:t xml:space="preserve">Projektowany żłobek </w:t>
      </w:r>
      <w:r w:rsidR="00F1450A">
        <w:t xml:space="preserve">będzie </w:t>
      </w:r>
      <w:r w:rsidR="00B947F6">
        <w:t xml:space="preserve">w pełni dostosowany dla osób niepełnosprawnych – wejście główne </w:t>
      </w:r>
      <w:r>
        <w:t>nowoprojektowane,</w:t>
      </w:r>
      <w:r w:rsidR="00B947F6">
        <w:t xml:space="preserve"> wyposażone w pochylnię dla osób niepełnosprawnych z odpowiednim spadkiem. Budynek wyposażony w łazienkę przystosowaną dla osób niepełnosprawnych.</w:t>
      </w:r>
    </w:p>
    <w:p w:rsidR="00D4584B" w:rsidRDefault="00D4584B" w:rsidP="00C356EE">
      <w:pPr>
        <w:pStyle w:val="Akapitzlist"/>
        <w:ind w:left="0"/>
      </w:pPr>
    </w:p>
    <w:p w:rsidR="00D4584B" w:rsidRDefault="00D4584B" w:rsidP="00953C36">
      <w:pPr>
        <w:pStyle w:val="Nagwek2"/>
        <w:numPr>
          <w:ilvl w:val="0"/>
          <w:numId w:val="12"/>
        </w:numPr>
      </w:pPr>
      <w:bookmarkStart w:id="212" w:name="_Toc310954168"/>
      <w:bookmarkStart w:id="213" w:name="_Toc328325211"/>
      <w:bookmarkStart w:id="214" w:name="_Toc478216176"/>
      <w:bookmarkStart w:id="215" w:name="_Toc478216687"/>
      <w:bookmarkStart w:id="216" w:name="_Toc516299963"/>
      <w:r>
        <w:t>P</w:t>
      </w:r>
      <w:r w:rsidRPr="009E350A">
        <w:t>odstawowe dane technologiczne</w:t>
      </w:r>
      <w:bookmarkEnd w:id="212"/>
      <w:bookmarkEnd w:id="213"/>
      <w:bookmarkEnd w:id="214"/>
      <w:bookmarkEnd w:id="215"/>
      <w:bookmarkEnd w:id="216"/>
    </w:p>
    <w:p w:rsidR="00D4584B" w:rsidRDefault="00D4584B" w:rsidP="00BC1912">
      <w:pPr>
        <w:pStyle w:val="Nagwek3"/>
      </w:pPr>
      <w:bookmarkStart w:id="217" w:name="_Toc478216177"/>
      <w:bookmarkStart w:id="218" w:name="_Toc478216688"/>
      <w:bookmarkStart w:id="219" w:name="_Toc516299964"/>
      <w:r>
        <w:t>Technologia funkcjonowania obiektu</w:t>
      </w:r>
      <w:bookmarkEnd w:id="217"/>
      <w:bookmarkEnd w:id="218"/>
      <w:bookmarkEnd w:id="219"/>
      <w:r w:rsidR="0066076B">
        <w:t xml:space="preserve"> – punktu przedszkolnego</w:t>
      </w:r>
    </w:p>
    <w:p w:rsidR="0066076B" w:rsidRDefault="0066076B" w:rsidP="0066076B">
      <w:bookmarkStart w:id="220" w:name="_Toc478216178"/>
      <w:bookmarkStart w:id="221" w:name="_Toc478216689"/>
      <w:bookmarkStart w:id="222" w:name="_Toc516299965"/>
      <w:r>
        <w:t xml:space="preserve">W budynku zaprojektowano pomieszczenia dla dzieci w wieku </w:t>
      </w:r>
      <w:r w:rsidR="001D7123">
        <w:t>żłobkowym</w:t>
      </w:r>
      <w:r>
        <w:t xml:space="preserve">. Szczegółowy opis funkcjonowania pomieszczeń w lokalu zawarto w poniższej tabeli: </w:t>
      </w:r>
    </w:p>
    <w:p w:rsidR="0066076B" w:rsidRDefault="0066076B" w:rsidP="0066076B"/>
    <w:p w:rsidR="00CE71FE" w:rsidRDefault="00CE71FE" w:rsidP="0066076B"/>
    <w:tbl>
      <w:tblPr>
        <w:tblpPr w:leftFromText="141" w:rightFromText="141" w:vertAnchor="text" w:tblpXSpec="center" w:tblpY="1"/>
        <w:tblOverlap w:val="never"/>
        <w:tblW w:w="889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571"/>
        <w:gridCol w:w="1809"/>
        <w:gridCol w:w="6517"/>
      </w:tblGrid>
      <w:tr w:rsidR="0066076B" w:rsidRPr="00501D9D" w:rsidTr="008A2F1A">
        <w:tc>
          <w:tcPr>
            <w:tcW w:w="571" w:type="dxa"/>
          </w:tcPr>
          <w:p w:rsidR="0066076B" w:rsidRDefault="0066076B" w:rsidP="0066076B">
            <w:pPr>
              <w:tabs>
                <w:tab w:val="num" w:pos="360"/>
              </w:tabs>
              <w:jc w:val="center"/>
              <w:rPr>
                <w:b/>
                <w:bCs/>
                <w:sz w:val="22"/>
                <w:szCs w:val="18"/>
              </w:rPr>
            </w:pPr>
            <w:r>
              <w:rPr>
                <w:b/>
                <w:bCs/>
                <w:sz w:val="22"/>
                <w:szCs w:val="18"/>
              </w:rPr>
              <w:t>NR</w:t>
            </w:r>
          </w:p>
        </w:tc>
        <w:tc>
          <w:tcPr>
            <w:tcW w:w="1809" w:type="dxa"/>
          </w:tcPr>
          <w:p w:rsidR="0066076B" w:rsidRPr="007324D8" w:rsidRDefault="0066076B" w:rsidP="0066076B">
            <w:pPr>
              <w:tabs>
                <w:tab w:val="num" w:pos="360"/>
              </w:tabs>
              <w:jc w:val="center"/>
              <w:rPr>
                <w:b/>
                <w:bCs/>
                <w:sz w:val="22"/>
                <w:szCs w:val="18"/>
              </w:rPr>
            </w:pPr>
            <w:r>
              <w:rPr>
                <w:b/>
                <w:bCs/>
                <w:sz w:val="22"/>
                <w:szCs w:val="18"/>
              </w:rPr>
              <w:t>FUNKCJA  POM.</w:t>
            </w:r>
          </w:p>
        </w:tc>
        <w:tc>
          <w:tcPr>
            <w:tcW w:w="6517" w:type="dxa"/>
          </w:tcPr>
          <w:p w:rsidR="0066076B" w:rsidRPr="00077097" w:rsidRDefault="0066076B" w:rsidP="0066076B">
            <w:pPr>
              <w:tabs>
                <w:tab w:val="num" w:pos="360"/>
              </w:tabs>
              <w:jc w:val="center"/>
              <w:rPr>
                <w:b/>
                <w:bCs/>
                <w:sz w:val="6"/>
                <w:szCs w:val="6"/>
              </w:rPr>
            </w:pPr>
          </w:p>
          <w:p w:rsidR="0066076B" w:rsidRPr="007324D8" w:rsidRDefault="0066076B" w:rsidP="0066076B">
            <w:pPr>
              <w:tabs>
                <w:tab w:val="num" w:pos="360"/>
              </w:tabs>
              <w:jc w:val="center"/>
              <w:rPr>
                <w:b/>
                <w:bCs/>
                <w:sz w:val="22"/>
                <w:szCs w:val="18"/>
              </w:rPr>
            </w:pPr>
            <w:r>
              <w:rPr>
                <w:b/>
                <w:bCs/>
                <w:sz w:val="22"/>
                <w:szCs w:val="18"/>
              </w:rPr>
              <w:t>OPIS TECHNOLOGICZNY</w:t>
            </w:r>
          </w:p>
        </w:tc>
      </w:tr>
      <w:tr w:rsidR="0066076B" w:rsidRPr="00501D9D" w:rsidTr="008A2F1A">
        <w:tc>
          <w:tcPr>
            <w:tcW w:w="571" w:type="dxa"/>
          </w:tcPr>
          <w:p w:rsidR="0066076B" w:rsidRPr="00501D9D" w:rsidRDefault="0066076B" w:rsidP="0066076B">
            <w:pPr>
              <w:tabs>
                <w:tab w:val="num" w:pos="360"/>
              </w:tabs>
              <w:jc w:val="center"/>
              <w:rPr>
                <w:bCs/>
                <w:szCs w:val="18"/>
              </w:rPr>
            </w:pPr>
            <w:r>
              <w:rPr>
                <w:bCs/>
                <w:szCs w:val="18"/>
              </w:rPr>
              <w:t>1.1</w:t>
            </w:r>
          </w:p>
        </w:tc>
        <w:tc>
          <w:tcPr>
            <w:tcW w:w="1809" w:type="dxa"/>
          </w:tcPr>
          <w:p w:rsidR="0066076B" w:rsidRPr="00501D9D" w:rsidRDefault="0066076B" w:rsidP="0066076B">
            <w:pPr>
              <w:tabs>
                <w:tab w:val="num" w:pos="360"/>
              </w:tabs>
              <w:jc w:val="center"/>
              <w:rPr>
                <w:bCs/>
                <w:szCs w:val="18"/>
              </w:rPr>
            </w:pPr>
            <w:r>
              <w:rPr>
                <w:bCs/>
                <w:szCs w:val="18"/>
              </w:rPr>
              <w:t>Przedsionek</w:t>
            </w:r>
          </w:p>
        </w:tc>
        <w:tc>
          <w:tcPr>
            <w:tcW w:w="6517" w:type="dxa"/>
          </w:tcPr>
          <w:p w:rsidR="0066076B" w:rsidRPr="00501D9D" w:rsidRDefault="0066076B" w:rsidP="00DF2E8A">
            <w:pPr>
              <w:tabs>
                <w:tab w:val="num" w:pos="360"/>
              </w:tabs>
              <w:jc w:val="center"/>
              <w:rPr>
                <w:szCs w:val="18"/>
              </w:rPr>
            </w:pPr>
            <w:r>
              <w:rPr>
                <w:szCs w:val="18"/>
              </w:rPr>
              <w:t>Prze</w:t>
            </w:r>
            <w:r w:rsidR="00DF2E8A">
              <w:rPr>
                <w:szCs w:val="18"/>
              </w:rPr>
              <w:t xml:space="preserve">dsionek stanowić będzie główne </w:t>
            </w:r>
            <w:r>
              <w:rPr>
                <w:szCs w:val="18"/>
              </w:rPr>
              <w:t xml:space="preserve">wejście do </w:t>
            </w:r>
            <w:r w:rsidR="00DF2E8A">
              <w:rPr>
                <w:szCs w:val="18"/>
              </w:rPr>
              <w:t>projektowanego żłobka</w:t>
            </w:r>
            <w:r>
              <w:rPr>
                <w:szCs w:val="18"/>
              </w:rPr>
              <w:t xml:space="preserve">. </w:t>
            </w:r>
            <w:r>
              <w:rPr>
                <w:szCs w:val="18"/>
              </w:rPr>
              <w:br/>
              <w:t xml:space="preserve">Z przedsionka prowadzą </w:t>
            </w:r>
            <w:r w:rsidR="004666DB">
              <w:rPr>
                <w:szCs w:val="18"/>
              </w:rPr>
              <w:t>bezpośrednio wejścia do szatni</w:t>
            </w:r>
            <w:r w:rsidR="00DF2E8A">
              <w:rPr>
                <w:szCs w:val="18"/>
              </w:rPr>
              <w:t>, pomieszczenia socjalnego, pomieszczenia porządkowego i łazienki dla niepełnosprawnych</w:t>
            </w:r>
            <w:r w:rsidR="004666DB">
              <w:rPr>
                <w:szCs w:val="18"/>
              </w:rPr>
              <w:t>. Przedsionek</w:t>
            </w:r>
            <w:r>
              <w:rPr>
                <w:szCs w:val="18"/>
              </w:rPr>
              <w:t xml:space="preserve"> będzie posiadał wycieraczkę wewnętrzną. Nad wejściem głównym (przed </w:t>
            </w:r>
            <w:r w:rsidR="004666DB">
              <w:rPr>
                <w:szCs w:val="18"/>
              </w:rPr>
              <w:t>budynkiem</w:t>
            </w:r>
            <w:r>
              <w:rPr>
                <w:szCs w:val="18"/>
              </w:rPr>
              <w:t xml:space="preserve">) znajduje się zadaszenie chroniące przed deszczem, śniegiem etc. </w:t>
            </w:r>
          </w:p>
        </w:tc>
      </w:tr>
      <w:tr w:rsidR="00DF2E8A" w:rsidRPr="00501D9D" w:rsidTr="008A2F1A">
        <w:tc>
          <w:tcPr>
            <w:tcW w:w="571" w:type="dxa"/>
          </w:tcPr>
          <w:p w:rsidR="00DF2E8A" w:rsidRDefault="00DF2E8A" w:rsidP="00DF2E8A">
            <w:pPr>
              <w:tabs>
                <w:tab w:val="num" w:pos="360"/>
              </w:tabs>
              <w:jc w:val="center"/>
              <w:rPr>
                <w:bCs/>
                <w:szCs w:val="18"/>
              </w:rPr>
            </w:pPr>
            <w:r>
              <w:rPr>
                <w:bCs/>
                <w:szCs w:val="18"/>
              </w:rPr>
              <w:t>1.2</w:t>
            </w:r>
          </w:p>
        </w:tc>
        <w:tc>
          <w:tcPr>
            <w:tcW w:w="1809" w:type="dxa"/>
          </w:tcPr>
          <w:p w:rsidR="00DF2E8A" w:rsidRPr="00501D9D" w:rsidRDefault="00DF2E8A" w:rsidP="00DF2E8A">
            <w:pPr>
              <w:tabs>
                <w:tab w:val="num" w:pos="360"/>
              </w:tabs>
              <w:jc w:val="center"/>
              <w:rPr>
                <w:bCs/>
                <w:szCs w:val="18"/>
              </w:rPr>
            </w:pPr>
            <w:r>
              <w:rPr>
                <w:bCs/>
                <w:szCs w:val="18"/>
              </w:rPr>
              <w:t>Łazienka dla niepełnosprawnych i pracowników</w:t>
            </w:r>
          </w:p>
        </w:tc>
        <w:tc>
          <w:tcPr>
            <w:tcW w:w="6517" w:type="dxa"/>
          </w:tcPr>
          <w:p w:rsidR="00DF2E8A" w:rsidRPr="00501D9D" w:rsidRDefault="00DF2E8A" w:rsidP="00DF2E8A">
            <w:pPr>
              <w:tabs>
                <w:tab w:val="num" w:pos="1512"/>
              </w:tabs>
              <w:jc w:val="center"/>
              <w:rPr>
                <w:szCs w:val="18"/>
              </w:rPr>
            </w:pPr>
            <w:r>
              <w:rPr>
                <w:szCs w:val="18"/>
              </w:rPr>
              <w:t xml:space="preserve">W łazience miska ustępowa i umywalka wyposażone w uchwyty umożliwiające korzystanie z łazienki osobom niepełnosprawnym. </w:t>
            </w:r>
            <w:r>
              <w:rPr>
                <w:szCs w:val="18"/>
              </w:rPr>
              <w:br/>
              <w:t>W pomieszczeniu wolna przestrzeń 150x150 cm. Pomieszczenie wyposażone w kratkę kanalizacyjną i kranik.</w:t>
            </w:r>
          </w:p>
        </w:tc>
      </w:tr>
      <w:tr w:rsidR="00DF2E8A" w:rsidRPr="00501D9D" w:rsidTr="008A2F1A">
        <w:tc>
          <w:tcPr>
            <w:tcW w:w="571" w:type="dxa"/>
          </w:tcPr>
          <w:p w:rsidR="00DF2E8A" w:rsidRDefault="00DF2E8A" w:rsidP="00DF2E8A">
            <w:pPr>
              <w:tabs>
                <w:tab w:val="num" w:pos="360"/>
              </w:tabs>
              <w:jc w:val="center"/>
              <w:rPr>
                <w:bCs/>
                <w:szCs w:val="18"/>
              </w:rPr>
            </w:pPr>
            <w:r>
              <w:rPr>
                <w:bCs/>
                <w:szCs w:val="18"/>
              </w:rPr>
              <w:t>1.3</w:t>
            </w:r>
          </w:p>
        </w:tc>
        <w:tc>
          <w:tcPr>
            <w:tcW w:w="1809" w:type="dxa"/>
          </w:tcPr>
          <w:p w:rsidR="00DF2E8A" w:rsidRDefault="00DF2E8A" w:rsidP="00DF2E8A">
            <w:pPr>
              <w:tabs>
                <w:tab w:val="num" w:pos="360"/>
              </w:tabs>
              <w:jc w:val="center"/>
              <w:rPr>
                <w:bCs/>
                <w:szCs w:val="18"/>
              </w:rPr>
            </w:pPr>
            <w:r>
              <w:rPr>
                <w:bCs/>
                <w:szCs w:val="18"/>
              </w:rPr>
              <w:t>Pomieszczenie socjalne</w:t>
            </w:r>
          </w:p>
        </w:tc>
        <w:tc>
          <w:tcPr>
            <w:tcW w:w="6517" w:type="dxa"/>
          </w:tcPr>
          <w:p w:rsidR="00DF2E8A" w:rsidRDefault="00DF2E8A" w:rsidP="00DF2E8A">
            <w:pPr>
              <w:tabs>
                <w:tab w:val="num" w:pos="1911"/>
              </w:tabs>
              <w:jc w:val="center"/>
              <w:rPr>
                <w:szCs w:val="18"/>
              </w:rPr>
            </w:pPr>
            <w:r>
              <w:rPr>
                <w:szCs w:val="18"/>
              </w:rPr>
              <w:t xml:space="preserve">Pomieszczenie przeznaczone dla pracowników zatrudnionych w żłobku. Wyposażone w następujące urządzenia: stolik do spożywania posiłków, dwa krzesła, zlew, umywalkę, lodówkę </w:t>
            </w:r>
            <w:proofErr w:type="spellStart"/>
            <w:r>
              <w:rPr>
                <w:szCs w:val="18"/>
              </w:rPr>
              <w:t>podblatową</w:t>
            </w:r>
            <w:proofErr w:type="spellEnd"/>
            <w:r>
              <w:rPr>
                <w:szCs w:val="18"/>
              </w:rPr>
              <w:t>, blat roboczy z szafkami.</w:t>
            </w:r>
          </w:p>
        </w:tc>
      </w:tr>
      <w:tr w:rsidR="00DF2E8A" w:rsidRPr="00501D9D" w:rsidTr="008A2F1A">
        <w:tc>
          <w:tcPr>
            <w:tcW w:w="571" w:type="dxa"/>
          </w:tcPr>
          <w:p w:rsidR="00DF2E8A" w:rsidRDefault="00DF2E8A" w:rsidP="00DF2E8A">
            <w:pPr>
              <w:tabs>
                <w:tab w:val="num" w:pos="360"/>
              </w:tabs>
              <w:jc w:val="center"/>
              <w:rPr>
                <w:bCs/>
                <w:szCs w:val="18"/>
              </w:rPr>
            </w:pPr>
            <w:r>
              <w:rPr>
                <w:bCs/>
                <w:szCs w:val="18"/>
              </w:rPr>
              <w:t>1.4</w:t>
            </w:r>
          </w:p>
        </w:tc>
        <w:tc>
          <w:tcPr>
            <w:tcW w:w="1809" w:type="dxa"/>
          </w:tcPr>
          <w:p w:rsidR="00DF2E8A" w:rsidRDefault="00DF2E8A" w:rsidP="00DF2E8A">
            <w:pPr>
              <w:tabs>
                <w:tab w:val="num" w:pos="360"/>
              </w:tabs>
              <w:jc w:val="center"/>
              <w:rPr>
                <w:bCs/>
                <w:szCs w:val="18"/>
              </w:rPr>
            </w:pPr>
            <w:r>
              <w:rPr>
                <w:bCs/>
                <w:szCs w:val="18"/>
              </w:rPr>
              <w:t>Pomieszczenie porządkowe</w:t>
            </w:r>
          </w:p>
        </w:tc>
        <w:tc>
          <w:tcPr>
            <w:tcW w:w="6517" w:type="dxa"/>
          </w:tcPr>
          <w:p w:rsidR="00DF2E8A" w:rsidRDefault="00DF2E8A" w:rsidP="00DF2E8A">
            <w:pPr>
              <w:tabs>
                <w:tab w:val="num" w:pos="1911"/>
              </w:tabs>
              <w:jc w:val="center"/>
              <w:rPr>
                <w:szCs w:val="18"/>
              </w:rPr>
            </w:pPr>
            <w:r>
              <w:rPr>
                <w:szCs w:val="18"/>
              </w:rPr>
              <w:t>Pomieszczenie przeznaczone do przechowywania środków czystości. Wyposażone w szafę porządkową ze zlewem, kratkę kanalizacyjną i kranik.</w:t>
            </w:r>
          </w:p>
        </w:tc>
      </w:tr>
      <w:tr w:rsidR="00DF2E8A" w:rsidRPr="00501D9D" w:rsidTr="008A2F1A">
        <w:tc>
          <w:tcPr>
            <w:tcW w:w="571" w:type="dxa"/>
          </w:tcPr>
          <w:p w:rsidR="00DF2E8A" w:rsidRPr="00501D9D" w:rsidRDefault="00DF2E8A" w:rsidP="00DF2E8A">
            <w:pPr>
              <w:tabs>
                <w:tab w:val="num" w:pos="360"/>
              </w:tabs>
              <w:jc w:val="center"/>
              <w:rPr>
                <w:bCs/>
                <w:szCs w:val="18"/>
              </w:rPr>
            </w:pPr>
            <w:r>
              <w:rPr>
                <w:bCs/>
                <w:szCs w:val="18"/>
              </w:rPr>
              <w:lastRenderedPageBreak/>
              <w:t>1.5</w:t>
            </w:r>
          </w:p>
        </w:tc>
        <w:tc>
          <w:tcPr>
            <w:tcW w:w="1809" w:type="dxa"/>
          </w:tcPr>
          <w:p w:rsidR="00DF2E8A" w:rsidRPr="00501D9D" w:rsidRDefault="00DF2E8A" w:rsidP="00DF2E8A">
            <w:pPr>
              <w:tabs>
                <w:tab w:val="num" w:pos="360"/>
              </w:tabs>
              <w:jc w:val="center"/>
              <w:rPr>
                <w:bCs/>
                <w:szCs w:val="18"/>
              </w:rPr>
            </w:pPr>
            <w:r>
              <w:rPr>
                <w:bCs/>
                <w:szCs w:val="18"/>
              </w:rPr>
              <w:t xml:space="preserve">Szatnia </w:t>
            </w:r>
          </w:p>
        </w:tc>
        <w:tc>
          <w:tcPr>
            <w:tcW w:w="6517" w:type="dxa"/>
          </w:tcPr>
          <w:p w:rsidR="00DF2E8A" w:rsidRPr="00501D9D" w:rsidRDefault="00DF2E8A" w:rsidP="00DF2E8A">
            <w:pPr>
              <w:tabs>
                <w:tab w:val="num" w:pos="360"/>
              </w:tabs>
              <w:jc w:val="center"/>
              <w:rPr>
                <w:szCs w:val="18"/>
              </w:rPr>
            </w:pPr>
            <w:r>
              <w:rPr>
                <w:szCs w:val="18"/>
              </w:rPr>
              <w:t>Szatnia jest przeznaczona dla dzieci w wieku żłobkowym. Posiada ona minimum 16 szafek tj. zabezpiecza całościowo potrzeby przechowania odzieży wierzchniej wszystkich dzieci przychodzących do punktu przedszkolnego. Szerokość przejścia jest nie mniejsza niż 0,90 m. Szafki będą wyposażone w ławeczki. Szafki składają się z gotowych modułów. Dodatkowo w szatni przewidziano szafkę na odzież personelu.</w:t>
            </w:r>
          </w:p>
        </w:tc>
      </w:tr>
      <w:tr w:rsidR="00DF2E8A" w:rsidRPr="00501D9D" w:rsidTr="008A2F1A">
        <w:tc>
          <w:tcPr>
            <w:tcW w:w="571" w:type="dxa"/>
          </w:tcPr>
          <w:p w:rsidR="00DF2E8A" w:rsidRDefault="00DF2E8A" w:rsidP="00DF2E8A">
            <w:pPr>
              <w:tabs>
                <w:tab w:val="num" w:pos="360"/>
              </w:tabs>
              <w:jc w:val="center"/>
              <w:rPr>
                <w:bCs/>
                <w:szCs w:val="18"/>
              </w:rPr>
            </w:pPr>
            <w:r>
              <w:rPr>
                <w:bCs/>
                <w:szCs w:val="18"/>
              </w:rPr>
              <w:t>1.6</w:t>
            </w:r>
          </w:p>
        </w:tc>
        <w:tc>
          <w:tcPr>
            <w:tcW w:w="1809" w:type="dxa"/>
          </w:tcPr>
          <w:p w:rsidR="00DF2E8A" w:rsidRDefault="00DF2E8A" w:rsidP="00DF2E8A">
            <w:pPr>
              <w:tabs>
                <w:tab w:val="num" w:pos="360"/>
              </w:tabs>
              <w:jc w:val="center"/>
              <w:rPr>
                <w:bCs/>
                <w:szCs w:val="18"/>
              </w:rPr>
            </w:pPr>
            <w:r>
              <w:rPr>
                <w:bCs/>
                <w:szCs w:val="18"/>
              </w:rPr>
              <w:t>Komunikacja</w:t>
            </w:r>
          </w:p>
        </w:tc>
        <w:tc>
          <w:tcPr>
            <w:tcW w:w="6517" w:type="dxa"/>
          </w:tcPr>
          <w:p w:rsidR="00DF2E8A" w:rsidRDefault="00DF2E8A" w:rsidP="00DF2E8A">
            <w:pPr>
              <w:tabs>
                <w:tab w:val="num" w:pos="360"/>
              </w:tabs>
              <w:jc w:val="center"/>
              <w:rPr>
                <w:szCs w:val="18"/>
              </w:rPr>
            </w:pPr>
            <w:r>
              <w:rPr>
                <w:szCs w:val="18"/>
              </w:rPr>
              <w:t xml:space="preserve">Pomieszczenie służące do komunikacji. Z pomieszczenia drzwi prowadzą bezpośrednio do </w:t>
            </w:r>
            <w:proofErr w:type="spellStart"/>
            <w:r>
              <w:rPr>
                <w:szCs w:val="18"/>
              </w:rPr>
              <w:t>sal</w:t>
            </w:r>
            <w:proofErr w:type="spellEnd"/>
            <w:r>
              <w:rPr>
                <w:szCs w:val="18"/>
              </w:rPr>
              <w:t xml:space="preserve"> zabaw, łazienki dla dzieci, zmywalni, aneksu do wydawania posiłków i szatni. W pomieszczeniu szafa do przechowywania </w:t>
            </w:r>
            <w:r>
              <w:rPr>
                <w:szCs w:val="18"/>
              </w:rPr>
              <w:br/>
              <w:t>i mycia nocników wyposażona w kratkę kanalizacyjną i kranik.</w:t>
            </w:r>
          </w:p>
        </w:tc>
      </w:tr>
      <w:tr w:rsidR="00DF2E8A" w:rsidRPr="00501D9D" w:rsidTr="008A2F1A">
        <w:tc>
          <w:tcPr>
            <w:tcW w:w="571" w:type="dxa"/>
          </w:tcPr>
          <w:p w:rsidR="00DF2E8A" w:rsidRDefault="00DF2E8A" w:rsidP="00DF2E8A">
            <w:pPr>
              <w:tabs>
                <w:tab w:val="num" w:pos="360"/>
              </w:tabs>
              <w:jc w:val="center"/>
              <w:rPr>
                <w:bCs/>
                <w:szCs w:val="18"/>
              </w:rPr>
            </w:pPr>
            <w:r>
              <w:rPr>
                <w:bCs/>
                <w:szCs w:val="18"/>
              </w:rPr>
              <w:t>1.7</w:t>
            </w:r>
          </w:p>
        </w:tc>
        <w:tc>
          <w:tcPr>
            <w:tcW w:w="1809" w:type="dxa"/>
          </w:tcPr>
          <w:p w:rsidR="00DF2E8A" w:rsidRPr="00501D9D" w:rsidRDefault="00DF2E8A" w:rsidP="00DF2E8A">
            <w:pPr>
              <w:tabs>
                <w:tab w:val="num" w:pos="360"/>
              </w:tabs>
              <w:jc w:val="center"/>
              <w:rPr>
                <w:bCs/>
                <w:szCs w:val="18"/>
              </w:rPr>
            </w:pPr>
            <w:r>
              <w:rPr>
                <w:bCs/>
                <w:szCs w:val="18"/>
              </w:rPr>
              <w:t>Pomieszczenie do wydawania posiłków</w:t>
            </w:r>
          </w:p>
        </w:tc>
        <w:tc>
          <w:tcPr>
            <w:tcW w:w="6517" w:type="dxa"/>
          </w:tcPr>
          <w:p w:rsidR="00DF2E8A" w:rsidRPr="00501D9D" w:rsidRDefault="00DF2E8A" w:rsidP="00DF2E8A">
            <w:pPr>
              <w:tabs>
                <w:tab w:val="num" w:pos="360"/>
              </w:tabs>
              <w:jc w:val="center"/>
              <w:rPr>
                <w:szCs w:val="18"/>
              </w:rPr>
            </w:pPr>
            <w:r>
              <w:rPr>
                <w:szCs w:val="18"/>
              </w:rPr>
              <w:t xml:space="preserve">Aneks wyposażony będzie w urządzenia: blat roboczy ze zlewem, umywalkę,  blat do wydawania posiłków, kuchenkę elektryczną, lodówkę </w:t>
            </w:r>
            <w:proofErr w:type="spellStart"/>
            <w:r>
              <w:rPr>
                <w:szCs w:val="18"/>
              </w:rPr>
              <w:t>podblatową</w:t>
            </w:r>
            <w:proofErr w:type="spellEnd"/>
            <w:r w:rsidR="00E76358">
              <w:rPr>
                <w:szCs w:val="18"/>
              </w:rPr>
              <w:t>, podgrzewacz do mleka</w:t>
            </w:r>
            <w:r>
              <w:rPr>
                <w:szCs w:val="18"/>
              </w:rPr>
              <w:t xml:space="preserve">. </w:t>
            </w:r>
          </w:p>
        </w:tc>
      </w:tr>
      <w:tr w:rsidR="00DF2E8A" w:rsidRPr="00501D9D" w:rsidTr="008A2F1A">
        <w:tc>
          <w:tcPr>
            <w:tcW w:w="571" w:type="dxa"/>
          </w:tcPr>
          <w:p w:rsidR="00DF2E8A" w:rsidRDefault="00DF2E8A" w:rsidP="00DF2E8A">
            <w:pPr>
              <w:tabs>
                <w:tab w:val="num" w:pos="360"/>
              </w:tabs>
              <w:jc w:val="center"/>
              <w:rPr>
                <w:bCs/>
                <w:szCs w:val="18"/>
              </w:rPr>
            </w:pPr>
            <w:r>
              <w:rPr>
                <w:bCs/>
                <w:szCs w:val="18"/>
              </w:rPr>
              <w:t>1.8</w:t>
            </w:r>
          </w:p>
        </w:tc>
        <w:tc>
          <w:tcPr>
            <w:tcW w:w="1809" w:type="dxa"/>
          </w:tcPr>
          <w:p w:rsidR="00DF2E8A" w:rsidRDefault="00DF2E8A" w:rsidP="00DF2E8A">
            <w:pPr>
              <w:tabs>
                <w:tab w:val="num" w:pos="360"/>
              </w:tabs>
              <w:jc w:val="center"/>
              <w:rPr>
                <w:bCs/>
                <w:szCs w:val="18"/>
              </w:rPr>
            </w:pPr>
            <w:r>
              <w:rPr>
                <w:bCs/>
                <w:szCs w:val="18"/>
              </w:rPr>
              <w:t>Zmywalnia</w:t>
            </w:r>
          </w:p>
        </w:tc>
        <w:tc>
          <w:tcPr>
            <w:tcW w:w="6517" w:type="dxa"/>
          </w:tcPr>
          <w:p w:rsidR="00DF2E8A" w:rsidRDefault="00DF2E8A" w:rsidP="00652578">
            <w:pPr>
              <w:tabs>
                <w:tab w:val="num" w:pos="360"/>
              </w:tabs>
              <w:jc w:val="center"/>
              <w:rPr>
                <w:szCs w:val="18"/>
              </w:rPr>
            </w:pPr>
            <w:r>
              <w:rPr>
                <w:szCs w:val="18"/>
              </w:rPr>
              <w:t>Pomieszczenie zmywalni wyposażone będzie w zlew porząd</w:t>
            </w:r>
            <w:r w:rsidR="00652578">
              <w:rPr>
                <w:szCs w:val="18"/>
              </w:rPr>
              <w:t xml:space="preserve">kowy, umywalkę, zmywarkę z </w:t>
            </w:r>
            <w:proofErr w:type="spellStart"/>
            <w:r w:rsidR="00652578">
              <w:rPr>
                <w:szCs w:val="18"/>
              </w:rPr>
              <w:t>wypaż</w:t>
            </w:r>
            <w:r>
              <w:rPr>
                <w:szCs w:val="18"/>
              </w:rPr>
              <w:t>arką</w:t>
            </w:r>
            <w:proofErr w:type="spellEnd"/>
            <w:r>
              <w:rPr>
                <w:szCs w:val="18"/>
              </w:rPr>
              <w:t xml:space="preserve"> oraz zamykaną szafkę z koszem na odpadki. Zmywalnia posiada bezpośrednie </w:t>
            </w:r>
            <w:r w:rsidR="00652578">
              <w:rPr>
                <w:szCs w:val="18"/>
              </w:rPr>
              <w:t xml:space="preserve">połączenie z pomieszczeniem do wydawania posiłków poprzez okienko podawcze. </w:t>
            </w:r>
            <w:r>
              <w:rPr>
                <w:szCs w:val="18"/>
              </w:rPr>
              <w:t xml:space="preserve">Brudne naczynia po posiłkach będą zbierane z </w:t>
            </w:r>
            <w:proofErr w:type="spellStart"/>
            <w:r>
              <w:rPr>
                <w:szCs w:val="18"/>
              </w:rPr>
              <w:t>sal</w:t>
            </w:r>
            <w:proofErr w:type="spellEnd"/>
            <w:r>
              <w:rPr>
                <w:szCs w:val="18"/>
              </w:rPr>
              <w:t xml:space="preserve"> zabaw i przenoszone bezpośrednio do zmywalni. Resztki i odpadki będą wynoszone na zewnątrz budynku</w:t>
            </w:r>
            <w:r w:rsidR="00652578">
              <w:rPr>
                <w:szCs w:val="18"/>
              </w:rPr>
              <w:t>.</w:t>
            </w:r>
          </w:p>
        </w:tc>
      </w:tr>
      <w:tr w:rsidR="00DF2E8A" w:rsidRPr="00501D9D" w:rsidTr="008A2F1A">
        <w:tc>
          <w:tcPr>
            <w:tcW w:w="571" w:type="dxa"/>
          </w:tcPr>
          <w:p w:rsidR="00DF2E8A" w:rsidRPr="00501D9D" w:rsidRDefault="00652578" w:rsidP="00DF2E8A">
            <w:pPr>
              <w:tabs>
                <w:tab w:val="num" w:pos="360"/>
              </w:tabs>
              <w:jc w:val="center"/>
              <w:rPr>
                <w:bCs/>
                <w:szCs w:val="18"/>
              </w:rPr>
            </w:pPr>
            <w:r>
              <w:rPr>
                <w:bCs/>
                <w:szCs w:val="18"/>
              </w:rPr>
              <w:t>1.9</w:t>
            </w:r>
          </w:p>
        </w:tc>
        <w:tc>
          <w:tcPr>
            <w:tcW w:w="1809" w:type="dxa"/>
          </w:tcPr>
          <w:p w:rsidR="00DF2E8A" w:rsidRPr="00501D9D" w:rsidRDefault="00DF2E8A" w:rsidP="00DF2E8A">
            <w:pPr>
              <w:tabs>
                <w:tab w:val="num" w:pos="360"/>
              </w:tabs>
              <w:jc w:val="center"/>
              <w:rPr>
                <w:bCs/>
                <w:szCs w:val="18"/>
              </w:rPr>
            </w:pPr>
            <w:r>
              <w:rPr>
                <w:bCs/>
                <w:szCs w:val="18"/>
              </w:rPr>
              <w:t>Sala zabaw</w:t>
            </w:r>
          </w:p>
        </w:tc>
        <w:tc>
          <w:tcPr>
            <w:tcW w:w="6517" w:type="dxa"/>
          </w:tcPr>
          <w:p w:rsidR="00DF2E8A" w:rsidRPr="00501D9D" w:rsidRDefault="00DF2E8A" w:rsidP="00DF2E8A">
            <w:pPr>
              <w:tabs>
                <w:tab w:val="num" w:pos="1911"/>
              </w:tabs>
              <w:jc w:val="center"/>
              <w:rPr>
                <w:szCs w:val="18"/>
              </w:rPr>
            </w:pPr>
            <w:r>
              <w:rPr>
                <w:szCs w:val="18"/>
              </w:rPr>
              <w:t>Sala zabaw jest to sala przeznaczona dla dzieci w wieku przedszkolnym. Wyposażenie sali stanowić będę zabawki, meble, szafki na zabawki i przybory, stoliczki i krzesełka dla dzieci, dywan, biurko opiekuna, szafka ażurowa na leżaki. Wszystkie meble i zabawki będą posiadać certyfikaty dopuszczenia dla do użytku przez dzieci w wieku przedszkolnym. Zakazuje się stosowania umeblowania IKE</w:t>
            </w:r>
            <w:r w:rsidR="00652578">
              <w:rPr>
                <w:szCs w:val="18"/>
              </w:rPr>
              <w:t>A. Sala przeznaczona jest dla 6</w:t>
            </w:r>
            <w:r>
              <w:rPr>
                <w:szCs w:val="18"/>
              </w:rPr>
              <w:t xml:space="preserve"> dzieci. </w:t>
            </w:r>
          </w:p>
        </w:tc>
      </w:tr>
      <w:tr w:rsidR="00DF2E8A" w:rsidRPr="00501D9D" w:rsidTr="008A2F1A">
        <w:tc>
          <w:tcPr>
            <w:tcW w:w="571" w:type="dxa"/>
          </w:tcPr>
          <w:p w:rsidR="00DF2E8A" w:rsidRPr="00501D9D" w:rsidRDefault="00652578" w:rsidP="00DF2E8A">
            <w:pPr>
              <w:tabs>
                <w:tab w:val="num" w:pos="360"/>
              </w:tabs>
              <w:jc w:val="center"/>
              <w:rPr>
                <w:bCs/>
                <w:szCs w:val="18"/>
              </w:rPr>
            </w:pPr>
            <w:r>
              <w:rPr>
                <w:bCs/>
                <w:szCs w:val="18"/>
              </w:rPr>
              <w:t>1.10</w:t>
            </w:r>
          </w:p>
        </w:tc>
        <w:tc>
          <w:tcPr>
            <w:tcW w:w="1809" w:type="dxa"/>
          </w:tcPr>
          <w:p w:rsidR="00DF2E8A" w:rsidRPr="00501D9D" w:rsidRDefault="00DF2E8A" w:rsidP="00DF2E8A">
            <w:pPr>
              <w:tabs>
                <w:tab w:val="num" w:pos="360"/>
              </w:tabs>
              <w:jc w:val="center"/>
              <w:rPr>
                <w:bCs/>
                <w:szCs w:val="18"/>
              </w:rPr>
            </w:pPr>
            <w:r>
              <w:rPr>
                <w:bCs/>
                <w:szCs w:val="18"/>
              </w:rPr>
              <w:t>Sala zabaw</w:t>
            </w:r>
          </w:p>
        </w:tc>
        <w:tc>
          <w:tcPr>
            <w:tcW w:w="6517" w:type="dxa"/>
          </w:tcPr>
          <w:p w:rsidR="00DF2E8A" w:rsidRPr="00501D9D" w:rsidRDefault="00DF2E8A" w:rsidP="00DF2E8A">
            <w:pPr>
              <w:tabs>
                <w:tab w:val="num" w:pos="1911"/>
              </w:tabs>
              <w:jc w:val="center"/>
              <w:rPr>
                <w:szCs w:val="18"/>
              </w:rPr>
            </w:pPr>
            <w:r>
              <w:rPr>
                <w:szCs w:val="18"/>
              </w:rPr>
              <w:t>Sala zabaw jest to sala przeznaczona dla dzieci w wieku przedszkolnym. Wyposażenie sali stanowić będę zabawki, meble, szafki na zabawki i przybory, stoliczki i krzesełka dla dzieci, dywan, biurko opiekuna, szafka ażurowa na leżaki. Wszystkie meble i zabawki będą posiadać certyfikaty dopuszczenia dla do użytku przez dzieci w wieku przedszkolnym. Zakazuje się stosowania umeblowania IK</w:t>
            </w:r>
            <w:r w:rsidR="00652578">
              <w:rPr>
                <w:szCs w:val="18"/>
              </w:rPr>
              <w:t>EA. Sala przeznaczona jest dla 10</w:t>
            </w:r>
            <w:r>
              <w:rPr>
                <w:szCs w:val="18"/>
              </w:rPr>
              <w:t xml:space="preserve"> dzieci. </w:t>
            </w:r>
          </w:p>
        </w:tc>
      </w:tr>
    </w:tbl>
    <w:p w:rsidR="0066076B" w:rsidRDefault="0066076B" w:rsidP="0066076B"/>
    <w:p w:rsidR="0066076B" w:rsidRDefault="0066076B" w:rsidP="0066076B">
      <w:r>
        <w:t>Dodatkowe informacje technologiczne:</w:t>
      </w:r>
    </w:p>
    <w:p w:rsidR="0066076B" w:rsidRDefault="00DB7CD6" w:rsidP="00953C36">
      <w:pPr>
        <w:pStyle w:val="Akapitzlist"/>
        <w:numPr>
          <w:ilvl w:val="0"/>
          <w:numId w:val="37"/>
        </w:numPr>
      </w:pPr>
      <w:r>
        <w:t>Maksymalna p</w:t>
      </w:r>
      <w:r w:rsidR="0066076B">
        <w:t>lanowana liczba dzieci w wieku przedszk</w:t>
      </w:r>
      <w:r w:rsidR="00652578">
        <w:t>olnym = 16</w:t>
      </w:r>
      <w:r w:rsidR="0066076B">
        <w:t>, w</w:t>
      </w:r>
      <w:r w:rsidR="008A2F1A">
        <w:t>y</w:t>
      </w:r>
      <w:r w:rsidR="00652578">
        <w:t>magana minimalna powierzchnia 43,5</w:t>
      </w:r>
      <w:r w:rsidR="0066076B">
        <w:t xml:space="preserve"> m</w:t>
      </w:r>
      <w:r w:rsidR="0066076B">
        <w:rPr>
          <w:vertAlign w:val="superscript"/>
        </w:rPr>
        <w:t>2</w:t>
      </w:r>
      <w:r>
        <w:t xml:space="preserve"> </w:t>
      </w:r>
      <w:r w:rsidR="008A2F1A">
        <w:t>(przyjmuje się że wszystkie</w:t>
      </w:r>
      <w:r w:rsidR="0066076B">
        <w:t xml:space="preserve"> dzieci </w:t>
      </w:r>
      <w:r w:rsidR="008A2F1A">
        <w:t>mogą być zostawiane</w:t>
      </w:r>
      <w:r w:rsidR="0066076B">
        <w:t xml:space="preserve"> na więcej</w:t>
      </w:r>
      <w:r w:rsidR="008A2F1A">
        <w:t xml:space="preserve"> niż 5 godzin, z</w:t>
      </w:r>
      <w:r w:rsidR="00652578">
        <w:t xml:space="preserve"> leżakowaniem, stąd 16,0+2,5*(16-5)=43,5</w:t>
      </w:r>
      <w:r w:rsidR="0066076B">
        <w:t xml:space="preserve"> m</w:t>
      </w:r>
      <w:r w:rsidR="0066076B">
        <w:rPr>
          <w:vertAlign w:val="superscript"/>
        </w:rPr>
        <w:t>2</w:t>
      </w:r>
      <w:r w:rsidR="0066076B">
        <w:t>;</w:t>
      </w:r>
    </w:p>
    <w:p w:rsidR="0066076B" w:rsidRDefault="0066076B" w:rsidP="0066076B">
      <w:pPr>
        <w:pStyle w:val="Akapitzlist"/>
      </w:pPr>
    </w:p>
    <w:p w:rsidR="0066076B" w:rsidRDefault="0066076B" w:rsidP="00953C36">
      <w:pPr>
        <w:pStyle w:val="Akapitzlist"/>
        <w:numPr>
          <w:ilvl w:val="0"/>
          <w:numId w:val="37"/>
        </w:numPr>
      </w:pPr>
      <w:r>
        <w:t>Planowana liczba p</w:t>
      </w:r>
      <w:r w:rsidR="008A2F1A">
        <w:t>racowników na jednej zmianie = 3</w:t>
      </w:r>
      <w:r>
        <w:t xml:space="preserve"> os. </w:t>
      </w:r>
    </w:p>
    <w:p w:rsidR="0066076B" w:rsidRDefault="0066076B" w:rsidP="0066076B">
      <w:pPr>
        <w:pStyle w:val="Akapitzlist"/>
      </w:pPr>
    </w:p>
    <w:p w:rsidR="0066076B" w:rsidRDefault="0066076B" w:rsidP="00953C36">
      <w:pPr>
        <w:pStyle w:val="Akapitzlist"/>
        <w:numPr>
          <w:ilvl w:val="0"/>
          <w:numId w:val="37"/>
        </w:numPr>
      </w:pPr>
      <w:r>
        <w:t>Wszystkie okna na parterze</w:t>
      </w:r>
      <w:r w:rsidR="00652578">
        <w:t xml:space="preserve"> należy zabezpieczyć</w:t>
      </w:r>
      <w:r>
        <w:t xml:space="preserve"> przed otwarciem w sposób trwały (klamka na kluczyk – kluczyk trzymany w szafce porządkowej w pom. I-</w:t>
      </w:r>
      <w:r w:rsidR="008A2F1A">
        <w:t>0</w:t>
      </w:r>
      <w:r w:rsidR="00652578">
        <w:t>4</w:t>
      </w:r>
      <w:r>
        <w:t>). Lokal wyposażony będzie w wentylację grawitacyjną wspomaganą</w:t>
      </w:r>
      <w:r w:rsidR="00652578">
        <w:t xml:space="preserve"> mechanicznie. Okna wyposażone </w:t>
      </w:r>
      <w:r>
        <w:t xml:space="preserve">w nawiewniki zapewniające </w:t>
      </w:r>
      <w:r w:rsidR="00391A1B">
        <w:t>odpowiednią</w:t>
      </w:r>
      <w:r>
        <w:t xml:space="preserve"> cyrkulację powietrza. </w:t>
      </w:r>
      <w:r w:rsidR="00DB7CD6">
        <w:t>Co najmniej 50% okien posiada możliwość otwarcia umożliwiającego przewietrzenie pomieszczeń.</w:t>
      </w:r>
    </w:p>
    <w:p w:rsidR="0066076B" w:rsidRDefault="0066076B" w:rsidP="0066076B">
      <w:pPr>
        <w:pStyle w:val="Akapitzlist"/>
      </w:pPr>
    </w:p>
    <w:p w:rsidR="0066076B" w:rsidRDefault="0066076B" w:rsidP="00953C36">
      <w:pPr>
        <w:pStyle w:val="Akapitzlist"/>
        <w:numPr>
          <w:ilvl w:val="0"/>
          <w:numId w:val="37"/>
        </w:numPr>
      </w:pPr>
      <w:r>
        <w:t>Wszystkie istniejące i projektowane grzejniki</w:t>
      </w:r>
      <w:r w:rsidR="00DB7CD6">
        <w:t>, poza pomieszczeniami personelu,</w:t>
      </w:r>
      <w:r>
        <w:t xml:space="preserve"> muszą być zabezpieczone osłonami przed dostępem dzieci lub też muszą być montowane na wysokości poza zasięgiem dzieci (min. 2,00 m nad poz. posadzki). </w:t>
      </w:r>
      <w:r w:rsidR="00E76358">
        <w:t>Wymagane przepisami osłony na grzejniki – rodzaj użytego materiału i szczegóły wykonania osłon na grzejniki do uzgodnienia z projektantem.</w:t>
      </w:r>
    </w:p>
    <w:p w:rsidR="0066076B" w:rsidRDefault="0066076B" w:rsidP="0066076B">
      <w:pPr>
        <w:pStyle w:val="Akapitzlist"/>
      </w:pPr>
    </w:p>
    <w:p w:rsidR="008A2F1A" w:rsidRDefault="0066076B" w:rsidP="00953C36">
      <w:pPr>
        <w:pStyle w:val="Akapitzlist"/>
        <w:numPr>
          <w:ilvl w:val="0"/>
          <w:numId w:val="37"/>
        </w:numPr>
      </w:pPr>
      <w:r>
        <w:t xml:space="preserve">W lokalu projektuje się wyłącznie aneks do wydawania posiłków dla potrzeb wydawania cateringu. Planuje się wyłącznie żywienie w formie cateringu. </w:t>
      </w:r>
    </w:p>
    <w:p w:rsidR="008A2F1A" w:rsidRDefault="008A2F1A" w:rsidP="008A2F1A">
      <w:pPr>
        <w:pStyle w:val="Akapitzlist"/>
      </w:pPr>
    </w:p>
    <w:p w:rsidR="0066076B" w:rsidRDefault="008A2F1A" w:rsidP="00953C36">
      <w:pPr>
        <w:pStyle w:val="Akapitzlist"/>
        <w:numPr>
          <w:ilvl w:val="0"/>
          <w:numId w:val="37"/>
        </w:numPr>
      </w:pPr>
      <w:r>
        <w:t xml:space="preserve">Naczynia wielokrotnego użytku zmywane w zmywalni – zmywarka z </w:t>
      </w:r>
      <w:proofErr w:type="spellStart"/>
      <w:r>
        <w:t>wypażarką</w:t>
      </w:r>
      <w:proofErr w:type="spellEnd"/>
      <w:r w:rsidR="0066076B">
        <w:t>.</w:t>
      </w:r>
      <w:r>
        <w:t xml:space="preserve"> Zaprojektowano oddzielnie pomieszczenie do wydawania posiłków (strefa czysta) i oddzielnie pomieszczenie zmywalni (strefa brudna).</w:t>
      </w:r>
    </w:p>
    <w:p w:rsidR="0066076B" w:rsidRDefault="0066076B" w:rsidP="0066076B">
      <w:pPr>
        <w:pStyle w:val="Akapitzlist"/>
      </w:pPr>
    </w:p>
    <w:p w:rsidR="0066076B" w:rsidRDefault="0066076B" w:rsidP="00953C36">
      <w:pPr>
        <w:pStyle w:val="Akapitzlist"/>
        <w:numPr>
          <w:ilvl w:val="0"/>
          <w:numId w:val="37"/>
        </w:numPr>
      </w:pPr>
      <w:r>
        <w:t>Instalacja CWU będzie wyposażona w system mieszalnikowy zapewniający temp. 35-40°C.</w:t>
      </w:r>
    </w:p>
    <w:p w:rsidR="0066076B" w:rsidRDefault="0066076B" w:rsidP="0066076B">
      <w:pPr>
        <w:pStyle w:val="Akapitzlist"/>
      </w:pPr>
    </w:p>
    <w:p w:rsidR="0066076B" w:rsidRDefault="008A2F1A" w:rsidP="00953C36">
      <w:pPr>
        <w:pStyle w:val="Akapitzlist"/>
        <w:numPr>
          <w:ilvl w:val="0"/>
          <w:numId w:val="37"/>
        </w:numPr>
      </w:pPr>
      <w:r>
        <w:t>W lokalu projektuje się pomieszczenie socjalne</w:t>
      </w:r>
      <w:r w:rsidR="0066076B">
        <w:t xml:space="preserve">. </w:t>
      </w:r>
    </w:p>
    <w:p w:rsidR="0066076B" w:rsidRDefault="0066076B" w:rsidP="0066076B">
      <w:pPr>
        <w:pStyle w:val="Akapitzlist"/>
      </w:pPr>
    </w:p>
    <w:p w:rsidR="0066076B" w:rsidRDefault="008A2F1A" w:rsidP="00953C36">
      <w:pPr>
        <w:pStyle w:val="Akapitzlist"/>
        <w:numPr>
          <w:ilvl w:val="0"/>
          <w:numId w:val="37"/>
        </w:numPr>
      </w:pPr>
      <w:r>
        <w:t xml:space="preserve">Pomieszczenie administracyjne – kierownika obiektu znajduje się </w:t>
      </w:r>
      <w:r w:rsidR="00652578">
        <w:t>w sąsiednim budynku</w:t>
      </w:r>
      <w:r>
        <w:t xml:space="preserve"> </w:t>
      </w:r>
      <w:r w:rsidR="00652578">
        <w:t>Szkoły Podstawowej - gabinet dyrektora</w:t>
      </w:r>
      <w:r w:rsidR="0066076B">
        <w:t xml:space="preserve">. </w:t>
      </w:r>
    </w:p>
    <w:p w:rsidR="0066076B" w:rsidRDefault="0066076B" w:rsidP="0066076B">
      <w:pPr>
        <w:pStyle w:val="Akapitzlist"/>
      </w:pPr>
    </w:p>
    <w:p w:rsidR="0066076B" w:rsidRPr="00096DBD" w:rsidRDefault="0066076B" w:rsidP="00953C36">
      <w:pPr>
        <w:pStyle w:val="Akapitzlist"/>
        <w:numPr>
          <w:ilvl w:val="0"/>
          <w:numId w:val="37"/>
        </w:numPr>
      </w:pPr>
      <w:r>
        <w:t>Wszystkie pomieszczenia na pobyt dzieci odpowiadają Rozporządzeniu WT tj. a</w:t>
      </w:r>
      <w:r w:rsidRPr="00096DBD">
        <w:rPr>
          <w:rFonts w:asciiTheme="minorHAnsi" w:hAnsiTheme="minorHAnsi" w:cs="Arial"/>
        </w:rPr>
        <w:t xml:space="preserve"> w </w:t>
      </w:r>
      <w:r>
        <w:rPr>
          <w:rFonts w:asciiTheme="minorHAnsi" w:hAnsiTheme="minorHAnsi" w:cs="Arial"/>
        </w:rPr>
        <w:t>szczególności</w:t>
      </w:r>
      <w:r w:rsidRPr="00096DBD">
        <w:rPr>
          <w:rFonts w:asciiTheme="minorHAnsi" w:hAnsiTheme="minorHAnsi" w:cs="Arial"/>
        </w:rPr>
        <w:t xml:space="preserve"> §60 ust. 1</w:t>
      </w:r>
      <w:r>
        <w:rPr>
          <w:rFonts w:asciiTheme="minorHAnsi" w:hAnsiTheme="minorHAnsi" w:cs="Arial"/>
        </w:rPr>
        <w:t xml:space="preserve"> </w:t>
      </w:r>
      <w:r w:rsidRPr="00096DBD">
        <w:rPr>
          <w:rFonts w:asciiTheme="minorHAnsi" w:hAnsiTheme="minorHAnsi" w:cs="Arial"/>
        </w:rPr>
        <w:t>i 2 odnośnie zapewnienia minimum 3 godzinnego  nasłonecznienia pomieszczeń w którym przebywają dzieci w przedszkolu w dniach równonocy.</w:t>
      </w:r>
      <w:r>
        <w:rPr>
          <w:rFonts w:asciiTheme="minorHAnsi" w:hAnsiTheme="minorHAnsi" w:cs="Arial"/>
        </w:rPr>
        <w:t xml:space="preserve"> I</w:t>
      </w:r>
      <w:r w:rsidRPr="00096DBD">
        <w:rPr>
          <w:rFonts w:asciiTheme="minorHAnsi" w:hAnsiTheme="minorHAnsi" w:cs="Arial"/>
        </w:rPr>
        <w:t>stniejąca lokalizacja okien w ścianach zewnętrznych pomieszczeń przeznaczonych do zbiorowego przebywania dzieci na kondygnacji K+</w:t>
      </w:r>
      <w:r>
        <w:rPr>
          <w:rFonts w:asciiTheme="minorHAnsi" w:hAnsiTheme="minorHAnsi" w:cs="Arial"/>
        </w:rPr>
        <w:t>1</w:t>
      </w:r>
      <w:r w:rsidRPr="00096DBD">
        <w:rPr>
          <w:rFonts w:asciiTheme="minorHAnsi" w:hAnsiTheme="minorHAnsi" w:cs="Arial"/>
        </w:rPr>
        <w:t xml:space="preserve"> przedmiotowego budynku jest zgodna z § 13 oraz § 60 </w:t>
      </w:r>
      <w:r w:rsidRPr="00096DBD">
        <w:rPr>
          <w:rFonts w:asciiTheme="minorHAnsi" w:hAnsiTheme="minorHAnsi" w:cs="Arial"/>
          <w:iCs/>
        </w:rPr>
        <w:t>Rozporządzenia</w:t>
      </w:r>
      <w:r w:rsidRPr="00096DBD">
        <w:rPr>
          <w:rFonts w:asciiTheme="minorHAnsi" w:hAnsiTheme="minorHAnsi" w:cs="Arial"/>
          <w:i/>
          <w:iCs/>
        </w:rPr>
        <w:t xml:space="preserve"> </w:t>
      </w:r>
      <w:r w:rsidRPr="00096DBD">
        <w:rPr>
          <w:rFonts w:asciiTheme="minorHAnsi" w:hAnsiTheme="minorHAnsi" w:cs="Arial"/>
          <w:iCs/>
        </w:rPr>
        <w:t>WT</w:t>
      </w:r>
      <w:r>
        <w:rPr>
          <w:rFonts w:asciiTheme="minorHAnsi" w:hAnsiTheme="minorHAnsi" w:cs="Arial"/>
          <w:i/>
          <w:iCs/>
        </w:rPr>
        <w:t xml:space="preserve"> </w:t>
      </w:r>
      <w:r w:rsidRPr="00A73F1F">
        <w:rPr>
          <w:rFonts w:asciiTheme="minorHAnsi" w:hAnsiTheme="minorHAnsi" w:cs="Arial"/>
          <w:iCs/>
        </w:rPr>
        <w:t>gdyż</w:t>
      </w:r>
      <w:r>
        <w:rPr>
          <w:rFonts w:asciiTheme="minorHAnsi" w:hAnsiTheme="minorHAnsi" w:cs="Arial"/>
          <w:iCs/>
        </w:rPr>
        <w:t>:</w:t>
      </w:r>
    </w:p>
    <w:p w:rsidR="0066076B" w:rsidRPr="00096DBD" w:rsidRDefault="0066076B" w:rsidP="0066076B">
      <w:pPr>
        <w:pStyle w:val="Akapitzlist"/>
        <w:rPr>
          <w:rFonts w:asciiTheme="minorHAnsi" w:hAnsiTheme="minorHAnsi" w:cs="Arial"/>
        </w:rPr>
      </w:pPr>
    </w:p>
    <w:p w:rsidR="0066076B" w:rsidRPr="00096DBD" w:rsidRDefault="0066076B" w:rsidP="00953C36">
      <w:pPr>
        <w:pStyle w:val="Akapitzlist"/>
        <w:numPr>
          <w:ilvl w:val="1"/>
          <w:numId w:val="37"/>
        </w:numPr>
      </w:pPr>
      <w:r w:rsidRPr="00096DBD">
        <w:rPr>
          <w:rFonts w:asciiTheme="minorHAnsi" w:hAnsiTheme="minorHAnsi" w:cs="Arial"/>
        </w:rPr>
        <w:t xml:space="preserve">między ramionami kąta 60°, wyznaczonego w płaszczyźnie poziomej, z wierzchołkiem usytuowanym w wewnętrznym licu ściany na osi w/w okien </w:t>
      </w:r>
      <w:r w:rsidRPr="00096DBD">
        <w:rPr>
          <w:rFonts w:asciiTheme="minorHAnsi" w:hAnsiTheme="minorHAnsi" w:cs="Arial"/>
          <w:u w:val="single"/>
        </w:rPr>
        <w:t>nie znajduje się żaden budynek, ani inny obiekt przesłaniający</w:t>
      </w:r>
      <w:r w:rsidRPr="00096DBD">
        <w:rPr>
          <w:rFonts w:asciiTheme="minorHAnsi" w:hAnsiTheme="minorHAnsi" w:cs="Arial"/>
        </w:rPr>
        <w:t xml:space="preserve">. </w:t>
      </w:r>
    </w:p>
    <w:p w:rsidR="0066076B" w:rsidRPr="00096DBD" w:rsidRDefault="0066076B" w:rsidP="0066076B">
      <w:pPr>
        <w:pStyle w:val="Akapitzlist"/>
        <w:ind w:left="1440"/>
      </w:pPr>
    </w:p>
    <w:p w:rsidR="0066076B" w:rsidRPr="00DB7CD6" w:rsidRDefault="0066076B" w:rsidP="00953C36">
      <w:pPr>
        <w:pStyle w:val="Akapitzlist"/>
        <w:numPr>
          <w:ilvl w:val="1"/>
          <w:numId w:val="37"/>
        </w:numPr>
      </w:pPr>
      <w:r w:rsidRPr="00096DBD">
        <w:rPr>
          <w:rFonts w:asciiTheme="minorHAnsi" w:hAnsiTheme="minorHAnsi" w:cs="Arial"/>
        </w:rPr>
        <w:t>Planowane sale dla dzieci posiadają czas n</w:t>
      </w:r>
      <w:r>
        <w:rPr>
          <w:rFonts w:asciiTheme="minorHAnsi" w:hAnsiTheme="minorHAnsi" w:cs="Arial"/>
        </w:rPr>
        <w:t>asłonecznienia w godzinach 8:00</w:t>
      </w:r>
      <w:r w:rsidRPr="00096DBD">
        <w:rPr>
          <w:rFonts w:asciiTheme="minorHAnsi" w:hAnsiTheme="minorHAnsi" w:cs="Arial"/>
        </w:rPr>
        <w:t>-16:00 (w dniu równonocy) tj. znacznie powyżej min. wymaganej wartości 3 godzin.  </w:t>
      </w:r>
      <w:r>
        <w:rPr>
          <w:rFonts w:asciiTheme="minorHAnsi" w:hAnsiTheme="minorHAnsi" w:cs="Arial"/>
        </w:rPr>
        <w:t>Okna usytuowane od strony wschodniej</w:t>
      </w:r>
      <w:r w:rsidR="000239C0">
        <w:rPr>
          <w:rFonts w:asciiTheme="minorHAnsi" w:hAnsiTheme="minorHAnsi" w:cs="Arial"/>
        </w:rPr>
        <w:t>, północnej</w:t>
      </w:r>
      <w:r>
        <w:rPr>
          <w:rFonts w:asciiTheme="minorHAnsi" w:hAnsiTheme="minorHAnsi" w:cs="Arial"/>
        </w:rPr>
        <w:t xml:space="preserve"> i południowej.</w:t>
      </w:r>
    </w:p>
    <w:p w:rsidR="00DB7CD6" w:rsidRPr="00391A1B" w:rsidRDefault="00DB7CD6" w:rsidP="00DB7CD6"/>
    <w:p w:rsidR="00D4584B" w:rsidRPr="006C52CA" w:rsidRDefault="00D4584B" w:rsidP="00BC1912">
      <w:pPr>
        <w:pStyle w:val="Nagwek3"/>
      </w:pPr>
      <w:r w:rsidRPr="006C52CA">
        <w:t>Struktura zatrudnienia, liczba jednoczesnych użytkowników</w:t>
      </w:r>
      <w:bookmarkEnd w:id="220"/>
      <w:bookmarkEnd w:id="221"/>
      <w:bookmarkEnd w:id="222"/>
    </w:p>
    <w:p w:rsidR="00D4584B" w:rsidRDefault="00963DF1" w:rsidP="00963DF1">
      <w:r>
        <w:t>Projektuj</w:t>
      </w:r>
      <w:r w:rsidR="008A2F1A">
        <w:t xml:space="preserve">e się zatrudnienie na poziomie </w:t>
      </w:r>
      <w:r w:rsidR="00652578">
        <w:t xml:space="preserve">maks. </w:t>
      </w:r>
      <w:r w:rsidR="008A2F1A">
        <w:t>3</w:t>
      </w:r>
      <w:r>
        <w:t xml:space="preserve"> pracowników na jednej zmianie. Oprócz pracowników przewiduje się obecność ma</w:t>
      </w:r>
      <w:r w:rsidR="008A2F1A">
        <w:t xml:space="preserve">ks. </w:t>
      </w:r>
      <w:r w:rsidR="00652578">
        <w:t>16</w:t>
      </w:r>
      <w:r>
        <w:t xml:space="preserve"> </w:t>
      </w:r>
      <w:r w:rsidR="008A2F1A">
        <w:t xml:space="preserve">dzieci w danym momencie w </w:t>
      </w:r>
      <w:r w:rsidR="00652578">
        <w:t>żłobku</w:t>
      </w:r>
      <w:r w:rsidR="000239C0">
        <w:t>, przy czym nie ma w budynku pomieszczenia przeznaczonego na jednoczesny pobyt więcej niż 50 osób</w:t>
      </w:r>
      <w:r w:rsidR="008A2F1A">
        <w:t xml:space="preserve">. </w:t>
      </w:r>
    </w:p>
    <w:p w:rsidR="008A2F1A" w:rsidRPr="00B06445" w:rsidRDefault="008A2F1A" w:rsidP="00963DF1"/>
    <w:p w:rsidR="00D4584B" w:rsidRDefault="00D4584B" w:rsidP="00BC1912">
      <w:pPr>
        <w:pStyle w:val="Nagwek3"/>
      </w:pPr>
      <w:bookmarkStart w:id="223" w:name="_Toc328325215"/>
      <w:bookmarkStart w:id="224" w:name="_Toc478216179"/>
      <w:bookmarkStart w:id="225" w:name="_Toc478216690"/>
      <w:bookmarkStart w:id="226" w:name="_Toc516299966"/>
      <w:r>
        <w:t>Obliczeniowe temperatury i wskaźniki wewnętrzne</w:t>
      </w:r>
      <w:bookmarkEnd w:id="223"/>
      <w:bookmarkEnd w:id="224"/>
      <w:bookmarkEnd w:id="225"/>
      <w:bookmarkEnd w:id="226"/>
    </w:p>
    <w:p w:rsidR="00D4584B" w:rsidRDefault="00D4584B" w:rsidP="00D4584B">
      <w:r>
        <w:t>Parametry zewnętrzne:</w:t>
      </w:r>
    </w:p>
    <w:p w:rsidR="00D4584B" w:rsidRDefault="00D4584B" w:rsidP="00D4584B">
      <w:r>
        <w:t xml:space="preserve">Temperatura zewnętrzna obliczeniowa w </w:t>
      </w:r>
      <w:r w:rsidR="00652578">
        <w:t>Kruszewie</w:t>
      </w:r>
      <w:r>
        <w:t xml:space="preserve">  (III strefa klimatyczna)  wynosi –20 </w:t>
      </w:r>
      <w:proofErr w:type="spellStart"/>
      <w:r>
        <w:rPr>
          <w:vertAlign w:val="superscript"/>
        </w:rPr>
        <w:t>o</w:t>
      </w:r>
      <w:r>
        <w:t>C.</w:t>
      </w:r>
      <w:proofErr w:type="spellEnd"/>
    </w:p>
    <w:p w:rsidR="00D4584B" w:rsidRDefault="00D4584B" w:rsidP="00D4584B"/>
    <w:p w:rsidR="00D4584B" w:rsidRDefault="00D4584B" w:rsidP="00D4584B">
      <w:r>
        <w:t>Parametry wewnętrzne:</w:t>
      </w:r>
    </w:p>
    <w:p w:rsidR="00D4584B" w:rsidRDefault="00D4584B" w:rsidP="00D4584B">
      <w:r>
        <w:t>Minimalne temperatury pomieszczeń ogrzewanych wynoszą:</w:t>
      </w:r>
    </w:p>
    <w:p w:rsidR="00D4584B" w:rsidRDefault="00D4584B" w:rsidP="00D4584B">
      <w:r>
        <w:t xml:space="preserve">- </w:t>
      </w:r>
      <w:r w:rsidR="008A2F1A">
        <w:t>Wszystkie pomieszczenia</w:t>
      </w:r>
      <w:r w:rsidR="003506B2">
        <w:tab/>
      </w:r>
      <w:r w:rsidR="003506B2">
        <w:tab/>
      </w:r>
      <w:r w:rsidR="003506B2">
        <w:tab/>
      </w:r>
      <w:r>
        <w:t xml:space="preserve">+20 </w:t>
      </w:r>
      <w:proofErr w:type="spellStart"/>
      <w:r>
        <w:rPr>
          <w:vertAlign w:val="superscript"/>
        </w:rPr>
        <w:t>o</w:t>
      </w:r>
      <w:r>
        <w:t>C</w:t>
      </w:r>
      <w:proofErr w:type="spellEnd"/>
      <w:r>
        <w:t xml:space="preserve">, </w:t>
      </w:r>
    </w:p>
    <w:p w:rsidR="00D4584B" w:rsidRDefault="00D4584B" w:rsidP="00D4584B">
      <w:r>
        <w:t xml:space="preserve">- </w:t>
      </w:r>
      <w:r w:rsidR="008A2F1A">
        <w:t>Łazienki</w:t>
      </w:r>
      <w:r>
        <w:tab/>
      </w:r>
      <w:r>
        <w:tab/>
      </w:r>
      <w:r>
        <w:tab/>
      </w:r>
      <w:r>
        <w:tab/>
      </w:r>
      <w:r>
        <w:tab/>
        <w:t>+2</w:t>
      </w:r>
      <w:r w:rsidR="008A2F1A">
        <w:t>4</w:t>
      </w:r>
      <w:r>
        <w:t xml:space="preserve"> </w:t>
      </w:r>
      <w:proofErr w:type="spellStart"/>
      <w:r>
        <w:rPr>
          <w:vertAlign w:val="superscript"/>
        </w:rPr>
        <w:t>o</w:t>
      </w:r>
      <w:r>
        <w:t>C</w:t>
      </w:r>
      <w:proofErr w:type="spellEnd"/>
      <w:r>
        <w:tab/>
      </w:r>
    </w:p>
    <w:p w:rsidR="00D4584B" w:rsidRDefault="00D4584B" w:rsidP="00BC1912">
      <w:pPr>
        <w:pStyle w:val="Nagwek3"/>
      </w:pPr>
      <w:bookmarkStart w:id="227" w:name="_Toc328325218"/>
      <w:bookmarkStart w:id="228" w:name="_Toc478216180"/>
      <w:bookmarkStart w:id="229" w:name="_Toc478216691"/>
      <w:bookmarkStart w:id="230" w:name="_Toc516299967"/>
      <w:r>
        <w:t>Rozwiązania techniczne i materiałowe</w:t>
      </w:r>
      <w:bookmarkEnd w:id="227"/>
      <w:bookmarkEnd w:id="228"/>
      <w:bookmarkEnd w:id="229"/>
      <w:bookmarkEnd w:id="230"/>
    </w:p>
    <w:p w:rsidR="00D4584B" w:rsidRDefault="00D4584B" w:rsidP="00C356EE">
      <w:pPr>
        <w:pStyle w:val="Akapitzlist"/>
        <w:ind w:left="0"/>
      </w:pPr>
      <w:r w:rsidRPr="00547F97">
        <w:t xml:space="preserve">Pomieszczenia przeznaczone na stały pobyt ludzi będą posiadać oświetlenie naturalne i elektryczne. Doświetlenie światłem naturalnym będzie realizowane poprzez okna zewnętrzne. W tym celu przewiduje się zaprojektowanie okien o gabarytach pozwalających osiągnąć wymagany współczynnik 1/8 powierzchni okien w stosunku do powierzchni pomieszczenia. </w:t>
      </w:r>
    </w:p>
    <w:p w:rsidR="00D4584B" w:rsidRPr="00D4584B" w:rsidRDefault="00D4584B" w:rsidP="00C356EE">
      <w:pPr>
        <w:pStyle w:val="Akapitzlist"/>
        <w:ind w:left="0"/>
      </w:pPr>
    </w:p>
    <w:p w:rsidR="00C356EE" w:rsidRPr="00C418E9" w:rsidRDefault="00C356EE" w:rsidP="00953C36">
      <w:pPr>
        <w:pStyle w:val="Nagwek2"/>
        <w:numPr>
          <w:ilvl w:val="0"/>
          <w:numId w:val="12"/>
        </w:numPr>
      </w:pPr>
      <w:bookmarkStart w:id="231" w:name="_Toc310954169"/>
      <w:bookmarkStart w:id="232" w:name="_Toc347304322"/>
      <w:bookmarkStart w:id="233" w:name="_Toc347406142"/>
      <w:bookmarkStart w:id="234" w:name="_Toc347406193"/>
      <w:bookmarkStart w:id="235" w:name="_Toc427613071"/>
      <w:bookmarkStart w:id="236" w:name="_Toc435173722"/>
      <w:bookmarkStart w:id="237" w:name="_Toc516299968"/>
      <w:r w:rsidRPr="00C418E9">
        <w:t>Rozwiązania zasadniczych elementów wyposażenia budowlano – instalacyjnego i sposób ich funkcjonowania</w:t>
      </w:r>
      <w:bookmarkEnd w:id="231"/>
      <w:bookmarkEnd w:id="232"/>
      <w:bookmarkEnd w:id="233"/>
      <w:bookmarkEnd w:id="234"/>
      <w:bookmarkEnd w:id="235"/>
      <w:bookmarkEnd w:id="236"/>
      <w:bookmarkEnd w:id="237"/>
    </w:p>
    <w:p w:rsidR="00FD2C2F" w:rsidRPr="00C418E9" w:rsidRDefault="00FD2C2F" w:rsidP="00E56909">
      <w:pPr>
        <w:pStyle w:val="Nagwek3"/>
      </w:pPr>
      <w:bookmarkStart w:id="238" w:name="_Toc328325220"/>
      <w:bookmarkStart w:id="239" w:name="_Toc478216182"/>
      <w:bookmarkStart w:id="240" w:name="_Toc478216693"/>
      <w:bookmarkStart w:id="241" w:name="_Toc516299969"/>
      <w:r w:rsidRPr="00C418E9">
        <w:t xml:space="preserve">Rozwiązania </w:t>
      </w:r>
      <w:proofErr w:type="spellStart"/>
      <w:r w:rsidRPr="00C418E9">
        <w:t>techniczno</w:t>
      </w:r>
      <w:proofErr w:type="spellEnd"/>
      <w:r w:rsidRPr="00C418E9">
        <w:t xml:space="preserve"> – materiałowe w zakresie instalacji sanitarnych, elektroenergetycznych, telekomunikacyjnych</w:t>
      </w:r>
      <w:bookmarkEnd w:id="238"/>
      <w:bookmarkEnd w:id="239"/>
      <w:bookmarkEnd w:id="240"/>
      <w:bookmarkEnd w:id="241"/>
    </w:p>
    <w:p w:rsidR="00801E37" w:rsidRPr="00C418E9" w:rsidRDefault="00801E37" w:rsidP="00801E37">
      <w:r w:rsidRPr="00C418E9">
        <w:t>W budynku będącym przedmiotem opracowania przewiduje się między innymi następujące elementy wyposażenia budowlano – instalacyjnego:</w:t>
      </w:r>
    </w:p>
    <w:p w:rsidR="00801E37" w:rsidRPr="00C418E9" w:rsidRDefault="00801E37" w:rsidP="00953C36">
      <w:pPr>
        <w:pStyle w:val="Akapitzlist"/>
        <w:numPr>
          <w:ilvl w:val="0"/>
          <w:numId w:val="27"/>
        </w:numPr>
      </w:pPr>
      <w:r w:rsidRPr="00C418E9">
        <w:t xml:space="preserve">Instalacja wewnętrzna zimnej wody dla celów socjalnych, </w:t>
      </w:r>
    </w:p>
    <w:p w:rsidR="00801E37" w:rsidRPr="00C418E9" w:rsidRDefault="00801E37" w:rsidP="00953C36">
      <w:pPr>
        <w:pStyle w:val="Akapitzlist"/>
        <w:numPr>
          <w:ilvl w:val="0"/>
          <w:numId w:val="27"/>
        </w:numPr>
      </w:pPr>
      <w:r w:rsidRPr="00C418E9">
        <w:t xml:space="preserve">Instalacja wewnętrzna ciepłej wody dla celów socjalnych, </w:t>
      </w:r>
    </w:p>
    <w:p w:rsidR="00801E37" w:rsidRPr="00C418E9" w:rsidRDefault="00801E37" w:rsidP="00953C36">
      <w:pPr>
        <w:pStyle w:val="Akapitzlist"/>
        <w:numPr>
          <w:ilvl w:val="0"/>
          <w:numId w:val="27"/>
        </w:numPr>
      </w:pPr>
      <w:r w:rsidRPr="00C418E9">
        <w:t>Instalacja centralnego ogrzewania,</w:t>
      </w:r>
    </w:p>
    <w:p w:rsidR="00801E37" w:rsidRPr="00C418E9" w:rsidRDefault="00801E37" w:rsidP="00953C36">
      <w:pPr>
        <w:pStyle w:val="Akapitzlist"/>
        <w:numPr>
          <w:ilvl w:val="0"/>
          <w:numId w:val="27"/>
        </w:numPr>
      </w:pPr>
      <w:r w:rsidRPr="00C418E9">
        <w:t xml:space="preserve">Instalacja wentylacji </w:t>
      </w:r>
      <w:r w:rsidR="00785A4A">
        <w:t>grawitacyjnej wspomaganej mechanicznie</w:t>
      </w:r>
    </w:p>
    <w:p w:rsidR="00801E37" w:rsidRPr="00C418E9" w:rsidRDefault="00801E37" w:rsidP="00953C36">
      <w:pPr>
        <w:pStyle w:val="Akapitzlist"/>
        <w:numPr>
          <w:ilvl w:val="0"/>
          <w:numId w:val="27"/>
        </w:numPr>
      </w:pPr>
      <w:r w:rsidRPr="00C418E9">
        <w:t>Instalacja wewnętrzna zasilania w energię elektroenergetyczną na potrzeby użytkowe oraz urządzeń technicznych,</w:t>
      </w:r>
    </w:p>
    <w:p w:rsidR="00801E37" w:rsidRPr="00C418E9" w:rsidRDefault="00801E37" w:rsidP="00953C36">
      <w:pPr>
        <w:pStyle w:val="Akapitzlist"/>
        <w:numPr>
          <w:ilvl w:val="0"/>
          <w:numId w:val="27"/>
        </w:numPr>
      </w:pPr>
      <w:r w:rsidRPr="00C418E9">
        <w:lastRenderedPageBreak/>
        <w:t>Instalacja oświetle</w:t>
      </w:r>
      <w:r w:rsidR="00E77E54" w:rsidRPr="00C418E9">
        <w:t>nia wewnętrzne</w:t>
      </w:r>
      <w:r w:rsidR="00785A4A">
        <w:t>go</w:t>
      </w:r>
      <w:r w:rsidR="00E77E54" w:rsidRPr="00C418E9">
        <w:t>.</w:t>
      </w:r>
    </w:p>
    <w:p w:rsidR="00801E37" w:rsidRPr="00C418E9" w:rsidRDefault="00801E37" w:rsidP="00953C36">
      <w:pPr>
        <w:pStyle w:val="Akapitzlist"/>
        <w:numPr>
          <w:ilvl w:val="0"/>
          <w:numId w:val="27"/>
        </w:numPr>
      </w:pPr>
      <w:r w:rsidRPr="00C418E9">
        <w:t xml:space="preserve">Instalacje ochronne związane z energią elektroenergetyczną, </w:t>
      </w:r>
    </w:p>
    <w:p w:rsidR="00801E37" w:rsidRPr="00C418E9" w:rsidRDefault="00801E37" w:rsidP="00953C36">
      <w:pPr>
        <w:pStyle w:val="Akapitzlist"/>
        <w:numPr>
          <w:ilvl w:val="0"/>
          <w:numId w:val="27"/>
        </w:numPr>
      </w:pPr>
      <w:r w:rsidRPr="00C418E9">
        <w:t>Instalacja odgromowa,</w:t>
      </w:r>
    </w:p>
    <w:p w:rsidR="00801E37" w:rsidRPr="00C418E9" w:rsidRDefault="00801E37" w:rsidP="00953C36">
      <w:pPr>
        <w:pStyle w:val="Akapitzlist"/>
        <w:numPr>
          <w:ilvl w:val="0"/>
          <w:numId w:val="27"/>
        </w:numPr>
      </w:pPr>
      <w:r w:rsidRPr="00C418E9">
        <w:t>Instalacje telekomunikacyjne i teletechniczne,</w:t>
      </w:r>
    </w:p>
    <w:p w:rsidR="00C46B3A" w:rsidRDefault="00C46B3A" w:rsidP="00C46B3A">
      <w:pPr>
        <w:pStyle w:val="Akapitzlist"/>
      </w:pPr>
    </w:p>
    <w:p w:rsidR="00C46B3A" w:rsidRDefault="00C46B3A" w:rsidP="00C46B3A">
      <w:r>
        <w:t xml:space="preserve">Uwaga: przewody zasilające główną rozdzielnię elektryczną należy obudować </w:t>
      </w:r>
      <w:r w:rsidR="00373EDD">
        <w:t xml:space="preserve">w </w:t>
      </w:r>
      <w:r>
        <w:t>stopniu zapewniającym izolacyjność na poziomie REI120 na trasie od wejścia do budynku do rozdzielni elektrycznej.</w:t>
      </w:r>
    </w:p>
    <w:p w:rsidR="00144186" w:rsidRPr="00547F97" w:rsidRDefault="00144186" w:rsidP="00C46B3A">
      <w:r>
        <w:t>Należy stosować oprawy oświetleniowe bezpieczne nietłukące.</w:t>
      </w:r>
    </w:p>
    <w:p w:rsidR="00DA0642" w:rsidRPr="00DD05F4" w:rsidRDefault="00DA0642" w:rsidP="00E56909">
      <w:pPr>
        <w:pStyle w:val="Nagwek3"/>
      </w:pPr>
      <w:bookmarkStart w:id="242" w:name="_Toc516299970"/>
      <w:r>
        <w:t xml:space="preserve">Instalacja </w:t>
      </w:r>
      <w:proofErr w:type="spellStart"/>
      <w:r w:rsidR="00351EF9">
        <w:t>wod-kan</w:t>
      </w:r>
      <w:proofErr w:type="spellEnd"/>
      <w:r w:rsidR="00504779">
        <w:t xml:space="preserve"> i CWU</w:t>
      </w:r>
      <w:bookmarkEnd w:id="242"/>
    </w:p>
    <w:p w:rsidR="00DA0642" w:rsidRPr="00D26DC4" w:rsidRDefault="00B5517F" w:rsidP="00DA0642">
      <w:r>
        <w:t>Woda do celów CWU i ZWU będz</w:t>
      </w:r>
      <w:r w:rsidR="00785A4A">
        <w:t>ie dostarczana z istniejącej studni</w:t>
      </w:r>
      <w:r>
        <w:t xml:space="preserve">. Podgrzanie do właściwej temperatury odbywać się będzie w </w:t>
      </w:r>
      <w:r w:rsidR="003F5E74">
        <w:t>elektrycznych podgrzewaczach przepływowych</w:t>
      </w:r>
      <w:r w:rsidR="003721E4">
        <w:t>.</w:t>
      </w:r>
    </w:p>
    <w:p w:rsidR="006B07C8" w:rsidRDefault="006B07C8" w:rsidP="00E56909">
      <w:pPr>
        <w:pStyle w:val="Nagwek3"/>
      </w:pPr>
      <w:bookmarkStart w:id="243" w:name="_Toc516299971"/>
      <w:r>
        <w:t xml:space="preserve">Instalacja wentylacji </w:t>
      </w:r>
      <w:bookmarkEnd w:id="243"/>
    </w:p>
    <w:p w:rsidR="006B07C8" w:rsidRPr="006B07C8" w:rsidRDefault="001130AB" w:rsidP="006B07C8">
      <w:r>
        <w:t xml:space="preserve">Projektuje się wykonanie </w:t>
      </w:r>
      <w:r w:rsidR="00785A4A">
        <w:t>wentylacji grawitacyjnej wspomaganej mechanicznie – szczegóły rozwiązań według projektu instalacji sanitarnych.</w:t>
      </w:r>
      <w:r>
        <w:t xml:space="preserve"> </w:t>
      </w:r>
    </w:p>
    <w:p w:rsidR="006B07C8" w:rsidRPr="00DD05F4" w:rsidRDefault="006B07C8" w:rsidP="00E56909">
      <w:pPr>
        <w:pStyle w:val="Nagwek3"/>
      </w:pPr>
      <w:bookmarkStart w:id="244" w:name="_Toc516299972"/>
      <w:r>
        <w:t>Instalacja Centralnego Ogrzewania</w:t>
      </w:r>
      <w:bookmarkEnd w:id="244"/>
    </w:p>
    <w:p w:rsidR="00C03312" w:rsidRPr="00A22398" w:rsidRDefault="00AE69F9" w:rsidP="006B07C8">
      <w:pPr>
        <w:rPr>
          <w:color w:val="FF0000"/>
        </w:rPr>
      </w:pPr>
      <w:r>
        <w:t xml:space="preserve">Budynek wyposażyć w instalację C.O. </w:t>
      </w:r>
      <w:r w:rsidR="003F5E74">
        <w:t>w któr</w:t>
      </w:r>
      <w:r w:rsidR="00785A4A">
        <w:t xml:space="preserve">ej źródłem ciepła będzie kocioł na paliwo </w:t>
      </w:r>
      <w:r w:rsidR="00581C21">
        <w:t>gazowe</w:t>
      </w:r>
      <w:bookmarkStart w:id="245" w:name="_GoBack"/>
      <w:bookmarkEnd w:id="245"/>
      <w:r w:rsidR="00785A4A">
        <w:t xml:space="preserve"> usytuowany w pomieszczeniu kotłowni</w:t>
      </w:r>
      <w:r w:rsidR="003F5E74">
        <w:t xml:space="preserve">. </w:t>
      </w:r>
      <w:r w:rsidR="00785A4A">
        <w:t xml:space="preserve">Pomieszczenia należy wyposażyć w grzejniki z możliwością regulacji. </w:t>
      </w:r>
    </w:p>
    <w:p w:rsidR="00C418E9" w:rsidRDefault="00C418E9" w:rsidP="006B07C8"/>
    <w:p w:rsidR="00C356EE" w:rsidRPr="009F7B13" w:rsidRDefault="00C356EE" w:rsidP="00953C36">
      <w:pPr>
        <w:pStyle w:val="Nagwek2"/>
        <w:numPr>
          <w:ilvl w:val="0"/>
          <w:numId w:val="12"/>
        </w:numPr>
      </w:pPr>
      <w:bookmarkStart w:id="246" w:name="_Toc310954170"/>
      <w:bookmarkStart w:id="247" w:name="_Toc347304324"/>
      <w:bookmarkStart w:id="248" w:name="_Toc347406144"/>
      <w:bookmarkStart w:id="249" w:name="_Toc347406194"/>
      <w:bookmarkStart w:id="250" w:name="_Toc427613073"/>
      <w:bookmarkStart w:id="251" w:name="_Toc435173724"/>
      <w:bookmarkStart w:id="252" w:name="_Toc516299973"/>
      <w:r w:rsidRPr="009F7B13">
        <w:t>Charakterystyka energetyczna obiektu</w:t>
      </w:r>
      <w:bookmarkEnd w:id="246"/>
      <w:bookmarkEnd w:id="247"/>
      <w:bookmarkEnd w:id="248"/>
      <w:bookmarkEnd w:id="249"/>
      <w:bookmarkEnd w:id="250"/>
      <w:bookmarkEnd w:id="251"/>
      <w:bookmarkEnd w:id="252"/>
      <w:r w:rsidRPr="009F7B13">
        <w:t xml:space="preserve"> </w:t>
      </w:r>
    </w:p>
    <w:p w:rsidR="00C356EE" w:rsidRPr="009F7B13" w:rsidRDefault="00FA1C06" w:rsidP="00C356EE">
      <w:pPr>
        <w:pStyle w:val="Akapitzlist"/>
        <w:ind w:left="0"/>
      </w:pPr>
      <w:r>
        <w:t>Załączona w dokumentach formalno-prawnych niniejszego projektu.</w:t>
      </w:r>
    </w:p>
    <w:p w:rsidR="00C356EE" w:rsidRPr="00432074" w:rsidRDefault="00C356EE" w:rsidP="00C356EE">
      <w:pPr>
        <w:pStyle w:val="Akapitzlist"/>
        <w:ind w:left="0"/>
      </w:pPr>
    </w:p>
    <w:p w:rsidR="00C356EE" w:rsidRPr="00432074" w:rsidRDefault="00C356EE" w:rsidP="00953C36">
      <w:pPr>
        <w:pStyle w:val="Nagwek2"/>
        <w:numPr>
          <w:ilvl w:val="0"/>
          <w:numId w:val="12"/>
        </w:numPr>
        <w:ind w:left="357" w:hanging="357"/>
      </w:pPr>
      <w:bookmarkStart w:id="253" w:name="_Toc310954171"/>
      <w:bookmarkStart w:id="254" w:name="_Toc347304325"/>
      <w:bookmarkStart w:id="255" w:name="_Toc347406145"/>
      <w:bookmarkStart w:id="256" w:name="_Toc347406195"/>
      <w:bookmarkStart w:id="257" w:name="_Toc427613074"/>
      <w:bookmarkStart w:id="258" w:name="_Toc435173725"/>
      <w:bookmarkStart w:id="259" w:name="_Toc516299974"/>
      <w:r w:rsidRPr="00432074">
        <w:t>Dane techniczne obiektów budowlanych charakteryzujące ich wpływ na środowisko</w:t>
      </w:r>
      <w:bookmarkEnd w:id="253"/>
      <w:bookmarkEnd w:id="254"/>
      <w:bookmarkEnd w:id="255"/>
      <w:bookmarkEnd w:id="256"/>
      <w:bookmarkEnd w:id="257"/>
      <w:bookmarkEnd w:id="258"/>
      <w:bookmarkEnd w:id="259"/>
      <w:r w:rsidRPr="00432074">
        <w:t xml:space="preserve"> </w:t>
      </w:r>
    </w:p>
    <w:p w:rsidR="00C356EE" w:rsidRPr="004219B9" w:rsidRDefault="00C356EE" w:rsidP="00BC1912">
      <w:pPr>
        <w:pStyle w:val="Nagwek3"/>
      </w:pPr>
      <w:bookmarkStart w:id="260" w:name="_Toc347304326"/>
      <w:bookmarkStart w:id="261" w:name="_Toc347406146"/>
      <w:bookmarkStart w:id="262" w:name="_Toc427613075"/>
      <w:bookmarkStart w:id="263" w:name="_Toc435173726"/>
      <w:bookmarkStart w:id="264" w:name="_Toc516299975"/>
      <w:r w:rsidRPr="004219B9">
        <w:t>Zapotrzebowanie energetyczne i na poszczególne media</w:t>
      </w:r>
      <w:bookmarkEnd w:id="260"/>
      <w:bookmarkEnd w:id="261"/>
      <w:bookmarkEnd w:id="262"/>
      <w:bookmarkEnd w:id="263"/>
      <w:bookmarkEnd w:id="264"/>
      <w:r w:rsidRPr="004219B9">
        <w:t xml:space="preserve"> </w:t>
      </w:r>
    </w:p>
    <w:p w:rsidR="00102E5C" w:rsidRPr="004219B9" w:rsidRDefault="00102E5C" w:rsidP="00102E5C">
      <w:pPr>
        <w:rPr>
          <w:u w:val="single"/>
        </w:rPr>
      </w:pPr>
      <w:bookmarkStart w:id="265" w:name="_Toc347304327"/>
      <w:bookmarkStart w:id="266" w:name="_Toc347406147"/>
      <w:bookmarkStart w:id="267" w:name="_Toc427613076"/>
      <w:bookmarkStart w:id="268" w:name="_Toc435173727"/>
      <w:r w:rsidRPr="004219B9">
        <w:rPr>
          <w:u w:val="single"/>
        </w:rPr>
        <w:t>Zapotrzebowanie na wodę</w:t>
      </w:r>
    </w:p>
    <w:p w:rsidR="00102E5C" w:rsidRPr="004219B9" w:rsidRDefault="00102E5C" w:rsidP="00102E5C">
      <w:r w:rsidRPr="004219B9">
        <w:t>Prognoza łącznego zapotrzebowanie wody wyniesie:</w:t>
      </w:r>
    </w:p>
    <w:p w:rsidR="00102E5C" w:rsidRPr="004219B9" w:rsidRDefault="00102E5C" w:rsidP="00953C36">
      <w:pPr>
        <w:numPr>
          <w:ilvl w:val="0"/>
          <w:numId w:val="28"/>
        </w:numPr>
      </w:pPr>
      <w:r w:rsidRPr="004219B9">
        <w:t xml:space="preserve">Woda zima: </w:t>
      </w:r>
      <w:r w:rsidRPr="004219B9">
        <w:tab/>
      </w:r>
      <w:r w:rsidRPr="004219B9">
        <w:tab/>
      </w:r>
      <w:r w:rsidRPr="004219B9">
        <w:tab/>
      </w:r>
      <w:r w:rsidRPr="004219B9">
        <w:tab/>
      </w:r>
      <w:r w:rsidRPr="004219B9">
        <w:tab/>
      </w:r>
      <w:r w:rsidR="00C418E9" w:rsidRPr="004219B9">
        <w:rPr>
          <w:b/>
          <w:bCs/>
        </w:rPr>
        <w:t>1,50</w:t>
      </w:r>
      <w:r w:rsidRPr="004219B9">
        <w:rPr>
          <w:b/>
          <w:bCs/>
        </w:rPr>
        <w:t xml:space="preserve"> m</w:t>
      </w:r>
      <w:r w:rsidRPr="004219B9">
        <w:rPr>
          <w:b/>
          <w:bCs/>
          <w:vertAlign w:val="superscript"/>
        </w:rPr>
        <w:t>3</w:t>
      </w:r>
      <w:r w:rsidRPr="004219B9">
        <w:rPr>
          <w:b/>
          <w:bCs/>
        </w:rPr>
        <w:t>/d</w:t>
      </w:r>
      <w:r w:rsidRPr="004219B9">
        <w:t xml:space="preserve"> ;</w:t>
      </w:r>
      <w:r w:rsidR="00C418E9" w:rsidRPr="004219B9">
        <w:t xml:space="preserve"> 45</w:t>
      </w:r>
      <w:r w:rsidRPr="004219B9">
        <w:t xml:space="preserve"> m3/miesiąc</w:t>
      </w:r>
      <w:r w:rsidRPr="004219B9">
        <w:tab/>
      </w:r>
    </w:p>
    <w:p w:rsidR="00102E5C" w:rsidRPr="004219B9" w:rsidRDefault="00102E5C" w:rsidP="00953C36">
      <w:pPr>
        <w:numPr>
          <w:ilvl w:val="0"/>
          <w:numId w:val="28"/>
        </w:numPr>
      </w:pPr>
      <w:r w:rsidRPr="004219B9">
        <w:t xml:space="preserve">Woda ciepła: </w:t>
      </w:r>
      <w:r w:rsidRPr="004219B9">
        <w:tab/>
      </w:r>
      <w:r w:rsidRPr="004219B9">
        <w:tab/>
      </w:r>
      <w:r w:rsidRPr="004219B9">
        <w:tab/>
      </w:r>
      <w:r w:rsidRPr="004219B9">
        <w:tab/>
      </w:r>
      <w:r w:rsidRPr="004219B9">
        <w:tab/>
      </w:r>
      <w:r w:rsidRPr="004219B9">
        <w:rPr>
          <w:b/>
          <w:bCs/>
        </w:rPr>
        <w:t>0,09 m</w:t>
      </w:r>
      <w:r w:rsidRPr="004219B9">
        <w:rPr>
          <w:b/>
          <w:bCs/>
          <w:vertAlign w:val="superscript"/>
        </w:rPr>
        <w:t>3</w:t>
      </w:r>
      <w:r w:rsidRPr="004219B9">
        <w:rPr>
          <w:b/>
          <w:bCs/>
        </w:rPr>
        <w:t>/h</w:t>
      </w:r>
    </w:p>
    <w:p w:rsidR="00102E5C" w:rsidRPr="004219B9" w:rsidRDefault="00102E5C" w:rsidP="00953C36">
      <w:pPr>
        <w:numPr>
          <w:ilvl w:val="0"/>
          <w:numId w:val="28"/>
        </w:numPr>
      </w:pPr>
      <w:r w:rsidRPr="004219B9">
        <w:t>Woda na cele PPOŻ zewnętrzne</w:t>
      </w:r>
      <w:r w:rsidRPr="004219B9">
        <w:tab/>
      </w:r>
      <w:r w:rsidRPr="004219B9">
        <w:tab/>
      </w:r>
      <w:r w:rsidRPr="004219B9">
        <w:tab/>
      </w:r>
      <w:r w:rsidRPr="004219B9">
        <w:rPr>
          <w:b/>
        </w:rPr>
        <w:t>10,00 d</w:t>
      </w:r>
      <w:r w:rsidRPr="004219B9">
        <w:rPr>
          <w:b/>
          <w:bCs/>
        </w:rPr>
        <w:t>m</w:t>
      </w:r>
      <w:r w:rsidRPr="004219B9">
        <w:rPr>
          <w:b/>
          <w:bCs/>
          <w:vertAlign w:val="superscript"/>
        </w:rPr>
        <w:t>3</w:t>
      </w:r>
      <w:r w:rsidRPr="004219B9">
        <w:rPr>
          <w:b/>
          <w:bCs/>
        </w:rPr>
        <w:t>/s</w:t>
      </w:r>
      <w:r w:rsidRPr="004219B9">
        <w:rPr>
          <w:b/>
          <w:bCs/>
        </w:rPr>
        <w:tab/>
      </w:r>
      <w:r w:rsidRPr="004219B9">
        <w:rPr>
          <w:bCs/>
        </w:rPr>
        <w:t>(</w:t>
      </w:r>
      <w:r w:rsidR="004219B9" w:rsidRPr="004219B9">
        <w:rPr>
          <w:bCs/>
        </w:rPr>
        <w:t>ZBIORNIK P. POŻ.</w:t>
      </w:r>
      <w:r w:rsidR="00A74168" w:rsidRPr="004219B9">
        <w:rPr>
          <w:bCs/>
        </w:rPr>
        <w:t>).</w:t>
      </w:r>
    </w:p>
    <w:p w:rsidR="00102E5C" w:rsidRPr="004219B9" w:rsidRDefault="00102E5C" w:rsidP="00953C36">
      <w:pPr>
        <w:numPr>
          <w:ilvl w:val="0"/>
          <w:numId w:val="28"/>
        </w:numPr>
      </w:pPr>
      <w:r w:rsidRPr="004219B9">
        <w:rPr>
          <w:bCs/>
        </w:rPr>
        <w:t>Woda na cele PPOŻ wewnętrzne</w:t>
      </w:r>
      <w:r w:rsidRPr="004219B9">
        <w:rPr>
          <w:bCs/>
        </w:rPr>
        <w:tab/>
      </w:r>
      <w:r w:rsidRPr="004219B9">
        <w:rPr>
          <w:bCs/>
        </w:rPr>
        <w:tab/>
      </w:r>
      <w:r w:rsidRPr="004219B9">
        <w:rPr>
          <w:bCs/>
        </w:rPr>
        <w:tab/>
      </w:r>
      <w:r w:rsidRPr="004219B9">
        <w:rPr>
          <w:b/>
        </w:rPr>
        <w:t>nie dotyczy</w:t>
      </w:r>
    </w:p>
    <w:p w:rsidR="00102E5C" w:rsidRPr="004219B9" w:rsidRDefault="00102E5C" w:rsidP="00102E5C">
      <w:pPr>
        <w:rPr>
          <w:u w:val="single"/>
        </w:rPr>
      </w:pPr>
      <w:r w:rsidRPr="004219B9">
        <w:rPr>
          <w:u w:val="single"/>
        </w:rPr>
        <w:t xml:space="preserve">Bilans ścieków: </w:t>
      </w:r>
    </w:p>
    <w:p w:rsidR="00102E5C" w:rsidRPr="004219B9" w:rsidRDefault="00102E5C" w:rsidP="00102E5C">
      <w:r w:rsidRPr="004219B9">
        <w:t xml:space="preserve">Ilość ścieków sanitarnych odprowadzanych z </w:t>
      </w:r>
      <w:r w:rsidR="004865DE" w:rsidRPr="004219B9">
        <w:t>obiektu</w:t>
      </w:r>
      <w:r w:rsidRPr="004219B9">
        <w:t>:</w:t>
      </w:r>
      <w:r w:rsidRPr="004219B9">
        <w:tab/>
      </w:r>
      <w:r w:rsidR="00A22398" w:rsidRPr="004219B9">
        <w:rPr>
          <w:b/>
          <w:bCs/>
        </w:rPr>
        <w:t>1,50 m</w:t>
      </w:r>
      <w:r w:rsidR="00A22398" w:rsidRPr="004219B9">
        <w:rPr>
          <w:b/>
          <w:bCs/>
          <w:vertAlign w:val="superscript"/>
        </w:rPr>
        <w:t>3</w:t>
      </w:r>
      <w:r w:rsidR="00A22398" w:rsidRPr="004219B9">
        <w:rPr>
          <w:b/>
          <w:bCs/>
        </w:rPr>
        <w:t>/d</w:t>
      </w:r>
      <w:r w:rsidR="00A22398" w:rsidRPr="004219B9">
        <w:t xml:space="preserve"> ; 45 m3/miesiąc</w:t>
      </w:r>
      <w:r w:rsidRPr="004219B9">
        <w:tab/>
      </w:r>
    </w:p>
    <w:p w:rsidR="00C418E9" w:rsidRPr="004219B9" w:rsidRDefault="00C418E9" w:rsidP="00102E5C">
      <w:pPr>
        <w:rPr>
          <w:u w:val="single"/>
        </w:rPr>
      </w:pPr>
    </w:p>
    <w:p w:rsidR="00102E5C" w:rsidRPr="004219B9" w:rsidRDefault="00102E5C" w:rsidP="00102E5C">
      <w:pPr>
        <w:rPr>
          <w:u w:val="single"/>
        </w:rPr>
      </w:pPr>
      <w:r w:rsidRPr="004219B9">
        <w:rPr>
          <w:u w:val="single"/>
        </w:rPr>
        <w:t>Zapotrzebowanie na ciepło</w:t>
      </w:r>
    </w:p>
    <w:p w:rsidR="00102E5C" w:rsidRPr="004219B9" w:rsidRDefault="00102E5C" w:rsidP="00102E5C">
      <w:r w:rsidRPr="004219B9">
        <w:t xml:space="preserve">Prognoza zapotrzebowanie przyjęto następująco: </w:t>
      </w:r>
    </w:p>
    <w:p w:rsidR="00102E5C" w:rsidRPr="004219B9" w:rsidRDefault="00102E5C" w:rsidP="00953C36">
      <w:pPr>
        <w:numPr>
          <w:ilvl w:val="0"/>
          <w:numId w:val="29"/>
        </w:numPr>
        <w:contextualSpacing/>
      </w:pPr>
      <w:r w:rsidRPr="004219B9">
        <w:t xml:space="preserve">dla ogrzewania pomieszczeń </w:t>
      </w:r>
      <w:r w:rsidRPr="004219B9">
        <w:tab/>
      </w:r>
      <w:r w:rsidRPr="004219B9">
        <w:tab/>
      </w:r>
      <w:r w:rsidRPr="004219B9">
        <w:tab/>
      </w:r>
      <w:r w:rsidRPr="004219B9">
        <w:rPr>
          <w:b/>
        </w:rPr>
        <w:t>24,0</w:t>
      </w:r>
      <w:r w:rsidR="003F5E74" w:rsidRPr="004219B9">
        <w:rPr>
          <w:b/>
        </w:rPr>
        <w:t>0</w:t>
      </w:r>
      <w:r w:rsidRPr="004219B9">
        <w:t xml:space="preserve"> </w:t>
      </w:r>
      <w:r w:rsidRPr="004219B9">
        <w:tab/>
      </w:r>
      <w:r w:rsidRPr="004219B9">
        <w:rPr>
          <w:b/>
        </w:rPr>
        <w:t>kW</w:t>
      </w:r>
      <w:r w:rsidRPr="004219B9">
        <w:rPr>
          <w:b/>
        </w:rPr>
        <w:tab/>
      </w:r>
      <w:r w:rsidR="003F5E74" w:rsidRPr="004219B9">
        <w:t>(prąd</w:t>
      </w:r>
      <w:r w:rsidR="00E75C39" w:rsidRPr="004219B9">
        <w:t>)</w:t>
      </w:r>
    </w:p>
    <w:p w:rsidR="00102E5C" w:rsidRPr="004219B9" w:rsidRDefault="00102E5C" w:rsidP="00953C36">
      <w:pPr>
        <w:numPr>
          <w:ilvl w:val="0"/>
          <w:numId w:val="29"/>
        </w:numPr>
        <w:contextualSpacing/>
      </w:pPr>
      <w:r w:rsidRPr="004219B9">
        <w:t xml:space="preserve">dla wentylowania pomieszczeń </w:t>
      </w:r>
      <w:r w:rsidRPr="004219B9">
        <w:tab/>
      </w:r>
      <w:r w:rsidRPr="004219B9">
        <w:tab/>
      </w:r>
      <w:r w:rsidRPr="004219B9">
        <w:rPr>
          <w:b/>
        </w:rPr>
        <w:tab/>
        <w:t xml:space="preserve">32,00 </w:t>
      </w:r>
      <w:r w:rsidRPr="004219B9">
        <w:rPr>
          <w:b/>
        </w:rPr>
        <w:tab/>
        <w:t>kW</w:t>
      </w:r>
      <w:r w:rsidRPr="004219B9">
        <w:rPr>
          <w:b/>
        </w:rPr>
        <w:tab/>
      </w:r>
      <w:r w:rsidR="00AF5D30" w:rsidRPr="004219B9">
        <w:t>(prąd)</w:t>
      </w:r>
      <w:r w:rsidR="00AF5D30" w:rsidRPr="004219B9">
        <w:rPr>
          <w:b/>
        </w:rPr>
        <w:tab/>
      </w:r>
    </w:p>
    <w:p w:rsidR="00AF5D30" w:rsidRPr="004219B9" w:rsidRDefault="00102E5C" w:rsidP="00953C36">
      <w:pPr>
        <w:numPr>
          <w:ilvl w:val="0"/>
          <w:numId w:val="29"/>
        </w:numPr>
        <w:contextualSpacing/>
      </w:pPr>
      <w:r w:rsidRPr="004219B9">
        <w:t>dla podgrzania C.W.U</w:t>
      </w:r>
      <w:r w:rsidRPr="004219B9">
        <w:tab/>
      </w:r>
      <w:r w:rsidRPr="004219B9">
        <w:rPr>
          <w:b/>
        </w:rPr>
        <w:tab/>
      </w:r>
      <w:r w:rsidRPr="004219B9">
        <w:rPr>
          <w:b/>
        </w:rPr>
        <w:tab/>
      </w:r>
      <w:r w:rsidRPr="004219B9">
        <w:rPr>
          <w:b/>
        </w:rPr>
        <w:tab/>
      </w:r>
      <w:r w:rsidR="00C418E9" w:rsidRPr="004219B9">
        <w:rPr>
          <w:b/>
        </w:rPr>
        <w:t>1</w:t>
      </w:r>
      <w:r w:rsidR="00AF5D30" w:rsidRPr="004219B9">
        <w:rPr>
          <w:b/>
        </w:rPr>
        <w:t xml:space="preserve">0,00 </w:t>
      </w:r>
      <w:r w:rsidR="00AF5D30" w:rsidRPr="004219B9">
        <w:rPr>
          <w:b/>
        </w:rPr>
        <w:tab/>
        <w:t>kW</w:t>
      </w:r>
      <w:r w:rsidR="00AF5D30" w:rsidRPr="004219B9">
        <w:rPr>
          <w:b/>
        </w:rPr>
        <w:tab/>
      </w:r>
      <w:r w:rsidR="003F5E74" w:rsidRPr="004219B9">
        <w:t>(prąd</w:t>
      </w:r>
      <w:r w:rsidR="00AF5D30" w:rsidRPr="004219B9">
        <w:t>)</w:t>
      </w:r>
    </w:p>
    <w:p w:rsidR="00102E5C" w:rsidRPr="004219B9" w:rsidRDefault="00AF5D30" w:rsidP="00AF5D30">
      <w:pPr>
        <w:ind w:left="720"/>
        <w:contextualSpacing/>
      </w:pPr>
      <w:r w:rsidRPr="004219B9">
        <w:t xml:space="preserve"> </w:t>
      </w:r>
    </w:p>
    <w:p w:rsidR="00102E5C" w:rsidRPr="004219B9" w:rsidRDefault="00102E5C" w:rsidP="00102E5C">
      <w:pPr>
        <w:rPr>
          <w:u w:val="single"/>
        </w:rPr>
      </w:pPr>
      <w:r w:rsidRPr="004219B9">
        <w:rPr>
          <w:u w:val="single"/>
        </w:rPr>
        <w:t xml:space="preserve">Zapotrzebowanie na energię elektryczną </w:t>
      </w:r>
    </w:p>
    <w:p w:rsidR="00102E5C" w:rsidRPr="004219B9" w:rsidRDefault="00A9019E" w:rsidP="00102E5C">
      <w:pPr>
        <w:rPr>
          <w:b/>
        </w:rPr>
      </w:pPr>
      <w:r w:rsidRPr="004219B9">
        <w:t>Prognozowane zwiększenie</w:t>
      </w:r>
      <w:r w:rsidR="00102E5C" w:rsidRPr="004219B9">
        <w:t xml:space="preserve"> </w:t>
      </w:r>
      <w:r w:rsidRPr="004219B9">
        <w:t xml:space="preserve">ilości </w:t>
      </w:r>
      <w:r w:rsidR="00102E5C" w:rsidRPr="004219B9">
        <w:t xml:space="preserve">mocy: </w:t>
      </w:r>
      <w:r w:rsidR="00102E5C" w:rsidRPr="004219B9">
        <w:tab/>
      </w:r>
      <w:r w:rsidR="00102E5C" w:rsidRPr="004219B9">
        <w:tab/>
      </w:r>
      <w:r w:rsidR="00102E5C" w:rsidRPr="004219B9">
        <w:tab/>
      </w:r>
      <w:r w:rsidRPr="004219B9">
        <w:rPr>
          <w:b/>
        </w:rPr>
        <w:t>3</w:t>
      </w:r>
      <w:r w:rsidR="009622E9" w:rsidRPr="004219B9">
        <w:rPr>
          <w:b/>
        </w:rPr>
        <w:t>0</w:t>
      </w:r>
      <w:r w:rsidR="00840B87" w:rsidRPr="004219B9">
        <w:rPr>
          <w:b/>
        </w:rPr>
        <w:t>,00</w:t>
      </w:r>
      <w:r w:rsidR="00102E5C" w:rsidRPr="004219B9">
        <w:rPr>
          <w:b/>
        </w:rPr>
        <w:t xml:space="preserve"> kW</w:t>
      </w:r>
    </w:p>
    <w:p w:rsidR="00C356EE" w:rsidRPr="0025351F" w:rsidRDefault="00C356EE" w:rsidP="00BC1912">
      <w:pPr>
        <w:pStyle w:val="Nagwek3"/>
      </w:pPr>
      <w:bookmarkStart w:id="269" w:name="_Toc516299976"/>
      <w:r w:rsidRPr="0025351F">
        <w:t>Emisja zanieczyszczeń</w:t>
      </w:r>
      <w:bookmarkEnd w:id="265"/>
      <w:bookmarkEnd w:id="266"/>
      <w:bookmarkEnd w:id="267"/>
      <w:bookmarkEnd w:id="268"/>
      <w:bookmarkEnd w:id="269"/>
      <w:r w:rsidRPr="0025351F">
        <w:t xml:space="preserve"> </w:t>
      </w:r>
    </w:p>
    <w:p w:rsidR="00A92768" w:rsidRPr="00A92768" w:rsidRDefault="00A92768" w:rsidP="00A92768">
      <w:pPr>
        <w:rPr>
          <w:u w:val="single"/>
        </w:rPr>
      </w:pPr>
      <w:bookmarkStart w:id="270" w:name="_Toc347304328"/>
      <w:bookmarkStart w:id="271" w:name="_Toc347406148"/>
      <w:bookmarkStart w:id="272" w:name="_Toc427613077"/>
      <w:bookmarkStart w:id="273" w:name="_Toc435173728"/>
      <w:r w:rsidRPr="00A92768">
        <w:rPr>
          <w:u w:val="single"/>
        </w:rPr>
        <w:t xml:space="preserve">Ścieki bytowe  </w:t>
      </w:r>
    </w:p>
    <w:p w:rsidR="00A92768" w:rsidRDefault="00A92768" w:rsidP="00A92768">
      <w:r w:rsidRPr="008E3ABB">
        <w:t xml:space="preserve">Ścieki bytowe będą odprowadzane </w:t>
      </w:r>
      <w:r>
        <w:t xml:space="preserve">do </w:t>
      </w:r>
      <w:r w:rsidR="006F05A8">
        <w:t>istniejącej przydomowej oczyszczalni ścieków</w:t>
      </w:r>
      <w:r>
        <w:t>.</w:t>
      </w:r>
    </w:p>
    <w:p w:rsidR="00A92768" w:rsidRPr="00AE5944" w:rsidRDefault="00A92768" w:rsidP="00A92768">
      <w:pPr>
        <w:rPr>
          <w:sz w:val="10"/>
          <w:szCs w:val="10"/>
        </w:rPr>
      </w:pPr>
    </w:p>
    <w:p w:rsidR="00A92768" w:rsidRPr="00A92768" w:rsidRDefault="00A92768" w:rsidP="00A92768">
      <w:pPr>
        <w:rPr>
          <w:u w:val="single"/>
        </w:rPr>
      </w:pPr>
      <w:r w:rsidRPr="00A92768">
        <w:rPr>
          <w:u w:val="single"/>
        </w:rPr>
        <w:t xml:space="preserve">Ścieki deszczowe  </w:t>
      </w:r>
    </w:p>
    <w:p w:rsidR="00AE5944" w:rsidRDefault="00C418E9" w:rsidP="00A92768">
      <w:pPr>
        <w:rPr>
          <w:rFonts w:cs="Arial"/>
          <w:lang w:eastAsia="en-US"/>
        </w:rPr>
      </w:pPr>
      <w:r>
        <w:rPr>
          <w:rFonts w:cs="Arial"/>
          <w:lang w:eastAsia="en-US"/>
        </w:rPr>
        <w:t>Ścieki deszczowe będą odprowadzane z dachu budynku bezpośrednio na teren własny – powierzchnię biologicznie czynną</w:t>
      </w:r>
      <w:r w:rsidR="006F05A8">
        <w:rPr>
          <w:rFonts w:cs="Arial"/>
          <w:lang w:eastAsia="en-US"/>
        </w:rPr>
        <w:t xml:space="preserve"> – bez zmian</w:t>
      </w:r>
      <w:r>
        <w:rPr>
          <w:rFonts w:cs="Arial"/>
          <w:lang w:eastAsia="en-US"/>
        </w:rPr>
        <w:t xml:space="preserve">. </w:t>
      </w:r>
    </w:p>
    <w:p w:rsidR="00AE5944" w:rsidRPr="00D93200" w:rsidRDefault="00AE5944" w:rsidP="00A92768">
      <w:pPr>
        <w:rPr>
          <w:rFonts w:cs="Arial"/>
          <w:sz w:val="10"/>
          <w:szCs w:val="10"/>
          <w:lang w:eastAsia="en-US"/>
        </w:rPr>
      </w:pPr>
    </w:p>
    <w:p w:rsidR="00A92768" w:rsidRPr="00A92768" w:rsidRDefault="00A92768" w:rsidP="00A92768">
      <w:pPr>
        <w:rPr>
          <w:u w:val="single"/>
        </w:rPr>
      </w:pPr>
      <w:r w:rsidRPr="00A92768">
        <w:rPr>
          <w:u w:val="single"/>
        </w:rPr>
        <w:t>Emisja zanieczyszczeń do powietrza</w:t>
      </w:r>
    </w:p>
    <w:p w:rsidR="00A92768" w:rsidRPr="007139F3" w:rsidRDefault="00A92768" w:rsidP="00A92768">
      <w:r w:rsidRPr="008E3ABB">
        <w:t>Do atmosfery wyrzucane będzie powietrze z w</w:t>
      </w:r>
      <w:r>
        <w:t xml:space="preserve">entylacji pomieszczeń </w:t>
      </w:r>
      <w:r w:rsidR="006F05A8">
        <w:t>szkolnych, socjalnych</w:t>
      </w:r>
      <w:r>
        <w:t xml:space="preserve"> i technicznych</w:t>
      </w:r>
      <w:r w:rsidRPr="008E3ABB">
        <w:t xml:space="preserve">. </w:t>
      </w:r>
      <w:r>
        <w:t xml:space="preserve">Nie przewiduje się emisji zanieczyszczeń szkodliwych. </w:t>
      </w:r>
    </w:p>
    <w:p w:rsidR="00C356EE" w:rsidRPr="00217FAD" w:rsidRDefault="00C356EE" w:rsidP="00BC1912">
      <w:pPr>
        <w:pStyle w:val="Nagwek3"/>
      </w:pPr>
      <w:bookmarkStart w:id="274" w:name="_Toc516299977"/>
      <w:r w:rsidRPr="00217FAD">
        <w:lastRenderedPageBreak/>
        <w:t>Rodzaj i ilość wytwarzanych odpadów</w:t>
      </w:r>
      <w:bookmarkEnd w:id="270"/>
      <w:bookmarkEnd w:id="271"/>
      <w:bookmarkEnd w:id="272"/>
      <w:bookmarkEnd w:id="273"/>
      <w:bookmarkEnd w:id="274"/>
      <w:r w:rsidRPr="00217FAD">
        <w:t xml:space="preserve"> </w:t>
      </w:r>
    </w:p>
    <w:p w:rsidR="00867CE7" w:rsidRPr="00053D03" w:rsidRDefault="00867CE7" w:rsidP="00867CE7">
      <w:bookmarkStart w:id="275" w:name="_Toc347304329"/>
      <w:bookmarkStart w:id="276" w:name="_Toc347406149"/>
      <w:bookmarkStart w:id="277" w:name="_Toc427613078"/>
      <w:bookmarkStart w:id="278" w:name="_Toc435173729"/>
      <w:r w:rsidRPr="00053D03">
        <w:t xml:space="preserve">Odpady komunalne będą gromadzone </w:t>
      </w:r>
      <w:r w:rsidR="006F05A8">
        <w:t>w pojemnikach umożliwiających wstępną segregację ustawionych na zewnątrz budynku w miejscu</w:t>
      </w:r>
      <w:r w:rsidR="00A9019E">
        <w:t xml:space="preserve"> przeznaczonym do </w:t>
      </w:r>
      <w:r w:rsidRPr="00053D03">
        <w:t xml:space="preserve">gromadzenia </w:t>
      </w:r>
      <w:r>
        <w:t xml:space="preserve">odpadów </w:t>
      </w:r>
      <w:r w:rsidR="00A9019E">
        <w:t>stałych</w:t>
      </w:r>
      <w:r w:rsidR="00652578">
        <w:t xml:space="preserve"> oznaczonym na PZT (7</w:t>
      </w:r>
      <w:r w:rsidR="006F05A8">
        <w:t>)</w:t>
      </w:r>
      <w:r w:rsidRPr="00053D03">
        <w:t>. Odległość miejsca na pojemniki i kontenery na odpady stałe nie przekracza 80 m od najdalszego wejścia do przedmiotowego budynku</w:t>
      </w:r>
      <w:r w:rsidR="006F05A8">
        <w:t>. Odległość miejsca do gromadzenia odpadów, od okien pomieszczeń przeznaczonych na stały pobyt ludzi, jest większa niż 10 m</w:t>
      </w:r>
      <w:r w:rsidRPr="00053D03">
        <w:t>. Odpady odbierane będą do odzysku, unieszkodliwiania lub składowania przez uprawnione firmy, posiadające wymagane prawem zezwolenia, dotyczące gospodarki odpadami. Wszystkie odpady będą klasyfikowane, segregowane i magazynowane zgodnie z obowiązującym prawie katalogiem odpadów.</w:t>
      </w:r>
      <w:r>
        <w:t xml:space="preserve"> Nie przewiduje się składowania odpadów niebezpiecznych. </w:t>
      </w:r>
      <w:r w:rsidRPr="00053D03">
        <w:t xml:space="preserve"> </w:t>
      </w:r>
    </w:p>
    <w:p w:rsidR="00C356EE" w:rsidRPr="00217FAD" w:rsidRDefault="00C356EE" w:rsidP="00BC1912">
      <w:pPr>
        <w:pStyle w:val="Nagwek3"/>
      </w:pPr>
      <w:bookmarkStart w:id="279" w:name="_Toc516299978"/>
      <w:r w:rsidRPr="00217FAD">
        <w:t>Emisja hałasu, wibracji i promieniowania</w:t>
      </w:r>
      <w:bookmarkEnd w:id="275"/>
      <w:bookmarkEnd w:id="276"/>
      <w:bookmarkEnd w:id="277"/>
      <w:bookmarkEnd w:id="278"/>
      <w:bookmarkEnd w:id="279"/>
      <w:r w:rsidRPr="00217FAD">
        <w:t xml:space="preserve"> </w:t>
      </w:r>
    </w:p>
    <w:p w:rsidR="00867CE7" w:rsidRPr="00053D03" w:rsidRDefault="00867CE7" w:rsidP="00867CE7">
      <w:bookmarkStart w:id="280" w:name="_Toc347304330"/>
      <w:bookmarkStart w:id="281" w:name="_Toc347406150"/>
      <w:bookmarkStart w:id="282" w:name="_Toc427613079"/>
      <w:bookmarkStart w:id="283" w:name="_Toc435173730"/>
      <w:r w:rsidRPr="00053D03">
        <w:t xml:space="preserve">W związku z planowaną funkcją w obiekcie nie przewiduje się, by występowały czynniki związane z emisją hałasu, wibracji i promieniowania. Rozwiązania projektowe zapewniają bezpieczne użytkowanie budynku oraz pracę i odpoczynek w jego obrębie nie powodując nadmiernego hałasu oraz drgań. </w:t>
      </w:r>
    </w:p>
    <w:p w:rsidR="00867CE7" w:rsidRDefault="00867CE7" w:rsidP="00867CE7"/>
    <w:p w:rsidR="00867CE7" w:rsidRPr="00053D03" w:rsidRDefault="00867CE7" w:rsidP="00867CE7">
      <w:r w:rsidRPr="00053D03">
        <w:t>Budynek jest realizowany w sąsiedztwie nie generującym hałasu i drgań o natężeniu przekraczającym dopuszczalne. Przegrody wewnętrzne i zewnętrzne oraz rozwiania technologiczne związane z instalacjami wewnętrznymi (np. wentylacja) zaprojektowane w budynku mają zgodną z Polskimi Normami izolacyjność akustyczną.</w:t>
      </w:r>
    </w:p>
    <w:p w:rsidR="00C356EE" w:rsidRPr="007A0B6D" w:rsidRDefault="00C356EE" w:rsidP="00BC1912">
      <w:pPr>
        <w:pStyle w:val="Nagwek3"/>
      </w:pPr>
      <w:bookmarkStart w:id="284" w:name="_Toc516299979"/>
      <w:r w:rsidRPr="007A0B6D">
        <w:t>Wpływ obiektu na środowisko</w:t>
      </w:r>
      <w:bookmarkEnd w:id="280"/>
      <w:bookmarkEnd w:id="281"/>
      <w:bookmarkEnd w:id="282"/>
      <w:bookmarkEnd w:id="283"/>
      <w:bookmarkEnd w:id="284"/>
    </w:p>
    <w:p w:rsidR="00867CE7" w:rsidRDefault="00867CE7" w:rsidP="00867CE7">
      <w:bookmarkStart w:id="285" w:name="_Toc347304331"/>
      <w:bookmarkStart w:id="286" w:name="_Toc347406151"/>
      <w:bookmarkStart w:id="287" w:name="_Toc427613080"/>
      <w:bookmarkStart w:id="288" w:name="_Toc435173731"/>
      <w:r w:rsidRPr="00053D03">
        <w:t xml:space="preserve">Przyjęte w opracowaniu projektowym rozwiązania </w:t>
      </w:r>
      <w:proofErr w:type="spellStart"/>
      <w:r w:rsidRPr="00053D03">
        <w:t>funkcjonalno</w:t>
      </w:r>
      <w:proofErr w:type="spellEnd"/>
      <w:r w:rsidRPr="00053D03">
        <w:t xml:space="preserve"> – przestrzenne oraz techniczne we wszystkich projektach nie wpływają negatywnie na środowisko przyrodnicze, zdrowie ludzi i inne obiekty budowlane. Zapotrzebowanie na wodę oraz ilość ścieków zostanie określona </w:t>
      </w:r>
      <w:r>
        <w:t xml:space="preserve">w </w:t>
      </w:r>
      <w:r w:rsidRPr="00053D03">
        <w:t>w</w:t>
      </w:r>
      <w:r w:rsidR="00F2209B">
        <w:t>ykonawczym</w:t>
      </w:r>
      <w:r w:rsidRPr="00053D03">
        <w:t xml:space="preserve"> opracowaniu branżowym i będzie zgodna z warunkami technicznymi odbioru ścieków i dostarczenia wody. </w:t>
      </w:r>
    </w:p>
    <w:p w:rsidR="00867CE7" w:rsidRPr="00867CE7" w:rsidRDefault="00867CE7" w:rsidP="00867CE7">
      <w:pPr>
        <w:rPr>
          <w:sz w:val="10"/>
          <w:szCs w:val="10"/>
        </w:rPr>
      </w:pPr>
    </w:p>
    <w:p w:rsidR="00867CE7" w:rsidRDefault="00867CE7" w:rsidP="00867CE7">
      <w:r w:rsidRPr="00053D03">
        <w:t>Nie przewiduje się</w:t>
      </w:r>
      <w:r>
        <w:t>,</w:t>
      </w:r>
      <w:r w:rsidRPr="00053D03">
        <w:t xml:space="preserve"> aby obiekt w trakcie użytkowania emitował szkodliwe gazy, pyły lub płyny. Zapewniono w dostatecznym stopniu możliwość gromadzenia odpadów poprzez zaprojektowanie </w:t>
      </w:r>
      <w:r w:rsidR="006F05A8">
        <w:t>utwardzonego miejsca do</w:t>
      </w:r>
      <w:r w:rsidRPr="00053D03">
        <w:t xml:space="preserve"> gromadzenia odpadów stałych. Budynek w trakcie eksploatacji nie będzie emitował hałasu lub drga</w:t>
      </w:r>
      <w:r>
        <w:t>ń i innych uciążliwych zakłóceń, oraz nie wpłynie</w:t>
      </w:r>
      <w:r w:rsidRPr="00053D03">
        <w:t xml:space="preserve"> negatywnie na istniejący drzewostan i inne </w:t>
      </w:r>
      <w:r>
        <w:t xml:space="preserve">elementy środowiska naturalnego. </w:t>
      </w:r>
    </w:p>
    <w:p w:rsidR="00867CE7" w:rsidRPr="00867CE7" w:rsidRDefault="00867CE7" w:rsidP="00867CE7">
      <w:pPr>
        <w:pStyle w:val="Akapitzlist"/>
        <w:ind w:left="360"/>
        <w:rPr>
          <w:sz w:val="10"/>
          <w:szCs w:val="10"/>
        </w:rPr>
      </w:pPr>
    </w:p>
    <w:p w:rsidR="00867CE7" w:rsidRPr="006E3A5D" w:rsidRDefault="00867CE7" w:rsidP="00867CE7">
      <w:r>
        <w:t xml:space="preserve">Obiekt nie znajduje się na liście przedsięwzięć mogących potencjalnie znacząco oddziaływać na środowisko wskazanej w </w:t>
      </w:r>
      <w:r w:rsidRPr="00867CE7">
        <w:rPr>
          <w:i/>
        </w:rPr>
        <w:t>Rozporządzeniu Rady Ministrów z dnia 9 listopada 2010 r. w sprawie przedsięwzięć mogących potencjalnie znacząco oddziaływać na środowisko (</w:t>
      </w:r>
      <w:r w:rsidRPr="00867CE7">
        <w:rPr>
          <w:rStyle w:val="h1"/>
          <w:i/>
        </w:rPr>
        <w:t>Dz.U. 2010 nr 213 poz. 1397)</w:t>
      </w:r>
    </w:p>
    <w:p w:rsidR="00C356EE" w:rsidRPr="007A0B6D" w:rsidRDefault="00C356EE" w:rsidP="00BC1912">
      <w:pPr>
        <w:pStyle w:val="Nagwek3"/>
      </w:pPr>
      <w:bookmarkStart w:id="289" w:name="_Toc516299980"/>
      <w:r w:rsidRPr="007A0B6D">
        <w:t>Analiza alternatywnych źródeł energii oraz możliwości wykorzystania odnawialnych źródeł energii.</w:t>
      </w:r>
      <w:bookmarkEnd w:id="285"/>
      <w:bookmarkEnd w:id="286"/>
      <w:bookmarkEnd w:id="287"/>
      <w:bookmarkEnd w:id="288"/>
      <w:bookmarkEnd w:id="289"/>
    </w:p>
    <w:p w:rsidR="00F2209B" w:rsidRPr="006B4098" w:rsidRDefault="00F2209B" w:rsidP="00F2209B">
      <w:r w:rsidRPr="006B4098">
        <w:t>Na etapie projektowym przeprowadzono analizę możliwości wykorzystania odnawialnych źródeł energii dla zapewnienia funkcjonowania obiektu. Podsumowanie przeprowadzonej analizy ilustruje poniższa tabela:</w:t>
      </w:r>
    </w:p>
    <w:p w:rsidR="00F2209B" w:rsidRPr="00177307" w:rsidRDefault="00F2209B" w:rsidP="00F2209B"/>
    <w:tbl>
      <w:tblPr>
        <w:tblStyle w:val="Tabela-Siatka"/>
        <w:tblW w:w="0" w:type="auto"/>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3075"/>
        <w:gridCol w:w="1865"/>
        <w:gridCol w:w="4184"/>
      </w:tblGrid>
      <w:tr w:rsidR="00F2209B" w:rsidRPr="00177307" w:rsidTr="00C85D13">
        <w:trPr>
          <w:jc w:val="center"/>
        </w:trPr>
        <w:tc>
          <w:tcPr>
            <w:tcW w:w="3075" w:type="dxa"/>
          </w:tcPr>
          <w:p w:rsidR="00F2209B" w:rsidRPr="00177307" w:rsidRDefault="00F2209B" w:rsidP="00C85D13">
            <w:pPr>
              <w:jc w:val="center"/>
              <w:rPr>
                <w:b/>
              </w:rPr>
            </w:pPr>
            <w:r w:rsidRPr="00177307">
              <w:rPr>
                <w:b/>
              </w:rPr>
              <w:t>ŹRÓDŁO:</w:t>
            </w:r>
          </w:p>
        </w:tc>
        <w:tc>
          <w:tcPr>
            <w:tcW w:w="1865" w:type="dxa"/>
          </w:tcPr>
          <w:p w:rsidR="00F2209B" w:rsidRPr="00177307" w:rsidRDefault="00F2209B" w:rsidP="00C85D13">
            <w:pPr>
              <w:jc w:val="center"/>
              <w:rPr>
                <w:b/>
              </w:rPr>
            </w:pPr>
            <w:r w:rsidRPr="00177307">
              <w:rPr>
                <w:b/>
              </w:rPr>
              <w:t>DOSTĘPNOŚĆ:</w:t>
            </w:r>
          </w:p>
        </w:tc>
        <w:tc>
          <w:tcPr>
            <w:tcW w:w="4184" w:type="dxa"/>
          </w:tcPr>
          <w:p w:rsidR="00F2209B" w:rsidRPr="00177307" w:rsidRDefault="00F2209B" w:rsidP="00C85D13">
            <w:pPr>
              <w:jc w:val="center"/>
              <w:rPr>
                <w:b/>
              </w:rPr>
            </w:pPr>
            <w:r w:rsidRPr="00177307">
              <w:rPr>
                <w:b/>
              </w:rPr>
              <w:t>UWAGI:</w:t>
            </w:r>
          </w:p>
        </w:tc>
      </w:tr>
      <w:tr w:rsidR="00F2209B" w:rsidRPr="00177307" w:rsidTr="00C85D13">
        <w:trPr>
          <w:jc w:val="center"/>
        </w:trPr>
        <w:tc>
          <w:tcPr>
            <w:tcW w:w="3075" w:type="dxa"/>
          </w:tcPr>
          <w:p w:rsidR="00F2209B" w:rsidRPr="00177307" w:rsidRDefault="00F2209B" w:rsidP="00C85D13">
            <w:r w:rsidRPr="00177307">
              <w:t>Sieć ciepłownicza</w:t>
            </w:r>
          </w:p>
        </w:tc>
        <w:tc>
          <w:tcPr>
            <w:tcW w:w="1865" w:type="dxa"/>
          </w:tcPr>
          <w:p w:rsidR="00F2209B" w:rsidRPr="00177307" w:rsidRDefault="008F7F1F" w:rsidP="00C85D13">
            <w:pPr>
              <w:jc w:val="center"/>
            </w:pPr>
            <w:r w:rsidRPr="00177307">
              <w:t>Nie</w:t>
            </w:r>
          </w:p>
        </w:tc>
        <w:tc>
          <w:tcPr>
            <w:tcW w:w="4184" w:type="dxa"/>
          </w:tcPr>
          <w:p w:rsidR="00F2209B" w:rsidRPr="00177307" w:rsidRDefault="00F2209B" w:rsidP="00C85D13">
            <w:pPr>
              <w:jc w:val="center"/>
            </w:pPr>
            <w:r w:rsidRPr="00177307">
              <w:t>-</w:t>
            </w:r>
          </w:p>
        </w:tc>
      </w:tr>
      <w:tr w:rsidR="00F2209B" w:rsidRPr="00177307" w:rsidTr="00C85D13">
        <w:trPr>
          <w:jc w:val="center"/>
        </w:trPr>
        <w:tc>
          <w:tcPr>
            <w:tcW w:w="3075" w:type="dxa"/>
          </w:tcPr>
          <w:p w:rsidR="00F2209B" w:rsidRPr="00F2209B" w:rsidRDefault="00F2209B" w:rsidP="00C85D13">
            <w:r w:rsidRPr="00F2209B">
              <w:t>Sieć gazowa</w:t>
            </w:r>
          </w:p>
        </w:tc>
        <w:tc>
          <w:tcPr>
            <w:tcW w:w="1865" w:type="dxa"/>
          </w:tcPr>
          <w:p w:rsidR="00F2209B" w:rsidRPr="00177307" w:rsidRDefault="00652578" w:rsidP="00C85D13">
            <w:pPr>
              <w:jc w:val="center"/>
              <w:rPr>
                <w:b/>
              </w:rPr>
            </w:pPr>
            <w:r>
              <w:t xml:space="preserve">Tak </w:t>
            </w:r>
          </w:p>
        </w:tc>
        <w:tc>
          <w:tcPr>
            <w:tcW w:w="4184" w:type="dxa"/>
          </w:tcPr>
          <w:p w:rsidR="00F2209B" w:rsidRPr="00177307" w:rsidRDefault="00652578" w:rsidP="00C85D13">
            <w:pPr>
              <w:jc w:val="center"/>
            </w:pPr>
            <w:r>
              <w:t>-</w:t>
            </w:r>
          </w:p>
        </w:tc>
      </w:tr>
      <w:tr w:rsidR="00F2209B" w:rsidRPr="00177307" w:rsidTr="00C85D13">
        <w:trPr>
          <w:jc w:val="center"/>
        </w:trPr>
        <w:tc>
          <w:tcPr>
            <w:tcW w:w="3075" w:type="dxa"/>
          </w:tcPr>
          <w:p w:rsidR="00F2209B" w:rsidRPr="00177307" w:rsidRDefault="00F2209B" w:rsidP="00C85D13">
            <w:r w:rsidRPr="00177307">
              <w:t>Pompa ciepła powietrze-woda</w:t>
            </w:r>
          </w:p>
        </w:tc>
        <w:tc>
          <w:tcPr>
            <w:tcW w:w="1865" w:type="dxa"/>
          </w:tcPr>
          <w:p w:rsidR="00F2209B" w:rsidRPr="00177307" w:rsidRDefault="00F2209B" w:rsidP="00C85D13">
            <w:pPr>
              <w:jc w:val="center"/>
            </w:pPr>
            <w:r w:rsidRPr="00177307">
              <w:t>Tak (ograniczona)</w:t>
            </w:r>
          </w:p>
        </w:tc>
        <w:tc>
          <w:tcPr>
            <w:tcW w:w="4184" w:type="dxa"/>
          </w:tcPr>
          <w:p w:rsidR="00F2209B" w:rsidRPr="00177307" w:rsidRDefault="00F2209B" w:rsidP="00C85D13">
            <w:pPr>
              <w:jc w:val="center"/>
            </w:pPr>
            <w:r w:rsidRPr="00177307">
              <w:t>Zbyt mała wydajność do ogrzania obiektu</w:t>
            </w:r>
          </w:p>
        </w:tc>
      </w:tr>
      <w:tr w:rsidR="00F2209B" w:rsidRPr="00177307" w:rsidTr="00C85D13">
        <w:trPr>
          <w:jc w:val="center"/>
        </w:trPr>
        <w:tc>
          <w:tcPr>
            <w:tcW w:w="3075" w:type="dxa"/>
          </w:tcPr>
          <w:p w:rsidR="00F2209B" w:rsidRPr="00177307" w:rsidRDefault="00F2209B" w:rsidP="00C85D13">
            <w:r w:rsidRPr="00177307">
              <w:t>Pompa ciepła gruntowa pozioma</w:t>
            </w:r>
          </w:p>
        </w:tc>
        <w:tc>
          <w:tcPr>
            <w:tcW w:w="1865" w:type="dxa"/>
          </w:tcPr>
          <w:p w:rsidR="00F2209B" w:rsidRPr="00177307" w:rsidRDefault="00F2209B" w:rsidP="00C85D13">
            <w:pPr>
              <w:jc w:val="center"/>
            </w:pPr>
            <w:r w:rsidRPr="00177307">
              <w:t>Nie</w:t>
            </w:r>
          </w:p>
        </w:tc>
        <w:tc>
          <w:tcPr>
            <w:tcW w:w="4184" w:type="dxa"/>
          </w:tcPr>
          <w:p w:rsidR="00F2209B" w:rsidRPr="00177307" w:rsidRDefault="00F2209B" w:rsidP="00C85D13">
            <w:pPr>
              <w:jc w:val="center"/>
            </w:pPr>
            <w:r w:rsidRPr="00177307">
              <w:t>Koszt poza zdolnością kredytową inwestora, niewielka powierzchnia działki</w:t>
            </w:r>
          </w:p>
        </w:tc>
      </w:tr>
      <w:tr w:rsidR="00F2209B" w:rsidRPr="00177307" w:rsidTr="00C85D13">
        <w:trPr>
          <w:jc w:val="center"/>
        </w:trPr>
        <w:tc>
          <w:tcPr>
            <w:tcW w:w="3075" w:type="dxa"/>
          </w:tcPr>
          <w:p w:rsidR="00F2209B" w:rsidRPr="00177307" w:rsidRDefault="00F2209B" w:rsidP="00C85D13">
            <w:r w:rsidRPr="00177307">
              <w:t>Pompa ciepła gruntowa pionowa</w:t>
            </w:r>
          </w:p>
        </w:tc>
        <w:tc>
          <w:tcPr>
            <w:tcW w:w="1865" w:type="dxa"/>
          </w:tcPr>
          <w:p w:rsidR="00F2209B" w:rsidRPr="00177307" w:rsidRDefault="00F2209B" w:rsidP="00C85D13">
            <w:pPr>
              <w:jc w:val="center"/>
            </w:pPr>
            <w:r w:rsidRPr="00177307">
              <w:t>Nie</w:t>
            </w:r>
          </w:p>
        </w:tc>
        <w:tc>
          <w:tcPr>
            <w:tcW w:w="4184" w:type="dxa"/>
          </w:tcPr>
          <w:p w:rsidR="00F2209B" w:rsidRPr="00177307" w:rsidRDefault="00F2209B" w:rsidP="00C85D13">
            <w:pPr>
              <w:jc w:val="center"/>
            </w:pPr>
            <w:r w:rsidRPr="00177307">
              <w:t>Koszt poza zdolnością kredytową inwestora</w:t>
            </w:r>
            <w:r w:rsidR="00C418E9">
              <w:t>, niekorzystne warunki gruntowo-wodne</w:t>
            </w:r>
          </w:p>
        </w:tc>
      </w:tr>
      <w:tr w:rsidR="00F2209B" w:rsidRPr="00177307" w:rsidTr="00C85D13">
        <w:trPr>
          <w:jc w:val="center"/>
        </w:trPr>
        <w:tc>
          <w:tcPr>
            <w:tcW w:w="3075" w:type="dxa"/>
          </w:tcPr>
          <w:p w:rsidR="00F2209B" w:rsidRPr="00177307" w:rsidRDefault="00F2209B" w:rsidP="00C85D13">
            <w:r w:rsidRPr="00177307">
              <w:t>Energia wiatrowa</w:t>
            </w:r>
          </w:p>
        </w:tc>
        <w:tc>
          <w:tcPr>
            <w:tcW w:w="1865" w:type="dxa"/>
          </w:tcPr>
          <w:p w:rsidR="00F2209B" w:rsidRPr="00177307" w:rsidRDefault="00F2209B" w:rsidP="00C85D13">
            <w:pPr>
              <w:jc w:val="center"/>
            </w:pPr>
            <w:r w:rsidRPr="00177307">
              <w:t>Nie</w:t>
            </w:r>
          </w:p>
        </w:tc>
        <w:tc>
          <w:tcPr>
            <w:tcW w:w="4184" w:type="dxa"/>
          </w:tcPr>
          <w:p w:rsidR="00F2209B" w:rsidRPr="00177307" w:rsidRDefault="00F2209B" w:rsidP="00C85D13">
            <w:pPr>
              <w:jc w:val="center"/>
            </w:pPr>
            <w:r w:rsidRPr="00177307">
              <w:t>Brak miejsca na ustawienie turbiny</w:t>
            </w:r>
          </w:p>
        </w:tc>
      </w:tr>
      <w:tr w:rsidR="00F2209B" w:rsidRPr="00177307" w:rsidTr="00C85D13">
        <w:trPr>
          <w:jc w:val="center"/>
        </w:trPr>
        <w:tc>
          <w:tcPr>
            <w:tcW w:w="3075" w:type="dxa"/>
          </w:tcPr>
          <w:p w:rsidR="00F2209B" w:rsidRPr="00177307" w:rsidRDefault="00F2209B" w:rsidP="00C85D13">
            <w:r w:rsidRPr="00177307">
              <w:t>Kolektory słoneczne</w:t>
            </w:r>
          </w:p>
        </w:tc>
        <w:tc>
          <w:tcPr>
            <w:tcW w:w="1865" w:type="dxa"/>
          </w:tcPr>
          <w:p w:rsidR="00F2209B" w:rsidRPr="00177307" w:rsidRDefault="00F2209B" w:rsidP="00C85D13">
            <w:pPr>
              <w:jc w:val="center"/>
            </w:pPr>
            <w:r w:rsidRPr="00177307">
              <w:t>Nie</w:t>
            </w:r>
          </w:p>
        </w:tc>
        <w:tc>
          <w:tcPr>
            <w:tcW w:w="4184" w:type="dxa"/>
          </w:tcPr>
          <w:p w:rsidR="00F2209B" w:rsidRPr="00177307" w:rsidRDefault="00F2209B" w:rsidP="00C418E9">
            <w:pPr>
              <w:jc w:val="center"/>
            </w:pPr>
            <w:r w:rsidRPr="00177307">
              <w:t>Niekorzystna orientacja połaci dachowej</w:t>
            </w:r>
            <w:r w:rsidR="00C418E9">
              <w:t xml:space="preserve"> (wschód-zachód)</w:t>
            </w:r>
            <w:r w:rsidRPr="00177307">
              <w:t>, niewielkie zapotrzebowanie na CWU</w:t>
            </w:r>
          </w:p>
        </w:tc>
      </w:tr>
      <w:tr w:rsidR="00F2209B" w:rsidRPr="00177307" w:rsidTr="00C85D13">
        <w:trPr>
          <w:jc w:val="center"/>
        </w:trPr>
        <w:tc>
          <w:tcPr>
            <w:tcW w:w="3075" w:type="dxa"/>
          </w:tcPr>
          <w:p w:rsidR="00F2209B" w:rsidRPr="00177307" w:rsidRDefault="00F2209B" w:rsidP="00C85D13">
            <w:r w:rsidRPr="00177307">
              <w:t>Panele fotowoltaiczne</w:t>
            </w:r>
          </w:p>
        </w:tc>
        <w:tc>
          <w:tcPr>
            <w:tcW w:w="1865" w:type="dxa"/>
          </w:tcPr>
          <w:p w:rsidR="00F2209B" w:rsidRPr="00095364" w:rsidRDefault="00095364" w:rsidP="00C85D13">
            <w:pPr>
              <w:jc w:val="center"/>
              <w:rPr>
                <w:b/>
              </w:rPr>
            </w:pPr>
            <w:r w:rsidRPr="00095364">
              <w:rPr>
                <w:b/>
              </w:rPr>
              <w:t>Tak</w:t>
            </w:r>
          </w:p>
        </w:tc>
        <w:tc>
          <w:tcPr>
            <w:tcW w:w="4184" w:type="dxa"/>
          </w:tcPr>
          <w:p w:rsidR="00F2209B" w:rsidRPr="00177307" w:rsidRDefault="00F2209B" w:rsidP="003F5E74">
            <w:pPr>
              <w:jc w:val="center"/>
            </w:pPr>
            <w:r w:rsidRPr="00177307">
              <w:t>Niekorz</w:t>
            </w:r>
            <w:r w:rsidR="003F5E74">
              <w:t>ystny kąt nachylenia połaci dachowych oraz ekspozycja</w:t>
            </w:r>
          </w:p>
        </w:tc>
      </w:tr>
      <w:tr w:rsidR="003F5E74" w:rsidRPr="00177307" w:rsidTr="00C85D13">
        <w:trPr>
          <w:jc w:val="center"/>
        </w:trPr>
        <w:tc>
          <w:tcPr>
            <w:tcW w:w="3075" w:type="dxa"/>
          </w:tcPr>
          <w:p w:rsidR="003F5E74" w:rsidRDefault="003F5E74" w:rsidP="00C85D13">
            <w:r>
              <w:t>Energia elektryczna</w:t>
            </w:r>
          </w:p>
        </w:tc>
        <w:tc>
          <w:tcPr>
            <w:tcW w:w="1865" w:type="dxa"/>
          </w:tcPr>
          <w:p w:rsidR="003F5E74" w:rsidRDefault="003F5E74" w:rsidP="00C85D13">
            <w:pPr>
              <w:jc w:val="center"/>
              <w:rPr>
                <w:b/>
              </w:rPr>
            </w:pPr>
            <w:r>
              <w:rPr>
                <w:b/>
              </w:rPr>
              <w:t>Tak</w:t>
            </w:r>
          </w:p>
        </w:tc>
        <w:tc>
          <w:tcPr>
            <w:tcW w:w="4184" w:type="dxa"/>
          </w:tcPr>
          <w:p w:rsidR="003F5E74" w:rsidRPr="00177307" w:rsidRDefault="00A017D0" w:rsidP="00C85D13">
            <w:pPr>
              <w:jc w:val="center"/>
            </w:pPr>
            <w:r>
              <w:t>-</w:t>
            </w:r>
          </w:p>
        </w:tc>
      </w:tr>
      <w:tr w:rsidR="00847185" w:rsidRPr="00177307" w:rsidTr="00C85D13">
        <w:trPr>
          <w:jc w:val="center"/>
        </w:trPr>
        <w:tc>
          <w:tcPr>
            <w:tcW w:w="3075" w:type="dxa"/>
          </w:tcPr>
          <w:p w:rsidR="00847185" w:rsidRPr="00177307" w:rsidRDefault="00847185" w:rsidP="00C85D13">
            <w:r>
              <w:t>Kotłownia olejowa wraz ze zbiornikiem zewnętrznym</w:t>
            </w:r>
          </w:p>
        </w:tc>
        <w:tc>
          <w:tcPr>
            <w:tcW w:w="1865" w:type="dxa"/>
          </w:tcPr>
          <w:p w:rsidR="00847185" w:rsidRPr="00177307" w:rsidRDefault="003F5E74" w:rsidP="00C85D13">
            <w:pPr>
              <w:jc w:val="center"/>
            </w:pPr>
            <w:r>
              <w:rPr>
                <w:b/>
              </w:rPr>
              <w:t>Nie</w:t>
            </w:r>
          </w:p>
        </w:tc>
        <w:tc>
          <w:tcPr>
            <w:tcW w:w="4184" w:type="dxa"/>
          </w:tcPr>
          <w:p w:rsidR="00847185" w:rsidRPr="00177307" w:rsidRDefault="00847185" w:rsidP="00C85D13">
            <w:pPr>
              <w:jc w:val="center"/>
            </w:pPr>
            <w:r w:rsidRPr="00177307">
              <w:t>-</w:t>
            </w:r>
          </w:p>
        </w:tc>
      </w:tr>
    </w:tbl>
    <w:p w:rsidR="00F2209B" w:rsidRPr="00F44282" w:rsidRDefault="00F2209B" w:rsidP="00F2209B">
      <w:pPr>
        <w:rPr>
          <w:sz w:val="14"/>
          <w:szCs w:val="14"/>
        </w:rPr>
      </w:pPr>
    </w:p>
    <w:p w:rsidR="00F2209B" w:rsidRDefault="00F2209B" w:rsidP="00610363">
      <w:r w:rsidRPr="00177307">
        <w:lastRenderedPageBreak/>
        <w:t>Ze względu na funkcję obiektu (</w:t>
      </w:r>
      <w:r w:rsidR="006F05A8">
        <w:t>usługi oświaty</w:t>
      </w:r>
      <w:r w:rsidRPr="00177307">
        <w:t>) zrezygnowano z projektowania kolektorów słonecznych dla potrzeb podgrzania ciepłej wody użytkowej (niskie zapotrzebowanie na C.W.U.).</w:t>
      </w:r>
    </w:p>
    <w:p w:rsidR="00FB2E5B" w:rsidRPr="00F44282" w:rsidRDefault="00FB2E5B" w:rsidP="00FB2E5B">
      <w:pPr>
        <w:rPr>
          <w:sz w:val="10"/>
          <w:szCs w:val="10"/>
        </w:rPr>
      </w:pPr>
    </w:p>
    <w:p w:rsidR="00FB2E5B" w:rsidRDefault="00FB2E5B" w:rsidP="00FB2E5B">
      <w:r>
        <w:t>Barierą w wykorzystaniu większości systemów pozyskiwania energii (ciepła) są:</w:t>
      </w:r>
    </w:p>
    <w:p w:rsidR="00FB2E5B" w:rsidRDefault="00FB2E5B" w:rsidP="00953C36">
      <w:pPr>
        <w:pStyle w:val="Akapitzlist"/>
        <w:numPr>
          <w:ilvl w:val="0"/>
          <w:numId w:val="24"/>
        </w:numPr>
      </w:pPr>
      <w:r>
        <w:t>brak infrastruktury (sieci)</w:t>
      </w:r>
    </w:p>
    <w:p w:rsidR="00FB2E5B" w:rsidRDefault="00FB2E5B" w:rsidP="00953C36">
      <w:pPr>
        <w:pStyle w:val="Akapitzlist"/>
        <w:numPr>
          <w:ilvl w:val="0"/>
          <w:numId w:val="24"/>
        </w:numPr>
      </w:pPr>
      <w:r>
        <w:t>brak miejsca na działce</w:t>
      </w:r>
    </w:p>
    <w:p w:rsidR="00FB2E5B" w:rsidRDefault="00FB2E5B" w:rsidP="00953C36">
      <w:pPr>
        <w:pStyle w:val="Akapitzlist"/>
        <w:numPr>
          <w:ilvl w:val="0"/>
          <w:numId w:val="24"/>
        </w:numPr>
      </w:pPr>
      <w:r>
        <w:t xml:space="preserve">architektura obiektu niesprzyjająca rozwiązaniom </w:t>
      </w:r>
      <w:proofErr w:type="spellStart"/>
      <w:r>
        <w:t>helioaktywnym</w:t>
      </w:r>
      <w:proofErr w:type="spellEnd"/>
      <w:r>
        <w:t xml:space="preserve"> lub też autarkicznym </w:t>
      </w:r>
    </w:p>
    <w:p w:rsidR="00FB2E5B" w:rsidRDefault="00FB2E5B" w:rsidP="00953C36">
      <w:pPr>
        <w:pStyle w:val="Akapitzlist"/>
        <w:numPr>
          <w:ilvl w:val="0"/>
          <w:numId w:val="24"/>
        </w:numPr>
      </w:pPr>
      <w:r>
        <w:t xml:space="preserve">wartości nakreślone przez inwestora (ograniczona zdolność </w:t>
      </w:r>
      <w:r w:rsidR="006F05A8">
        <w:t>inwestycyjna</w:t>
      </w:r>
      <w:r>
        <w:t>)</w:t>
      </w:r>
    </w:p>
    <w:p w:rsidR="00FB2E5B" w:rsidRPr="00960EC1" w:rsidRDefault="00FB2E5B" w:rsidP="00FB2E5B">
      <w:pPr>
        <w:pStyle w:val="Akapitzlist"/>
        <w:rPr>
          <w:sz w:val="6"/>
          <w:szCs w:val="6"/>
        </w:rPr>
      </w:pPr>
    </w:p>
    <w:p w:rsidR="00FB2E5B" w:rsidRDefault="00FB2E5B" w:rsidP="00FB2E5B">
      <w:r>
        <w:t xml:space="preserve">Wybór dwóch systemów zaopatrzenia w energię do analizy porównawczej: </w:t>
      </w:r>
    </w:p>
    <w:p w:rsidR="00FB2E5B" w:rsidRDefault="00FB2E5B" w:rsidP="00953C36">
      <w:pPr>
        <w:pStyle w:val="Akapitzlist"/>
        <w:numPr>
          <w:ilvl w:val="0"/>
          <w:numId w:val="23"/>
        </w:numPr>
      </w:pPr>
      <w:r>
        <w:t>Sy</w:t>
      </w:r>
      <w:r w:rsidR="00095364">
        <w:t>stem konwencjonalny: energia elektryczna z sieci</w:t>
      </w:r>
    </w:p>
    <w:p w:rsidR="00FB2E5B" w:rsidRDefault="00FB2E5B" w:rsidP="00953C36">
      <w:pPr>
        <w:pStyle w:val="Akapitzlist"/>
        <w:numPr>
          <w:ilvl w:val="0"/>
          <w:numId w:val="23"/>
        </w:numPr>
      </w:pPr>
      <w:r>
        <w:t xml:space="preserve">System alternatywny: energia </w:t>
      </w:r>
      <w:r w:rsidR="00095364">
        <w:t>elektryczna – panele fotowoltaiczne</w:t>
      </w:r>
      <w:r>
        <w:t xml:space="preserve"> </w:t>
      </w:r>
    </w:p>
    <w:p w:rsidR="00FB2E5B" w:rsidRPr="00960EC1" w:rsidRDefault="00FB2E5B" w:rsidP="00FB2E5B">
      <w:pPr>
        <w:ind w:left="410"/>
        <w:rPr>
          <w:sz w:val="6"/>
          <w:szCs w:val="6"/>
        </w:rPr>
      </w:pPr>
    </w:p>
    <w:p w:rsidR="00FB2E5B" w:rsidRDefault="00FB2E5B" w:rsidP="00FB2E5B">
      <w:r>
        <w:t xml:space="preserve">Obliczenia optymalizacyjno-porównawcze: </w:t>
      </w:r>
    </w:p>
    <w:p w:rsidR="00FB2E5B" w:rsidRPr="00960EC1" w:rsidRDefault="00FB2E5B" w:rsidP="00FB2E5B">
      <w:pPr>
        <w:rPr>
          <w:sz w:val="10"/>
          <w:szCs w:val="10"/>
        </w:rPr>
      </w:pPr>
    </w:p>
    <w:tbl>
      <w:tblPr>
        <w:tblStyle w:val="Tabela-Siatka"/>
        <w:tblW w:w="9039" w:type="dxa"/>
        <w:tblBorders>
          <w:top w:val="single" w:sz="12" w:space="0" w:color="A6A6A6" w:themeColor="background1" w:themeShade="A6"/>
          <w:left w:val="single" w:sz="12" w:space="0" w:color="A6A6A6" w:themeColor="background1" w:themeShade="A6"/>
          <w:bottom w:val="single" w:sz="12" w:space="0" w:color="A6A6A6" w:themeColor="background1" w:themeShade="A6"/>
          <w:right w:val="single" w:sz="12" w:space="0" w:color="A6A6A6" w:themeColor="background1" w:themeShade="A6"/>
          <w:insideH w:val="single" w:sz="6" w:space="0" w:color="A6A6A6" w:themeColor="background1" w:themeShade="A6"/>
          <w:insideV w:val="single" w:sz="6" w:space="0" w:color="A6A6A6" w:themeColor="background1" w:themeShade="A6"/>
        </w:tblBorders>
        <w:tblLook w:val="04A0" w:firstRow="1" w:lastRow="0" w:firstColumn="1" w:lastColumn="0" w:noHBand="0" w:noVBand="1"/>
      </w:tblPr>
      <w:tblGrid>
        <w:gridCol w:w="2518"/>
        <w:gridCol w:w="3260"/>
        <w:gridCol w:w="3261"/>
      </w:tblGrid>
      <w:tr w:rsidR="002049D0" w:rsidRPr="00C271CC" w:rsidTr="00FE71DB">
        <w:tc>
          <w:tcPr>
            <w:tcW w:w="2518" w:type="dxa"/>
            <w:vAlign w:val="center"/>
          </w:tcPr>
          <w:p w:rsidR="00FB2E5B" w:rsidRPr="00C271CC" w:rsidRDefault="00FB2E5B" w:rsidP="00C85D13">
            <w:pPr>
              <w:jc w:val="center"/>
            </w:pPr>
          </w:p>
        </w:tc>
        <w:tc>
          <w:tcPr>
            <w:tcW w:w="3260" w:type="dxa"/>
            <w:vAlign w:val="center"/>
          </w:tcPr>
          <w:p w:rsidR="00FB2E5B" w:rsidRPr="00C271CC" w:rsidRDefault="00FB2E5B" w:rsidP="00A017D0">
            <w:pPr>
              <w:jc w:val="center"/>
            </w:pPr>
            <w:r w:rsidRPr="00C271CC">
              <w:t>System konwencjonalny (</w:t>
            </w:r>
            <w:r w:rsidR="006F05A8">
              <w:t xml:space="preserve">energia ze spalania paliwa </w:t>
            </w:r>
            <w:r w:rsidR="00A017D0">
              <w:t>gazowego – kocioł kondensacyjny</w:t>
            </w:r>
            <w:r w:rsidRPr="00C271CC">
              <w:t>)</w:t>
            </w:r>
          </w:p>
        </w:tc>
        <w:tc>
          <w:tcPr>
            <w:tcW w:w="3261" w:type="dxa"/>
            <w:vAlign w:val="center"/>
          </w:tcPr>
          <w:p w:rsidR="00FB2E5B" w:rsidRPr="00C271CC" w:rsidRDefault="002049D0" w:rsidP="00A017D0">
            <w:pPr>
              <w:jc w:val="center"/>
            </w:pPr>
            <w:r w:rsidRPr="00C271CC">
              <w:t xml:space="preserve">System </w:t>
            </w:r>
            <w:r w:rsidR="00B14CE7">
              <w:t>alternatywny</w:t>
            </w:r>
            <w:r w:rsidRPr="00C271CC">
              <w:t xml:space="preserve"> (energia</w:t>
            </w:r>
            <w:r w:rsidR="00B14CE7">
              <w:t xml:space="preserve"> </w:t>
            </w:r>
            <w:r w:rsidR="00A017D0">
              <w:t>elektryczna pochodząca z paneli fotowoltaicznych</w:t>
            </w:r>
            <w:r w:rsidRPr="00C271CC">
              <w:t>)</w:t>
            </w:r>
          </w:p>
        </w:tc>
      </w:tr>
      <w:tr w:rsidR="002049D0" w:rsidRPr="00C271CC" w:rsidTr="00FE71DB">
        <w:tc>
          <w:tcPr>
            <w:tcW w:w="2518" w:type="dxa"/>
            <w:vAlign w:val="center"/>
          </w:tcPr>
          <w:p w:rsidR="00FB2E5B" w:rsidRPr="00C271CC" w:rsidRDefault="00FB2E5B" w:rsidP="00C85D13">
            <w:pPr>
              <w:jc w:val="center"/>
            </w:pPr>
            <w:r w:rsidRPr="00C271CC">
              <w:t>Koszty inwestycyjne</w:t>
            </w:r>
          </w:p>
        </w:tc>
        <w:tc>
          <w:tcPr>
            <w:tcW w:w="3260" w:type="dxa"/>
            <w:vAlign w:val="center"/>
          </w:tcPr>
          <w:p w:rsidR="00FB2E5B" w:rsidRPr="00C271CC" w:rsidRDefault="006F05A8" w:rsidP="00C85D13">
            <w:pPr>
              <w:jc w:val="center"/>
            </w:pPr>
            <w:r>
              <w:t>0.00</w:t>
            </w:r>
            <w:r w:rsidR="00FB2E5B">
              <w:t xml:space="preserve"> zł</w:t>
            </w:r>
          </w:p>
        </w:tc>
        <w:tc>
          <w:tcPr>
            <w:tcW w:w="3261" w:type="dxa"/>
            <w:vAlign w:val="center"/>
          </w:tcPr>
          <w:p w:rsidR="00FB2E5B" w:rsidRPr="00C271CC" w:rsidRDefault="00FB2E5B" w:rsidP="00C85D13">
            <w:pPr>
              <w:jc w:val="center"/>
            </w:pPr>
            <w:r>
              <w:t>22</w:t>
            </w:r>
            <w:r w:rsidR="00FD1530">
              <w:t>0</w:t>
            </w:r>
            <w:r>
              <w:t>.</w:t>
            </w:r>
            <w:r w:rsidRPr="00C271CC">
              <w:t>792</w:t>
            </w:r>
            <w:r>
              <w:t xml:space="preserve"> zł</w:t>
            </w:r>
          </w:p>
        </w:tc>
      </w:tr>
      <w:tr w:rsidR="002049D0" w:rsidRPr="00C271CC" w:rsidTr="00FE71DB">
        <w:tc>
          <w:tcPr>
            <w:tcW w:w="2518" w:type="dxa"/>
            <w:vAlign w:val="center"/>
          </w:tcPr>
          <w:p w:rsidR="00FE71DB" w:rsidRDefault="00FB2E5B" w:rsidP="002049D0">
            <w:pPr>
              <w:jc w:val="center"/>
            </w:pPr>
            <w:r w:rsidRPr="00C271CC">
              <w:t xml:space="preserve">Koszty eksploatacyjne </w:t>
            </w:r>
          </w:p>
          <w:p w:rsidR="00FB2E5B" w:rsidRPr="00C271CC" w:rsidRDefault="00FB2E5B" w:rsidP="002049D0">
            <w:pPr>
              <w:jc w:val="center"/>
            </w:pPr>
            <w:r w:rsidRPr="00C271CC">
              <w:t>(</w:t>
            </w:r>
            <w:r w:rsidR="002049D0">
              <w:t>w sezonie zimowym na miesiąc</w:t>
            </w:r>
            <w:r w:rsidRPr="00C271CC">
              <w:t>)</w:t>
            </w:r>
          </w:p>
        </w:tc>
        <w:tc>
          <w:tcPr>
            <w:tcW w:w="3260" w:type="dxa"/>
            <w:vAlign w:val="center"/>
          </w:tcPr>
          <w:p w:rsidR="00FB2E5B" w:rsidRPr="00C271CC" w:rsidRDefault="002049D0" w:rsidP="00C85D13">
            <w:pPr>
              <w:jc w:val="center"/>
            </w:pPr>
            <w:r>
              <w:t>3</w:t>
            </w:r>
            <w:r w:rsidR="00FD1530">
              <w:t>0</w:t>
            </w:r>
            <w:r>
              <w:t>.360,00</w:t>
            </w:r>
            <w:r w:rsidR="00FB2E5B">
              <w:t xml:space="preserve"> zł</w:t>
            </w:r>
          </w:p>
        </w:tc>
        <w:tc>
          <w:tcPr>
            <w:tcW w:w="3261" w:type="dxa"/>
            <w:vAlign w:val="center"/>
          </w:tcPr>
          <w:p w:rsidR="00FB2E5B" w:rsidRPr="00C271CC" w:rsidRDefault="002049D0" w:rsidP="00C85D13">
            <w:pPr>
              <w:jc w:val="center"/>
            </w:pPr>
            <w:r>
              <w:t>2</w:t>
            </w:r>
            <w:r w:rsidR="00FD1530">
              <w:t>0</w:t>
            </w:r>
            <w:r>
              <w:t xml:space="preserve">.800,00 </w:t>
            </w:r>
            <w:r w:rsidR="00FB2E5B">
              <w:t>zł</w:t>
            </w:r>
          </w:p>
        </w:tc>
      </w:tr>
    </w:tbl>
    <w:p w:rsidR="00FB2E5B" w:rsidRDefault="00FB2E5B" w:rsidP="00FB2E5B">
      <w:r>
        <w:t xml:space="preserve">Zwrot systemu alternatywnego nastąpi po około </w:t>
      </w:r>
      <w:r w:rsidR="00B14CE7">
        <w:t>23</w:t>
      </w:r>
      <w:r w:rsidR="00F555EB" w:rsidRPr="00F44282">
        <w:t xml:space="preserve"> miesiącach zimowych</w:t>
      </w:r>
      <w:r w:rsidR="00B14CE7">
        <w:t xml:space="preserve"> (</w:t>
      </w:r>
      <w:r w:rsidR="00FD1530">
        <w:t>220792</w:t>
      </w:r>
      <w:r w:rsidR="00B14CE7">
        <w:t xml:space="preserve"> : </w:t>
      </w:r>
      <w:r w:rsidR="00FD1530">
        <w:t>9560 = 23</w:t>
      </w:r>
      <w:r>
        <w:t>)</w:t>
      </w:r>
      <w:r w:rsidR="00F44282">
        <w:t>, c</w:t>
      </w:r>
      <w:r w:rsidR="00B14CE7">
        <w:t xml:space="preserve">zyli po ok. 4 </w:t>
      </w:r>
      <w:r w:rsidR="00F44282">
        <w:t>(</w:t>
      </w:r>
      <w:r w:rsidR="00B14CE7">
        <w:t>czterech</w:t>
      </w:r>
      <w:r w:rsidR="00F44282">
        <w:t xml:space="preserve">) </w:t>
      </w:r>
      <w:r w:rsidR="00E43CB2">
        <w:t xml:space="preserve"> latach.</w:t>
      </w:r>
      <w:r w:rsidR="00F44282">
        <w:t xml:space="preserve"> </w:t>
      </w:r>
      <w:r>
        <w:t xml:space="preserve">Ze względu na brak innych możliwych do zastosowania systemów przyjęto </w:t>
      </w:r>
      <w:r w:rsidR="00F44282">
        <w:t xml:space="preserve">system </w:t>
      </w:r>
      <w:r w:rsidR="00FD1530">
        <w:t xml:space="preserve">konwencjonalny – kocioł na węgiel - </w:t>
      </w:r>
      <w:r w:rsidR="00B14CE7">
        <w:t xml:space="preserve"> jako jedyny dostępny i opłacalny</w:t>
      </w:r>
      <w:r w:rsidR="00FD1530">
        <w:t xml:space="preserve"> z uwagi na brak kosztów inwestycyjnych – system istniejący</w:t>
      </w:r>
      <w:r w:rsidR="00F44282">
        <w:t xml:space="preserve">. </w:t>
      </w:r>
    </w:p>
    <w:p w:rsidR="00C418E9" w:rsidRDefault="00C418E9" w:rsidP="00FB2E5B"/>
    <w:p w:rsidR="008F38FB" w:rsidRDefault="00C356EE" w:rsidP="00953C36">
      <w:pPr>
        <w:pStyle w:val="Nagwek2"/>
        <w:numPr>
          <w:ilvl w:val="0"/>
          <w:numId w:val="12"/>
        </w:numPr>
        <w:ind w:left="357" w:hanging="357"/>
      </w:pPr>
      <w:bookmarkStart w:id="290" w:name="_Toc310954172"/>
      <w:bookmarkStart w:id="291" w:name="_Toc347304332"/>
      <w:bookmarkStart w:id="292" w:name="_Toc347406152"/>
      <w:bookmarkStart w:id="293" w:name="_Toc347406196"/>
      <w:bookmarkStart w:id="294" w:name="_Toc427613081"/>
      <w:bookmarkStart w:id="295" w:name="_Toc435173732"/>
      <w:bookmarkStart w:id="296" w:name="_Toc516299981"/>
      <w:r w:rsidRPr="007A0B6D">
        <w:t>Warunki ochrony przeciwpożarowej</w:t>
      </w:r>
      <w:bookmarkEnd w:id="290"/>
      <w:bookmarkEnd w:id="291"/>
      <w:bookmarkEnd w:id="292"/>
      <w:bookmarkEnd w:id="293"/>
      <w:bookmarkEnd w:id="294"/>
      <w:bookmarkEnd w:id="295"/>
      <w:bookmarkEnd w:id="296"/>
    </w:p>
    <w:p w:rsidR="00A83A60" w:rsidRPr="00A83A60" w:rsidRDefault="00A83A60" w:rsidP="00A83A60">
      <w:pPr>
        <w:keepNext/>
        <w:numPr>
          <w:ilvl w:val="2"/>
          <w:numId w:val="51"/>
        </w:numPr>
        <w:spacing w:before="120" w:after="60"/>
        <w:ind w:left="567" w:hanging="567"/>
        <w:outlineLvl w:val="2"/>
        <w:rPr>
          <w:b/>
          <w:bCs/>
          <w:sz w:val="22"/>
          <w:szCs w:val="22"/>
        </w:rPr>
      </w:pPr>
      <w:bookmarkStart w:id="297" w:name="_Toc516299982"/>
      <w:r w:rsidRPr="00A83A60">
        <w:rPr>
          <w:b/>
          <w:bCs/>
          <w:sz w:val="22"/>
          <w:szCs w:val="22"/>
        </w:rPr>
        <w:t>Powierzchnia, wysokość i liczba kondygnacji</w:t>
      </w:r>
    </w:p>
    <w:p w:rsidR="00A83A60" w:rsidRPr="00A83A60" w:rsidRDefault="00A83A60" w:rsidP="00A83A60">
      <w:pPr>
        <w:numPr>
          <w:ilvl w:val="0"/>
          <w:numId w:val="38"/>
        </w:numPr>
      </w:pPr>
      <w:r w:rsidRPr="00A83A60">
        <w:t>liczba kondygnacji nadziemnych</w:t>
      </w:r>
      <w:r w:rsidRPr="00A83A60">
        <w:tab/>
        <w:t>2</w:t>
      </w:r>
    </w:p>
    <w:p w:rsidR="00A83A60" w:rsidRPr="00A83A60" w:rsidRDefault="00A83A60" w:rsidP="00A83A60">
      <w:pPr>
        <w:numPr>
          <w:ilvl w:val="0"/>
          <w:numId w:val="38"/>
        </w:numPr>
      </w:pPr>
      <w:r>
        <w:t>liczba kondygnacji podziemnych</w:t>
      </w:r>
      <w:r>
        <w:tab/>
        <w:t>1</w:t>
      </w:r>
    </w:p>
    <w:p w:rsidR="00A83A60" w:rsidRPr="00A83A60" w:rsidRDefault="00A83A60" w:rsidP="00A83A60">
      <w:pPr>
        <w:numPr>
          <w:ilvl w:val="0"/>
          <w:numId w:val="38"/>
        </w:numPr>
      </w:pPr>
      <w:r>
        <w:t>wysokość</w:t>
      </w:r>
      <w:r>
        <w:tab/>
      </w:r>
      <w:r>
        <w:tab/>
      </w:r>
      <w:r>
        <w:tab/>
        <w:t>7</w:t>
      </w:r>
      <w:r w:rsidRPr="00A83A60">
        <w:t>,50 m</w:t>
      </w:r>
    </w:p>
    <w:p w:rsidR="00A83A60" w:rsidRPr="00A83A60" w:rsidRDefault="00A83A60" w:rsidP="00A83A60">
      <w:pPr>
        <w:numPr>
          <w:ilvl w:val="0"/>
          <w:numId w:val="38"/>
        </w:numPr>
      </w:pPr>
      <w:r w:rsidRPr="00A83A60">
        <w:t xml:space="preserve">grupa wysokości: </w:t>
      </w:r>
      <w:r w:rsidRPr="00A83A60">
        <w:tab/>
      </w:r>
      <w:r w:rsidRPr="00A83A60">
        <w:tab/>
        <w:t>niski (N)</w:t>
      </w:r>
    </w:p>
    <w:p w:rsidR="00A83A60" w:rsidRPr="00A83A60" w:rsidRDefault="00A83A60" w:rsidP="00A83A60">
      <w:pPr>
        <w:numPr>
          <w:ilvl w:val="0"/>
          <w:numId w:val="38"/>
        </w:numPr>
      </w:pPr>
      <w:r>
        <w:rPr>
          <w:rFonts w:cs="Arial"/>
          <w:szCs w:val="22"/>
        </w:rPr>
        <w:t>powierzchnia zabudowy</w:t>
      </w:r>
      <w:r>
        <w:rPr>
          <w:rFonts w:cs="Arial"/>
          <w:szCs w:val="22"/>
        </w:rPr>
        <w:tab/>
      </w:r>
      <w:r>
        <w:rPr>
          <w:rFonts w:cs="Arial"/>
          <w:szCs w:val="22"/>
        </w:rPr>
        <w:tab/>
        <w:t>ok. 193,38</w:t>
      </w:r>
      <w:r w:rsidRPr="00A83A60">
        <w:rPr>
          <w:rFonts w:cs="Arial"/>
          <w:szCs w:val="22"/>
        </w:rPr>
        <w:t xml:space="preserve"> m</w:t>
      </w:r>
      <w:r w:rsidRPr="00A83A60">
        <w:rPr>
          <w:rFonts w:cs="Arial"/>
          <w:szCs w:val="22"/>
          <w:vertAlign w:val="superscript"/>
        </w:rPr>
        <w:t>2</w:t>
      </w:r>
      <w:r w:rsidRPr="00A83A60">
        <w:rPr>
          <w:rFonts w:cs="Arial"/>
          <w:szCs w:val="22"/>
        </w:rPr>
        <w:t xml:space="preserve"> </w:t>
      </w:r>
    </w:p>
    <w:p w:rsidR="00A83A60" w:rsidRPr="00A83A60" w:rsidRDefault="00A83A60" w:rsidP="00A83A60">
      <w:pPr>
        <w:numPr>
          <w:ilvl w:val="0"/>
          <w:numId w:val="38"/>
        </w:numPr>
      </w:pPr>
      <w:r w:rsidRPr="00A83A60">
        <w:rPr>
          <w:rFonts w:cs="Arial"/>
          <w:szCs w:val="22"/>
        </w:rPr>
        <w:t>powierzchnia użytkowa</w:t>
      </w:r>
      <w:r w:rsidRPr="00A83A60">
        <w:rPr>
          <w:rFonts w:cs="Arial"/>
          <w:szCs w:val="22"/>
        </w:rPr>
        <w:tab/>
        <w:t xml:space="preserve"> </w:t>
      </w:r>
      <w:r w:rsidRPr="00A83A60">
        <w:rPr>
          <w:rFonts w:cs="Arial"/>
          <w:szCs w:val="22"/>
        </w:rPr>
        <w:tab/>
        <w:t xml:space="preserve">ok. </w:t>
      </w:r>
      <w:r>
        <w:rPr>
          <w:rFonts w:cs="Arial"/>
          <w:szCs w:val="22"/>
        </w:rPr>
        <w:t>97,70+202,47</w:t>
      </w:r>
      <w:r w:rsidRPr="00A83A60">
        <w:rPr>
          <w:rFonts w:cs="Arial"/>
          <w:szCs w:val="22"/>
        </w:rPr>
        <w:t xml:space="preserve"> m</w:t>
      </w:r>
      <w:r w:rsidRPr="00A83A60">
        <w:rPr>
          <w:rFonts w:cs="Arial"/>
          <w:szCs w:val="22"/>
          <w:vertAlign w:val="superscript"/>
        </w:rPr>
        <w:t>2</w:t>
      </w:r>
    </w:p>
    <w:p w:rsidR="00A83A60" w:rsidRPr="00A83A60" w:rsidRDefault="00A83A60" w:rsidP="00A83A60">
      <w:pPr>
        <w:numPr>
          <w:ilvl w:val="0"/>
          <w:numId w:val="38"/>
        </w:numPr>
      </w:pPr>
      <w:r w:rsidRPr="00A83A60">
        <w:rPr>
          <w:rFonts w:cs="Arial"/>
          <w:szCs w:val="22"/>
        </w:rPr>
        <w:t>kubatura</w:t>
      </w:r>
      <w:r w:rsidRPr="00A83A60">
        <w:rPr>
          <w:rFonts w:cs="Arial"/>
          <w:szCs w:val="22"/>
        </w:rPr>
        <w:tab/>
      </w:r>
      <w:r w:rsidRPr="00A83A60">
        <w:rPr>
          <w:rFonts w:cs="Arial"/>
          <w:szCs w:val="22"/>
        </w:rPr>
        <w:tab/>
      </w:r>
      <w:r w:rsidRPr="00A83A60">
        <w:rPr>
          <w:rFonts w:cs="Arial"/>
          <w:szCs w:val="22"/>
        </w:rPr>
        <w:tab/>
        <w:t xml:space="preserve">ok. </w:t>
      </w:r>
      <w:r>
        <w:rPr>
          <w:rFonts w:cs="Arial"/>
          <w:szCs w:val="22"/>
        </w:rPr>
        <w:t>1217,0</w:t>
      </w:r>
      <w:r w:rsidRPr="00A83A60">
        <w:rPr>
          <w:rFonts w:cs="Arial"/>
          <w:szCs w:val="22"/>
        </w:rPr>
        <w:t xml:space="preserve"> m</w:t>
      </w:r>
      <w:r w:rsidRPr="00A83A60">
        <w:rPr>
          <w:rFonts w:cs="Arial"/>
          <w:szCs w:val="22"/>
          <w:vertAlign w:val="superscript"/>
        </w:rPr>
        <w:t>3</w:t>
      </w:r>
    </w:p>
    <w:p w:rsidR="00A83A60" w:rsidRPr="00A83A60" w:rsidRDefault="00A83A60" w:rsidP="00A83A60">
      <w:pPr>
        <w:numPr>
          <w:ilvl w:val="0"/>
          <w:numId w:val="38"/>
        </w:numPr>
      </w:pPr>
      <w:r w:rsidRPr="00A83A60">
        <w:rPr>
          <w:rFonts w:cs="Arial"/>
          <w:szCs w:val="22"/>
        </w:rPr>
        <w:t>pow</w:t>
      </w:r>
      <w:r>
        <w:rPr>
          <w:rFonts w:cs="Arial"/>
          <w:szCs w:val="22"/>
        </w:rPr>
        <w:t>ierzchnia użytkowa strefy</w:t>
      </w:r>
      <w:r>
        <w:rPr>
          <w:rFonts w:cs="Arial"/>
          <w:szCs w:val="22"/>
        </w:rPr>
        <w:tab/>
        <w:t>ok. 97,70</w:t>
      </w:r>
      <w:r w:rsidRPr="00A83A60">
        <w:rPr>
          <w:rFonts w:cs="Arial"/>
          <w:szCs w:val="22"/>
        </w:rPr>
        <w:t xml:space="preserve"> m² –</w:t>
      </w:r>
      <w:r>
        <w:rPr>
          <w:rFonts w:cs="Arial"/>
          <w:szCs w:val="22"/>
        </w:rPr>
        <w:t xml:space="preserve"> projektowany żłobek</w:t>
      </w:r>
    </w:p>
    <w:p w:rsidR="00A83A60" w:rsidRPr="00A83A60" w:rsidRDefault="00A83A60" w:rsidP="00A83A60">
      <w:pPr>
        <w:numPr>
          <w:ilvl w:val="0"/>
          <w:numId w:val="38"/>
        </w:numPr>
      </w:pPr>
      <w:r w:rsidRPr="00A83A60">
        <w:rPr>
          <w:rFonts w:cs="Arial"/>
          <w:szCs w:val="22"/>
        </w:rPr>
        <w:t>kubatura strefy</w:t>
      </w:r>
      <w:r w:rsidRPr="00A83A60">
        <w:rPr>
          <w:rFonts w:cs="Arial"/>
          <w:szCs w:val="22"/>
        </w:rPr>
        <w:tab/>
      </w:r>
      <w:r w:rsidRPr="00A83A60">
        <w:rPr>
          <w:rFonts w:cs="Arial"/>
          <w:szCs w:val="22"/>
        </w:rPr>
        <w:tab/>
      </w:r>
      <w:r w:rsidRPr="00A83A60">
        <w:rPr>
          <w:rFonts w:cs="Arial"/>
          <w:szCs w:val="22"/>
        </w:rPr>
        <w:tab/>
        <w:t xml:space="preserve">ok. </w:t>
      </w:r>
      <w:r>
        <w:rPr>
          <w:rFonts w:cs="Arial"/>
          <w:szCs w:val="22"/>
        </w:rPr>
        <w:t>292,88</w:t>
      </w:r>
      <w:r w:rsidRPr="00A83A60">
        <w:rPr>
          <w:rFonts w:cs="Arial"/>
          <w:szCs w:val="22"/>
        </w:rPr>
        <w:t xml:space="preserve"> m</w:t>
      </w:r>
      <w:r w:rsidRPr="00A83A60">
        <w:rPr>
          <w:rFonts w:cs="Arial"/>
          <w:szCs w:val="22"/>
          <w:vertAlign w:val="superscript"/>
        </w:rPr>
        <w:t>2</w:t>
      </w:r>
    </w:p>
    <w:p w:rsidR="00A83A60" w:rsidRDefault="00A83A60" w:rsidP="00A83A60">
      <w:pPr>
        <w:pStyle w:val="Akapitzlist"/>
        <w:contextualSpacing/>
      </w:pPr>
    </w:p>
    <w:p w:rsidR="00A83A60" w:rsidRPr="00A83A60" w:rsidRDefault="00A83A60" w:rsidP="00A83A60">
      <w:pPr>
        <w:keepNext/>
        <w:numPr>
          <w:ilvl w:val="2"/>
          <w:numId w:val="51"/>
        </w:numPr>
        <w:spacing w:before="120" w:after="60"/>
        <w:ind w:left="567" w:hanging="567"/>
        <w:outlineLvl w:val="2"/>
        <w:rPr>
          <w:b/>
          <w:bCs/>
          <w:sz w:val="22"/>
          <w:szCs w:val="22"/>
        </w:rPr>
      </w:pPr>
      <w:r w:rsidRPr="00A83A60">
        <w:rPr>
          <w:b/>
          <w:bCs/>
          <w:sz w:val="22"/>
          <w:szCs w:val="22"/>
        </w:rPr>
        <w:t>Charakterystyka zagrożenia pożarowego oraz parametry pożarowe substancji.</w:t>
      </w:r>
    </w:p>
    <w:p w:rsidR="00A83A60" w:rsidRPr="00A83A60" w:rsidRDefault="00A83A60" w:rsidP="00A83A60">
      <w:pPr>
        <w:rPr>
          <w:rFonts w:cs="Arial"/>
          <w:szCs w:val="22"/>
        </w:rPr>
      </w:pPr>
      <w:r w:rsidRPr="00A83A60">
        <w:rPr>
          <w:rFonts w:cs="Arial"/>
          <w:szCs w:val="22"/>
        </w:rPr>
        <w:t>W budynku nie przewiduje się stosowania substancji łatwopalnych oraz materiałów klasyfikowanych, jako niebezpieczne pożarowo. W pomieszczeniach budynku będą występowały w większości materiały palne typowe dla obiektów użyteczności publicznej, takie jak: papier, meble z drewna i wyroby drewnopochodne oraz tworzywa sztuczne, pianki poliuretanowe w meblach i materacach, wykładziny podłogowe, obudowy komputerów i sprzętu RTV oraz AGD opakowania z tworzyw sztucznych i ubrania nie stwarzające szczególnego</w:t>
      </w:r>
    </w:p>
    <w:p w:rsidR="00A83A60" w:rsidRPr="00A83A60" w:rsidRDefault="00A83A60" w:rsidP="00A83A60">
      <w:pPr>
        <w:rPr>
          <w:rFonts w:cs="Arial"/>
          <w:szCs w:val="22"/>
        </w:rPr>
      </w:pPr>
      <w:r w:rsidRPr="00A83A60">
        <w:rPr>
          <w:rFonts w:cs="Arial"/>
          <w:szCs w:val="22"/>
        </w:rPr>
        <w:t xml:space="preserve">zagrożenia pożarowego. </w:t>
      </w:r>
    </w:p>
    <w:p w:rsidR="00A83A60" w:rsidRPr="00A83A60" w:rsidRDefault="00A83A60" w:rsidP="00A83A60">
      <w:pPr>
        <w:rPr>
          <w:rFonts w:cs="Arial"/>
          <w:szCs w:val="22"/>
        </w:rPr>
      </w:pPr>
      <w:r w:rsidRPr="00A83A60">
        <w:rPr>
          <w:rFonts w:cs="Arial"/>
          <w:szCs w:val="22"/>
        </w:rPr>
        <w:t>W budynku nie przewiduje się występowania materiałów niebezpiecznych pożarowo i palnych które mogłyby</w:t>
      </w:r>
    </w:p>
    <w:p w:rsidR="00A83A60" w:rsidRPr="00A83A60" w:rsidRDefault="00A83A60" w:rsidP="00A83A60">
      <w:pPr>
        <w:rPr>
          <w:rFonts w:cs="Arial"/>
          <w:color w:val="FF0000"/>
          <w:szCs w:val="22"/>
        </w:rPr>
      </w:pPr>
      <w:r w:rsidRPr="00A83A60">
        <w:rPr>
          <w:rFonts w:cs="Arial"/>
          <w:szCs w:val="22"/>
        </w:rPr>
        <w:t>spowodować przekroczenie gęstości obciążenia ogniowego powyżej 500 MJ/m</w:t>
      </w:r>
      <w:r w:rsidRPr="00A83A60">
        <w:rPr>
          <w:rFonts w:cs="Arial"/>
          <w:szCs w:val="22"/>
          <w:vertAlign w:val="superscript"/>
        </w:rPr>
        <w:t>2</w:t>
      </w:r>
      <w:r w:rsidRPr="00A83A60">
        <w:rPr>
          <w:rFonts w:cs="Arial"/>
          <w:szCs w:val="22"/>
        </w:rPr>
        <w:t>. Wszystkie stałe elementy wykończenia wnętrza zostaną wykonane z materiałów, co najmniej trudno zapalnych klasa reakcji na ogień od A do D-s1. Okładziny sufitów będą wykonane z materiałów niepalnych lub niezapalnych, niekapiących i nieodpadających pod wpływem ognia klasa reakcji na ogień od A1 do B, d0. Nie przewiduje się stosowania podłóg podniesionych. Dopuszczalna klasyfikacja wyrobów na posadzki podłogowe od A1fl do Cfl-s2.</w:t>
      </w:r>
    </w:p>
    <w:p w:rsidR="00A83A60" w:rsidRPr="00A83A60" w:rsidRDefault="00A83A60" w:rsidP="00A83A60"/>
    <w:p w:rsidR="00A83A60" w:rsidRPr="00A83A60" w:rsidRDefault="00A83A60" w:rsidP="00A83A60">
      <w:pPr>
        <w:keepNext/>
        <w:numPr>
          <w:ilvl w:val="1"/>
          <w:numId w:val="52"/>
        </w:numPr>
        <w:spacing w:before="120" w:after="60"/>
        <w:outlineLvl w:val="2"/>
        <w:rPr>
          <w:b/>
          <w:bCs/>
          <w:sz w:val="22"/>
          <w:szCs w:val="22"/>
        </w:rPr>
      </w:pPr>
      <w:r w:rsidRPr="00A83A60">
        <w:rPr>
          <w:b/>
          <w:bCs/>
          <w:sz w:val="22"/>
          <w:szCs w:val="22"/>
        </w:rPr>
        <w:lastRenderedPageBreak/>
        <w:t>Kategoria zagrożenia ludzi, przewidywana liczba osób na każdej kondygnacji i w pomieszczeniach</w:t>
      </w:r>
    </w:p>
    <w:p w:rsidR="00A83A60" w:rsidRPr="00A83A60" w:rsidRDefault="00A83A60" w:rsidP="00A83A60">
      <w:pPr>
        <w:rPr>
          <w:rFonts w:cs="Arial"/>
          <w:szCs w:val="22"/>
        </w:rPr>
      </w:pPr>
      <w:r w:rsidRPr="00A83A60">
        <w:rPr>
          <w:rFonts w:cs="CIDFont+F3"/>
          <w:szCs w:val="22"/>
        </w:rPr>
        <w:t xml:space="preserve">Ze względu na planowany </w:t>
      </w:r>
      <w:r>
        <w:rPr>
          <w:rFonts w:cs="CIDFont+F3"/>
          <w:szCs w:val="22"/>
        </w:rPr>
        <w:t xml:space="preserve">sposób użytkowania projektowany żłobek w odrębnej strefie pożarowej </w:t>
      </w:r>
      <w:r w:rsidRPr="00A83A60">
        <w:rPr>
          <w:rFonts w:cs="CIDFont+F3"/>
          <w:szCs w:val="22"/>
        </w:rPr>
        <w:t xml:space="preserve">zakwalifikowano do kategorii zagrożenia ludzi </w:t>
      </w:r>
      <w:r w:rsidRPr="00A83A60">
        <w:rPr>
          <w:rFonts w:cs="CIDFont+F3"/>
          <w:b/>
          <w:szCs w:val="22"/>
        </w:rPr>
        <w:t>ZL III</w:t>
      </w:r>
      <w:r w:rsidRPr="00A83A60">
        <w:rPr>
          <w:rFonts w:cs="CIDFont+F3"/>
          <w:szCs w:val="22"/>
        </w:rPr>
        <w:t xml:space="preserve">. W projektowanym </w:t>
      </w:r>
      <w:r>
        <w:rPr>
          <w:rFonts w:cs="CIDFont+F3"/>
          <w:szCs w:val="22"/>
        </w:rPr>
        <w:t>żłobku</w:t>
      </w:r>
      <w:r w:rsidRPr="00A83A60">
        <w:rPr>
          <w:rFonts w:cs="CIDFont+F3"/>
          <w:szCs w:val="22"/>
        </w:rPr>
        <w:t xml:space="preserve"> nie będą występowały pomieszczenie przeznaczone do jednoczesnego przebywania ponad 50 osób, niebędących ich stałymi użytkownikami. </w:t>
      </w:r>
      <w:r w:rsidRPr="00A83A60">
        <w:rPr>
          <w:rFonts w:cs="Arial"/>
          <w:szCs w:val="22"/>
        </w:rPr>
        <w:t xml:space="preserve">Przewidywana maksymalna liczba osób w projektowanym </w:t>
      </w:r>
      <w:r>
        <w:rPr>
          <w:rFonts w:cs="Arial"/>
          <w:szCs w:val="22"/>
        </w:rPr>
        <w:t>żłobku: 19</w:t>
      </w:r>
      <w:r w:rsidRPr="00A83A60">
        <w:rPr>
          <w:rFonts w:cs="Arial"/>
          <w:szCs w:val="22"/>
        </w:rPr>
        <w:t xml:space="preserve"> osób.</w:t>
      </w:r>
    </w:p>
    <w:p w:rsidR="00A83A60" w:rsidRPr="00A83A60" w:rsidRDefault="00A83A60" w:rsidP="00A83A60">
      <w:pPr>
        <w:keepNext/>
        <w:numPr>
          <w:ilvl w:val="1"/>
          <w:numId w:val="52"/>
        </w:numPr>
        <w:spacing w:before="120" w:after="60"/>
        <w:outlineLvl w:val="2"/>
        <w:rPr>
          <w:rFonts w:cs="Times New Roman"/>
          <w:b/>
          <w:bCs/>
          <w:sz w:val="22"/>
          <w:szCs w:val="22"/>
        </w:rPr>
      </w:pPr>
      <w:r w:rsidRPr="00A83A60">
        <w:rPr>
          <w:b/>
          <w:bCs/>
          <w:sz w:val="22"/>
          <w:szCs w:val="22"/>
        </w:rPr>
        <w:t>Przewidywana gęstość obciążenia ogniowego</w:t>
      </w:r>
    </w:p>
    <w:p w:rsidR="00A83A60" w:rsidRPr="00A83A60" w:rsidRDefault="00A83A60" w:rsidP="00A83A60">
      <w:pPr>
        <w:rPr>
          <w:rFonts w:cs="Arial"/>
          <w:szCs w:val="22"/>
        </w:rPr>
      </w:pPr>
      <w:r w:rsidRPr="00A83A60">
        <w:rPr>
          <w:rFonts w:cs="Arial"/>
          <w:szCs w:val="22"/>
        </w:rPr>
        <w:t xml:space="preserve">Dla budynków, zakwalifikowanych do kategorii zagrożenia ludzi, gęstości obciążenia ogniowego nie ustala się. </w:t>
      </w:r>
    </w:p>
    <w:p w:rsidR="00A83A60" w:rsidRPr="00A83A60" w:rsidRDefault="00A83A60" w:rsidP="00A83A60">
      <w:pPr>
        <w:keepNext/>
        <w:numPr>
          <w:ilvl w:val="1"/>
          <w:numId w:val="52"/>
        </w:numPr>
        <w:spacing w:before="120" w:after="60"/>
        <w:outlineLvl w:val="2"/>
        <w:rPr>
          <w:rFonts w:cs="Times New Roman"/>
          <w:b/>
          <w:bCs/>
          <w:sz w:val="22"/>
          <w:szCs w:val="22"/>
        </w:rPr>
      </w:pPr>
      <w:r w:rsidRPr="00A83A60">
        <w:rPr>
          <w:b/>
          <w:bCs/>
          <w:sz w:val="22"/>
          <w:szCs w:val="22"/>
        </w:rPr>
        <w:t>Ocena zagrożenia wybuchem pomieszczeń i przestrzeni zewnętrznych.</w:t>
      </w:r>
    </w:p>
    <w:p w:rsidR="00A83A60" w:rsidRPr="00A83A60" w:rsidRDefault="00A83A60" w:rsidP="00A83A60">
      <w:r w:rsidRPr="00A83A60">
        <w:t>W budynku nie występują pomieszczenia kwalifikowane jako zagrożone wybuchem. W obiekcie nie przewiduje się więc występowania stref zagrożenia wybuchem. W przestrzeni zewnętrznej w obrębie projektowanego budynku nie występują pomieszczenia i przestrzenie zagrożone wybuchem.</w:t>
      </w:r>
    </w:p>
    <w:p w:rsidR="00A83A60" w:rsidRPr="00A83A60" w:rsidRDefault="00A83A60" w:rsidP="00A83A60">
      <w:pPr>
        <w:keepNext/>
        <w:numPr>
          <w:ilvl w:val="1"/>
          <w:numId w:val="52"/>
        </w:numPr>
        <w:spacing w:before="120" w:after="60"/>
        <w:outlineLvl w:val="2"/>
        <w:rPr>
          <w:b/>
          <w:bCs/>
          <w:sz w:val="22"/>
          <w:szCs w:val="22"/>
        </w:rPr>
      </w:pPr>
      <w:r w:rsidRPr="00A83A60">
        <w:rPr>
          <w:b/>
          <w:bCs/>
          <w:sz w:val="22"/>
          <w:szCs w:val="22"/>
        </w:rPr>
        <w:t>Klasa odporności pożarowej budynków oraz klasa odporności ogniowej i stopień rozprzestrzeniania ognia przez elementy budowlane, materiały wykończeniowe.</w:t>
      </w:r>
    </w:p>
    <w:p w:rsidR="00A83A60" w:rsidRPr="00A83A60" w:rsidRDefault="00A83A60" w:rsidP="00A83A60">
      <w:r w:rsidRPr="00A83A60">
        <w:t xml:space="preserve">Dla budynku niskiego [ZL III] uwzględniając jego wysokość oraz kategorię zgodnie z wymaganiami §212 Rozporządzenia WT, przyjęto </w:t>
      </w:r>
      <w:r w:rsidRPr="00A83A60">
        <w:rPr>
          <w:b/>
        </w:rPr>
        <w:t>klasę „D”</w:t>
      </w:r>
      <w:r w:rsidRPr="00A83A60">
        <w:t xml:space="preserve"> odporności pożarowej;</w:t>
      </w:r>
    </w:p>
    <w:p w:rsidR="00A83A60" w:rsidRPr="00A83A60" w:rsidRDefault="00A83A60" w:rsidP="00A83A60">
      <w:r w:rsidRPr="00A83A60">
        <w:t>Zgodnie z wymaganiami §216 Rozporządzenia WT przyjęto następującą klasyfikację odporności ogniowej dla poszczególnych elementów projektowanego budynku:</w:t>
      </w:r>
    </w:p>
    <w:p w:rsidR="00A83A60" w:rsidRPr="00A83A60" w:rsidRDefault="00A83A60" w:rsidP="00A83A60">
      <w:pPr>
        <w:rPr>
          <w:sz w:val="10"/>
          <w:szCs w:val="10"/>
        </w:rPr>
      </w:pPr>
    </w:p>
    <w:p w:rsidR="00A83A60" w:rsidRPr="00A83A60" w:rsidRDefault="00A83A60" w:rsidP="00A83A60">
      <w:pPr>
        <w:numPr>
          <w:ilvl w:val="0"/>
          <w:numId w:val="31"/>
        </w:numPr>
        <w:ind w:left="709" w:hanging="283"/>
      </w:pPr>
      <w:r w:rsidRPr="00A83A60">
        <w:t xml:space="preserve">główna konstrukcja nośna </w:t>
      </w:r>
      <w:r w:rsidRPr="00A83A60">
        <w:tab/>
        <w:t>– R30</w:t>
      </w:r>
    </w:p>
    <w:p w:rsidR="00A83A60" w:rsidRPr="00A83A60" w:rsidRDefault="00A83A60" w:rsidP="00A83A60">
      <w:pPr>
        <w:numPr>
          <w:ilvl w:val="0"/>
          <w:numId w:val="31"/>
        </w:numPr>
        <w:ind w:left="709" w:hanging="283"/>
      </w:pPr>
      <w:r w:rsidRPr="00A83A60">
        <w:t xml:space="preserve">konstrukcja dachu </w:t>
      </w:r>
      <w:r w:rsidRPr="00A83A60">
        <w:tab/>
      </w:r>
      <w:r w:rsidRPr="00A83A60">
        <w:tab/>
        <w:t>–  nie stawia się wymagań;</w:t>
      </w:r>
    </w:p>
    <w:p w:rsidR="00A83A60" w:rsidRPr="00A83A60" w:rsidRDefault="00A83A60" w:rsidP="00A83A60">
      <w:pPr>
        <w:numPr>
          <w:ilvl w:val="0"/>
          <w:numId w:val="31"/>
        </w:numPr>
        <w:ind w:left="709" w:hanging="283"/>
      </w:pPr>
      <w:r w:rsidRPr="00A83A60">
        <w:t>strop</w:t>
      </w:r>
      <w:r w:rsidRPr="00A83A60">
        <w:tab/>
      </w:r>
      <w:r w:rsidRPr="00A83A60">
        <w:tab/>
      </w:r>
      <w:r w:rsidRPr="00A83A60">
        <w:tab/>
      </w:r>
      <w:r w:rsidRPr="00A83A60">
        <w:tab/>
        <w:t>– nie stawia się wymagań;</w:t>
      </w:r>
      <w:r w:rsidRPr="00A83A60">
        <w:tab/>
      </w:r>
    </w:p>
    <w:p w:rsidR="00A83A60" w:rsidRPr="00A83A60" w:rsidRDefault="00A83A60" w:rsidP="00A83A60">
      <w:pPr>
        <w:numPr>
          <w:ilvl w:val="0"/>
          <w:numId w:val="31"/>
        </w:numPr>
        <w:ind w:left="709" w:hanging="283"/>
      </w:pPr>
      <w:r w:rsidRPr="00A83A60">
        <w:t>ściana zewnętrzna</w:t>
      </w:r>
      <w:r w:rsidRPr="00A83A60">
        <w:tab/>
      </w:r>
      <w:r w:rsidRPr="00A83A60">
        <w:tab/>
        <w:t xml:space="preserve">– nie stawia się wymagań ; </w:t>
      </w:r>
    </w:p>
    <w:p w:rsidR="00A83A60" w:rsidRPr="00A83A60" w:rsidRDefault="00A83A60" w:rsidP="00A83A60">
      <w:pPr>
        <w:numPr>
          <w:ilvl w:val="0"/>
          <w:numId w:val="31"/>
        </w:numPr>
        <w:ind w:left="709" w:hanging="283"/>
      </w:pPr>
      <w:r w:rsidRPr="00A83A60">
        <w:t>ściana wewnętrzna</w:t>
      </w:r>
      <w:r w:rsidRPr="00A83A60">
        <w:tab/>
      </w:r>
      <w:r w:rsidRPr="00A83A60">
        <w:tab/>
        <w:t xml:space="preserve">– nie stawia się wymagań; </w:t>
      </w:r>
    </w:p>
    <w:p w:rsidR="00A83A60" w:rsidRPr="00A83A60" w:rsidRDefault="00A83A60" w:rsidP="00A83A60">
      <w:pPr>
        <w:numPr>
          <w:ilvl w:val="0"/>
          <w:numId w:val="31"/>
        </w:numPr>
        <w:ind w:left="709" w:hanging="283"/>
      </w:pPr>
      <w:proofErr w:type="spellStart"/>
      <w:r w:rsidRPr="00A83A60">
        <w:t>przekrycie</w:t>
      </w:r>
      <w:proofErr w:type="spellEnd"/>
      <w:r w:rsidRPr="00A83A60">
        <w:t xml:space="preserve"> dachu </w:t>
      </w:r>
      <w:r w:rsidRPr="00A83A60">
        <w:tab/>
      </w:r>
      <w:r w:rsidRPr="00A83A60">
        <w:tab/>
        <w:t>–  nie stawia się wymagań;</w:t>
      </w:r>
    </w:p>
    <w:p w:rsidR="00A83A60" w:rsidRPr="00A83A60" w:rsidRDefault="00A83A60" w:rsidP="00A83A60"/>
    <w:p w:rsidR="00A83A60" w:rsidRPr="00A83A60" w:rsidRDefault="00A83A60" w:rsidP="00A83A60">
      <w:r w:rsidRPr="00A83A60">
        <w:t>Zaprojektowano poszczególne elementy budynku jako nierozprzestrzeniające ognia, co jest zgodne z wymaganiami §216 Rozporządzenia WT.</w:t>
      </w:r>
      <w:r w:rsidRPr="00A83A60">
        <w:tab/>
      </w:r>
    </w:p>
    <w:p w:rsidR="00A83A60" w:rsidRPr="00A83A60" w:rsidRDefault="00A83A60" w:rsidP="00A83A60">
      <w:pPr>
        <w:rPr>
          <w:sz w:val="16"/>
          <w:szCs w:val="16"/>
        </w:rPr>
      </w:pPr>
    </w:p>
    <w:p w:rsidR="00A83A60" w:rsidRPr="00A83A60" w:rsidRDefault="00A83A60" w:rsidP="00A83A60">
      <w:r w:rsidRPr="00A83A60">
        <w:t>Stałe elementy wyposażenia i wystroju wnętrz oraz okładziny ścienne i wykładziny podłogowe będą co najmniej trudno zapalne i nie będą intensywnie dymiące.</w:t>
      </w:r>
    </w:p>
    <w:p w:rsidR="00A83A60" w:rsidRPr="00A83A60" w:rsidRDefault="00A83A60" w:rsidP="00A83A60">
      <w:r w:rsidRPr="00A83A60">
        <w:t>Okładziny sufitów oraz sufity będą wykonane z materiałów niepalnych lub niezapalnych, niekapiących i nieodpadających pod wpływem ognia.</w:t>
      </w:r>
    </w:p>
    <w:p w:rsidR="00A83A60" w:rsidRPr="00A83A60" w:rsidRDefault="00A83A60" w:rsidP="00A83A60"/>
    <w:p w:rsidR="00A83A60" w:rsidRPr="00A83A60" w:rsidRDefault="00A83A60" w:rsidP="00A83A60">
      <w:pPr>
        <w:keepNext/>
        <w:numPr>
          <w:ilvl w:val="1"/>
          <w:numId w:val="52"/>
        </w:numPr>
        <w:spacing w:before="120" w:after="60"/>
        <w:outlineLvl w:val="2"/>
        <w:rPr>
          <w:b/>
          <w:bCs/>
          <w:sz w:val="22"/>
          <w:szCs w:val="22"/>
        </w:rPr>
      </w:pPr>
      <w:r w:rsidRPr="00A83A60">
        <w:rPr>
          <w:b/>
          <w:bCs/>
          <w:sz w:val="22"/>
          <w:szCs w:val="22"/>
        </w:rPr>
        <w:t>Strefy pożarowe, oddzielenia przeciwpożarowe.</w:t>
      </w:r>
    </w:p>
    <w:p w:rsidR="00A83A60" w:rsidRPr="00A83A60" w:rsidRDefault="00A83A60" w:rsidP="00A83A60">
      <w:r w:rsidRPr="00A83A60">
        <w:t xml:space="preserve">Dla projektowanego budynku </w:t>
      </w:r>
      <w:r w:rsidRPr="00A83A60">
        <w:rPr>
          <w:b/>
        </w:rPr>
        <w:t>ZL III</w:t>
      </w:r>
      <w:r w:rsidRPr="00A83A60">
        <w:t xml:space="preserve"> uwzględniając jego wysokość, maksymalna dopuszczalna wielkość strefy pożarowej wynosi 8.000m2, zgodnie z §227 Rozporządzenia WT. Przedmiotowy </w:t>
      </w:r>
      <w:r>
        <w:t>żłobek</w:t>
      </w:r>
      <w:r w:rsidRPr="00A83A60">
        <w:t xml:space="preserve"> zaprojektowano jako odrębną w stosunku do pozostałej części budynku </w:t>
      </w:r>
      <w:r>
        <w:t>strefę pożarową o powierzchni 97,70</w:t>
      </w:r>
      <w:r w:rsidRPr="00A83A60">
        <w:t xml:space="preserve"> m² oddzieloną ścianami o klasie REI60 i stropem o klasie REI30. </w:t>
      </w:r>
    </w:p>
    <w:p w:rsidR="00A83A60" w:rsidRPr="00A83A60" w:rsidRDefault="00A83A60" w:rsidP="00A83A60">
      <w:r w:rsidRPr="00A83A60">
        <w:t xml:space="preserve">Na granicy stref zastosowano pionowe pasy o szer. 2m i klasie EI60 z materiałów niepalnych. </w:t>
      </w:r>
    </w:p>
    <w:p w:rsidR="00A83A60" w:rsidRPr="00A83A60" w:rsidRDefault="00A83A60" w:rsidP="00A83A60">
      <w:r w:rsidRPr="00A83A60">
        <w:t xml:space="preserve">Przepusty instalacyjne w ścianach i stropach między strefami pożarowymi powinny posiadać odporność ogniową EI 60/EI30. Przewody wentylacyjne i klimatyzacyjne w miejscu przejścia przez ściany i stropy </w:t>
      </w:r>
      <w:proofErr w:type="spellStart"/>
      <w:r w:rsidRPr="00A83A60">
        <w:t>oddzieleń</w:t>
      </w:r>
      <w:proofErr w:type="spellEnd"/>
      <w:r w:rsidRPr="00A83A60">
        <w:t xml:space="preserve"> ppoż. powinny być wyposażone w przeciwpożarowe klapy odcinające o klasie odporności ogniowej tego oddzielenia z uwagi na szczelność ogniową, izolacyjność ogniową i dymoszczelność (EIS). Przewody wentylacyjne przechodzące przez strefę pożarową, której nie obsługują powinny posiadać również odporność ogniową EIS.</w:t>
      </w:r>
    </w:p>
    <w:p w:rsidR="00A83A60" w:rsidRPr="00A83A60" w:rsidRDefault="00A83A60" w:rsidP="00A83A60">
      <w:pPr>
        <w:keepNext/>
        <w:numPr>
          <w:ilvl w:val="1"/>
          <w:numId w:val="52"/>
        </w:numPr>
        <w:spacing w:before="120" w:after="60"/>
        <w:outlineLvl w:val="2"/>
        <w:rPr>
          <w:b/>
          <w:bCs/>
          <w:sz w:val="22"/>
          <w:szCs w:val="22"/>
        </w:rPr>
      </w:pPr>
      <w:r w:rsidRPr="00A83A60">
        <w:rPr>
          <w:b/>
          <w:bCs/>
          <w:sz w:val="22"/>
          <w:szCs w:val="22"/>
        </w:rPr>
        <w:t>Usytuowanie/odległość od obiektów sąsiednich</w:t>
      </w:r>
    </w:p>
    <w:p w:rsidR="00A83A60" w:rsidRPr="00A83A60" w:rsidRDefault="00A83A60" w:rsidP="00A83A60">
      <w:r w:rsidRPr="00A83A60">
        <w:t>Projektowany obiekt zlokalizowany jest w następujących odległościach od istniejących budynków sąsiednich (mierzonych wg §9 ust.3 2 Rozporządzenia WT):</w:t>
      </w:r>
    </w:p>
    <w:p w:rsidR="00A83A60" w:rsidRDefault="00A83A60" w:rsidP="00A83A60">
      <w:pPr>
        <w:jc w:val="left"/>
      </w:pPr>
      <w:r>
        <w:t>- 7,00 m od budynku Szkoły Podstawowej zlokalizowanego w kierunku zachodnim (budynek Szkoły Podstawowej ma ścianę w klasie odporności REI60, w ścianie okno magazynku na piłki wykonane z luksferów)</w:t>
      </w:r>
    </w:p>
    <w:p w:rsidR="00A83A60" w:rsidRDefault="00A83A60" w:rsidP="00A83A60">
      <w:pPr>
        <w:jc w:val="left"/>
      </w:pPr>
      <w:r>
        <w:t>- 23,60 m od budynku garażu zlokalizowanego w kierunku południowym</w:t>
      </w:r>
    </w:p>
    <w:p w:rsidR="00A83A60" w:rsidRDefault="00A83A60" w:rsidP="00A83A60">
      <w:pPr>
        <w:jc w:val="left"/>
      </w:pPr>
      <w:r>
        <w:lastRenderedPageBreak/>
        <w:t>- 8,00 m od istniejącej drogi pożarowej</w:t>
      </w:r>
    </w:p>
    <w:p w:rsidR="00A83A60" w:rsidRDefault="00A83A60" w:rsidP="00A83A60"/>
    <w:p w:rsidR="00A83A60" w:rsidRPr="00A83A60" w:rsidRDefault="00A83A60" w:rsidP="00A83A60">
      <w:r w:rsidRPr="00A83A60">
        <w:t>Odległość o</w:t>
      </w:r>
      <w:r>
        <w:t>d granic działki nie mniej niż 3</w:t>
      </w:r>
      <w:r w:rsidRPr="00A83A60">
        <w:t>m.</w:t>
      </w:r>
    </w:p>
    <w:p w:rsidR="00A83A60" w:rsidRPr="00A83A60" w:rsidRDefault="00A83A60" w:rsidP="00A83A60">
      <w:r w:rsidRPr="00A83A60">
        <w:t>Lokalizacja projektowanego budynku spełnia wymagania §271 i §272 Rozporządzenia WT.</w:t>
      </w:r>
    </w:p>
    <w:p w:rsidR="00A83A60" w:rsidRPr="00A83A60" w:rsidRDefault="00A83A60" w:rsidP="00A83A60"/>
    <w:p w:rsidR="00A83A60" w:rsidRPr="00A83A60" w:rsidRDefault="00A83A60" w:rsidP="00A83A60">
      <w:pPr>
        <w:keepNext/>
        <w:numPr>
          <w:ilvl w:val="1"/>
          <w:numId w:val="52"/>
        </w:numPr>
        <w:spacing w:before="120" w:after="60"/>
        <w:outlineLvl w:val="2"/>
        <w:rPr>
          <w:b/>
          <w:bCs/>
          <w:sz w:val="22"/>
          <w:szCs w:val="22"/>
        </w:rPr>
      </w:pPr>
      <w:r w:rsidRPr="00A83A60">
        <w:rPr>
          <w:b/>
          <w:bCs/>
          <w:sz w:val="22"/>
          <w:szCs w:val="22"/>
        </w:rPr>
        <w:t>Warunki i strategia ewakuacji ludzi lub ich uratowania w inny sposób</w:t>
      </w:r>
    </w:p>
    <w:p w:rsidR="00A83A60" w:rsidRPr="00A83A60" w:rsidRDefault="00A83A60" w:rsidP="00A83A60">
      <w:pPr>
        <w:rPr>
          <w:u w:val="single"/>
        </w:rPr>
      </w:pPr>
      <w:r w:rsidRPr="00A83A60">
        <w:rPr>
          <w:u w:val="single"/>
        </w:rPr>
        <w:t>Ewakuacja z</w:t>
      </w:r>
      <w:r w:rsidR="00FB3784">
        <w:rPr>
          <w:u w:val="single"/>
        </w:rPr>
        <w:t>e żłobka</w:t>
      </w:r>
      <w:r w:rsidRPr="00A83A60">
        <w:rPr>
          <w:u w:val="single"/>
        </w:rPr>
        <w:t>:</w:t>
      </w:r>
    </w:p>
    <w:p w:rsidR="00A83A60" w:rsidRPr="00A83A60" w:rsidRDefault="00A83A60" w:rsidP="00A83A60">
      <w:pPr>
        <w:rPr>
          <w:sz w:val="8"/>
          <w:szCs w:val="8"/>
        </w:rPr>
      </w:pPr>
    </w:p>
    <w:p w:rsidR="00A83A60" w:rsidRPr="00A83A60" w:rsidRDefault="00FB3784" w:rsidP="00A83A60">
      <w:pPr>
        <w:numPr>
          <w:ilvl w:val="0"/>
          <w:numId w:val="34"/>
        </w:numPr>
      </w:pPr>
      <w:r>
        <w:t xml:space="preserve">W części nowoprojektowanego żłobka </w:t>
      </w:r>
      <w:r w:rsidR="00A83A60" w:rsidRPr="00A83A60">
        <w:t xml:space="preserve">zaprojektowano </w:t>
      </w:r>
      <w:r>
        <w:t>trzy</w:t>
      </w:r>
      <w:r w:rsidR="00A83A60" w:rsidRPr="00A83A60">
        <w:t xml:space="preserve"> wyjścia ewakuacyjne, jednym wyjści</w:t>
      </w:r>
      <w:r>
        <w:t>em jest wejście główne do żłobka</w:t>
      </w:r>
      <w:r w:rsidR="00A83A60" w:rsidRPr="00A83A60">
        <w:t xml:space="preserve">, zlokalizowane w elewacji </w:t>
      </w:r>
      <w:r>
        <w:t>zachodniej</w:t>
      </w:r>
      <w:r w:rsidR="00A83A60" w:rsidRPr="00A83A60">
        <w:t xml:space="preserve">, </w:t>
      </w:r>
      <w:r>
        <w:t>pozostałe dwa</w:t>
      </w:r>
      <w:r w:rsidR="00A83A60" w:rsidRPr="00A83A60">
        <w:t xml:space="preserve"> </w:t>
      </w:r>
      <w:r>
        <w:t>są wyjściami</w:t>
      </w:r>
      <w:r w:rsidR="00A83A60" w:rsidRPr="00A83A60">
        <w:t xml:space="preserve"> bezpośr</w:t>
      </w:r>
      <w:r>
        <w:t>ednio na zewnątrz budynku z Sal zabaw I-09 i I-10</w:t>
      </w:r>
      <w:r w:rsidR="00A83A60" w:rsidRPr="00A83A60">
        <w:t xml:space="preserve"> poprzez nowoprojektowane</w:t>
      </w:r>
      <w:r>
        <w:t xml:space="preserve"> i istniejące</w:t>
      </w:r>
      <w:r w:rsidR="00A83A60" w:rsidRPr="00A83A60">
        <w:t xml:space="preserve"> okno </w:t>
      </w:r>
      <w:r>
        <w:t>tarasowe</w:t>
      </w:r>
      <w:r w:rsidR="00A83A60" w:rsidRPr="00A83A60">
        <w:t xml:space="preserve">. Wyjścia te zamykane są drzwiami o szer. nie mniej niż 1,2m w tym szer. skrzydła czynnego nie mniej niż 0,9m. </w:t>
      </w:r>
    </w:p>
    <w:p w:rsidR="00A83A60" w:rsidRPr="00A83A60" w:rsidRDefault="00FB3784" w:rsidP="00A83A60">
      <w:pPr>
        <w:numPr>
          <w:ilvl w:val="0"/>
          <w:numId w:val="34"/>
        </w:numPr>
      </w:pPr>
      <w:r>
        <w:t xml:space="preserve">Ewakuacja w żłobku </w:t>
      </w:r>
      <w:r w:rsidR="00A83A60" w:rsidRPr="00A83A60">
        <w:t>odbywa się głównie na zasadzie przejścia ewakuacyjnego o szer. nie mniejszej niż 0,9m</w:t>
      </w:r>
    </w:p>
    <w:p w:rsidR="00A83A60" w:rsidRPr="00A83A60" w:rsidRDefault="00A83A60" w:rsidP="00A83A60">
      <w:pPr>
        <w:numPr>
          <w:ilvl w:val="0"/>
          <w:numId w:val="34"/>
        </w:numPr>
      </w:pPr>
      <w:r w:rsidRPr="00A83A60">
        <w:t>Przejścia ewakuacyjne do drzwi ewakuacyjnych na zewnątrz nie prowadzi łącznie przez więcej niż trzy pomieszczenia, a jego długość nie przekracza 20 m.</w:t>
      </w:r>
    </w:p>
    <w:p w:rsidR="00A83A60" w:rsidRPr="00A83A60" w:rsidRDefault="00A83A60" w:rsidP="00A83A60">
      <w:pPr>
        <w:numPr>
          <w:ilvl w:val="0"/>
          <w:numId w:val="34"/>
        </w:numPr>
      </w:pPr>
      <w:r w:rsidRPr="00A83A60">
        <w:t>Wyjścia z pomieszczeń zamykane drzwiami o szer. nie mniejszej niż 0,9m.</w:t>
      </w:r>
    </w:p>
    <w:p w:rsidR="00A83A60" w:rsidRPr="00A83A60" w:rsidRDefault="00A83A60" w:rsidP="00A83A60">
      <w:pPr>
        <w:ind w:left="720"/>
      </w:pPr>
    </w:p>
    <w:p w:rsidR="00A83A60" w:rsidRPr="00A83A60" w:rsidRDefault="00A83A60" w:rsidP="00A83A60">
      <w:pPr>
        <w:ind w:left="709"/>
        <w:contextualSpacing/>
        <w:rPr>
          <w:rFonts w:ascii="Arial Narrow" w:hAnsi="Arial Narrow" w:cs="Arial"/>
          <w:sz w:val="22"/>
          <w:szCs w:val="22"/>
        </w:rPr>
      </w:pPr>
    </w:p>
    <w:p w:rsidR="00A83A60" w:rsidRPr="00A83A60" w:rsidRDefault="00A83A60" w:rsidP="00A83A60">
      <w:pPr>
        <w:keepNext/>
        <w:numPr>
          <w:ilvl w:val="1"/>
          <w:numId w:val="52"/>
        </w:numPr>
        <w:spacing w:before="120" w:after="60"/>
        <w:outlineLvl w:val="2"/>
        <w:rPr>
          <w:rFonts w:cs="Times New Roman"/>
          <w:b/>
          <w:bCs/>
          <w:sz w:val="22"/>
          <w:szCs w:val="22"/>
        </w:rPr>
      </w:pPr>
      <w:r w:rsidRPr="00A83A60">
        <w:rPr>
          <w:b/>
          <w:bCs/>
          <w:sz w:val="22"/>
          <w:szCs w:val="22"/>
        </w:rPr>
        <w:t>Sposób zabezpieczenia przeciwpożarowego instalacji użytkowych</w:t>
      </w:r>
    </w:p>
    <w:p w:rsidR="00A83A60" w:rsidRPr="00A83A60" w:rsidRDefault="00A83A60" w:rsidP="00A83A60">
      <w:pPr>
        <w:rPr>
          <w:u w:val="single"/>
        </w:rPr>
      </w:pPr>
      <w:r w:rsidRPr="00A83A60">
        <w:rPr>
          <w:u w:val="single"/>
        </w:rPr>
        <w:t>Wszystkie instalacje</w:t>
      </w:r>
    </w:p>
    <w:p w:rsidR="00A83A60" w:rsidRPr="00A83A60" w:rsidRDefault="00A83A60" w:rsidP="00A83A60">
      <w:r w:rsidRPr="00A83A60">
        <w:t xml:space="preserve">Izolacje cieplne i akustyczne zastosowane w instalacjach w sposób zapewniający nierozprzestrzenianie ognia. Instalacje w budynku będą prowadzone zgodnie z obowiązującymi normami w tym zakresie. </w:t>
      </w:r>
    </w:p>
    <w:p w:rsidR="00A83A60" w:rsidRPr="00A83A60" w:rsidRDefault="00A83A60" w:rsidP="00A83A60"/>
    <w:p w:rsidR="00A83A60" w:rsidRPr="00A83A60" w:rsidRDefault="00A83A60" w:rsidP="00A83A60">
      <w:pPr>
        <w:rPr>
          <w:u w:val="single"/>
        </w:rPr>
      </w:pPr>
      <w:r w:rsidRPr="00A83A60">
        <w:rPr>
          <w:u w:val="single"/>
        </w:rPr>
        <w:t>Instalacja elektryczna</w:t>
      </w:r>
    </w:p>
    <w:p w:rsidR="00A83A60" w:rsidRPr="00A83A60" w:rsidRDefault="00A83A60" w:rsidP="00A83A60">
      <w:r w:rsidRPr="00A83A60">
        <w:t>Budynek wyposażony w przeciwpożarowy wyłącznik prądu. Przycisk przeciwpożarowego wyłącznika prądu powinien być zlokalizowany przy głównym wejściu do budynku.</w:t>
      </w:r>
    </w:p>
    <w:p w:rsidR="00A83A60" w:rsidRPr="00A83A60" w:rsidRDefault="00A83A60" w:rsidP="00A83A60">
      <w:r w:rsidRPr="00A83A60">
        <w:t xml:space="preserve">Zespoły kablowe zasilające urządzenia, które muszą działać w warunkach pożaru (centrala oddymiania klatek schodowych) zostaną tak zaprojektowane i wykonane, aby w wymaganym czasie w trakcie pożaru nie nastąpiła przerwa w dostawie energii elektrycznej lub przekazie sygnału spowodowana oddziaływaniami ognia, elementów budynku lub wyposażenia. Zasilanie tych urządzeń sprzed PWP. </w:t>
      </w:r>
    </w:p>
    <w:p w:rsidR="00A83A60" w:rsidRPr="00A83A60" w:rsidRDefault="00A83A60" w:rsidP="00A83A60">
      <w:r w:rsidRPr="00A83A60">
        <w:t>Instalacja prowadzona we wnękach instalacyjnych obudowanych ścianami wewnętrznymi (EI15) i uszczelniane w płaszczyźnie stropu.</w:t>
      </w:r>
    </w:p>
    <w:p w:rsidR="00A83A60" w:rsidRPr="00A83A60" w:rsidRDefault="00A83A60" w:rsidP="00A83A60">
      <w:pPr>
        <w:rPr>
          <w:sz w:val="10"/>
          <w:szCs w:val="10"/>
        </w:rPr>
      </w:pPr>
    </w:p>
    <w:p w:rsidR="00A83A60" w:rsidRPr="00A83A60" w:rsidRDefault="00A83A60" w:rsidP="00A83A60">
      <w:pPr>
        <w:rPr>
          <w:u w:val="single"/>
        </w:rPr>
      </w:pPr>
      <w:r w:rsidRPr="00A83A60">
        <w:rPr>
          <w:u w:val="single"/>
        </w:rPr>
        <w:t>Instalacja wentylacyjna:</w:t>
      </w:r>
    </w:p>
    <w:p w:rsidR="00A83A60" w:rsidRPr="00A83A60" w:rsidRDefault="00A83A60" w:rsidP="00A83A60">
      <w:pPr>
        <w:rPr>
          <w:sz w:val="10"/>
          <w:szCs w:val="10"/>
        </w:rPr>
      </w:pPr>
    </w:p>
    <w:p w:rsidR="00A83A60" w:rsidRPr="00A83A60" w:rsidRDefault="00A83A60" w:rsidP="00A83A60">
      <w:r w:rsidRPr="00A83A60">
        <w:t>Urządzenia i przewody wentylacyjne i klimatyzacyjne zostaną wykonane z zachowaniem następujących warunków:</w:t>
      </w:r>
    </w:p>
    <w:p w:rsidR="00A83A60" w:rsidRPr="00A83A60" w:rsidRDefault="00A83A60" w:rsidP="00A83A60">
      <w:r w:rsidRPr="00A83A60">
        <w:t>a)</w:t>
      </w:r>
      <w:r w:rsidRPr="00A83A60">
        <w:tab/>
        <w:t>Palne izolacje termiczne i akustyczne oraz inne palne okładziny będą stosowane tylko na zewnętrznej ich powierzchni.</w:t>
      </w:r>
    </w:p>
    <w:p w:rsidR="00A83A60" w:rsidRPr="00A83A60" w:rsidRDefault="00A83A60" w:rsidP="00A83A60">
      <w:r w:rsidRPr="00A83A60">
        <w:t>b)</w:t>
      </w:r>
      <w:r w:rsidRPr="00A83A60">
        <w:tab/>
        <w:t>Drzwiczki rewizyjne stosowane w kanałach i przewodach będą wykonane z materiałów niepalnych.</w:t>
      </w:r>
    </w:p>
    <w:p w:rsidR="00A83A60" w:rsidRPr="00A83A60" w:rsidRDefault="00A83A60" w:rsidP="00A83A60">
      <w:r w:rsidRPr="00A83A60">
        <w:t>c)</w:t>
      </w:r>
      <w:r w:rsidRPr="00A83A60">
        <w:tab/>
        <w:t>Przeciwpożarowe klapy odcinające zamykające się samoczynnie będą spełniały kryteria EIS odpowiednio do klasy odporności pożarowej elementu budynku, w którym będą zamontowane.</w:t>
      </w:r>
    </w:p>
    <w:p w:rsidR="00A83A60" w:rsidRPr="00A83A60" w:rsidRDefault="00A83A60" w:rsidP="00A83A60"/>
    <w:p w:rsidR="00A83A60" w:rsidRPr="00A83A60" w:rsidRDefault="00A83A60" w:rsidP="00A83A60">
      <w:pPr>
        <w:rPr>
          <w:u w:val="single"/>
        </w:rPr>
      </w:pPr>
      <w:r w:rsidRPr="00A83A60">
        <w:rPr>
          <w:u w:val="single"/>
        </w:rPr>
        <w:t>Instalacje sanitarne</w:t>
      </w:r>
    </w:p>
    <w:p w:rsidR="00A83A60" w:rsidRPr="00A83A60" w:rsidRDefault="00A83A60" w:rsidP="00A83A60">
      <w:r w:rsidRPr="00A83A60">
        <w:t>Przewody kanalizacyjne i wodociągowe mogą stanowić drogę rozprzestrzeniania się pożaru miedzy strefami pożarowymi zarówno w poziomie jak i w pionie budynku. Szczególnie dotyczy to przewodów wykonanych z materiałów palnych. Z uwagi na to zagrożenie, przy prowadzeniu instalacji wodociągowych i kanalizacyjnych powinny być wykonane odpowiednie zabezpieczenia przeciwpożarowe.</w:t>
      </w:r>
    </w:p>
    <w:p w:rsidR="00A83A60" w:rsidRPr="00A83A60" w:rsidRDefault="00A83A60" w:rsidP="00A83A60">
      <w:r w:rsidRPr="00A83A60">
        <w:t xml:space="preserve">Przewody instalacyjne przechodzące przez granice stref pożarowych powinny być zabezpieczone przed możliwością przeniesienia pożaru. Otwory w </w:t>
      </w:r>
      <w:proofErr w:type="spellStart"/>
      <w:r w:rsidRPr="00A83A60">
        <w:t>oddzieleniach</w:t>
      </w:r>
      <w:proofErr w:type="spellEnd"/>
      <w:r w:rsidRPr="00A83A60">
        <w:t xml:space="preserve"> przeciwpożarowych, przez które prowadzone są przewody instalacyjne wykonane z materiałów niepalnych (stalowe, żeliwne) lub przewody palne o średnicy nie większej niż 40 mm powinny być uszczelnione ogniochronnymi masami zgodnie z odpowiednimi Aprobatami Technicznymi. Przewody z rur palnych średnicy większej niż DN 40 będą wyposażone w odpowiednie pierścienie przeciwpożarowe. W przypadku przejścia przewodu wykonanego z materiału palnego o średnicy </w:t>
      </w:r>
      <w:r w:rsidRPr="00A83A60">
        <w:lastRenderedPageBreak/>
        <w:t>większej niż 40 mm przez stropy, pierścienie przeciwpożarowe będą montowane na przewodach od dołu stropu.</w:t>
      </w:r>
    </w:p>
    <w:p w:rsidR="00A83A60" w:rsidRPr="00A83A60" w:rsidRDefault="00A83A60" w:rsidP="00A83A60"/>
    <w:p w:rsidR="00A83A60" w:rsidRPr="00A83A60" w:rsidRDefault="00A83A60" w:rsidP="00A83A60">
      <w:r w:rsidRPr="00A83A60">
        <w:t xml:space="preserve">Uwaga: przewody instalacji elektroenergetycznej zasilającej rozdzielnię elektryczną należy zabezpieczyć do klasy REI 120 na trasie od wejścia do budynku do samej rozdzielni elektrycznej. </w:t>
      </w:r>
    </w:p>
    <w:p w:rsidR="00A83A60" w:rsidRPr="00A83A60" w:rsidRDefault="00A83A60" w:rsidP="00A83A60">
      <w:pPr>
        <w:keepNext/>
        <w:numPr>
          <w:ilvl w:val="1"/>
          <w:numId w:val="52"/>
        </w:numPr>
        <w:spacing w:before="120" w:after="60"/>
        <w:outlineLvl w:val="2"/>
        <w:rPr>
          <w:b/>
          <w:bCs/>
          <w:sz w:val="22"/>
          <w:szCs w:val="22"/>
        </w:rPr>
      </w:pPr>
      <w:r w:rsidRPr="00A83A60">
        <w:rPr>
          <w:b/>
          <w:bCs/>
          <w:sz w:val="22"/>
          <w:szCs w:val="22"/>
        </w:rPr>
        <w:t>Dobór urządzeń przeciwpożarowych w obiekcie i innych urządzeń służących bezpieczeństwu pożarowemu, dostosowanym do wymagań wynikających z przepisów dotyczących ochrony przeciwpożarowej i przyjętych scenariuszy pożarowych z podstawową charakterystyką tych urządzeń</w:t>
      </w:r>
    </w:p>
    <w:p w:rsidR="00A83A60" w:rsidRPr="00A83A60" w:rsidRDefault="00A83A60" w:rsidP="00A83A60">
      <w:r w:rsidRPr="00A83A60">
        <w:t>Obiekt należy wyposażyć w następujące instalacje i urządzenia przeciwpożarowe:</w:t>
      </w:r>
    </w:p>
    <w:p w:rsidR="00A83A60" w:rsidRPr="00A83A60" w:rsidRDefault="00A83A60" w:rsidP="00A83A60">
      <w:pPr>
        <w:numPr>
          <w:ilvl w:val="0"/>
          <w:numId w:val="30"/>
        </w:numPr>
        <w:ind w:left="426"/>
      </w:pPr>
      <w:r w:rsidRPr="00A83A60">
        <w:t xml:space="preserve">Przeciwpożarowy wyłącznik prądu umieszczony w pobliżu wejścia głównego do budynku odcinający dopływ prądu do wszystkich obwodów z wyjątkiem obwodów zasilających instalacje i urządzenia, których funkcjonowanie jest niezbędne podczas pożaru. </w:t>
      </w:r>
    </w:p>
    <w:p w:rsidR="00A83A60" w:rsidRPr="00A83A60" w:rsidRDefault="00A83A60" w:rsidP="00A83A60">
      <w:pPr>
        <w:ind w:left="426"/>
        <w:rPr>
          <w:sz w:val="10"/>
          <w:szCs w:val="10"/>
        </w:rPr>
      </w:pPr>
    </w:p>
    <w:p w:rsidR="00A83A60" w:rsidRPr="00A83A60" w:rsidRDefault="00A83A60" w:rsidP="00A83A60">
      <w:pPr>
        <w:numPr>
          <w:ilvl w:val="0"/>
          <w:numId w:val="30"/>
        </w:numPr>
        <w:ind w:left="426"/>
      </w:pPr>
      <w:r w:rsidRPr="00A83A60">
        <w:t xml:space="preserve">Instalacje oświetlenia awaryjnego (ewakuacyjnego) na drogach ewakuacyjnych oświetlanych wyłącznie światłem sztucznym </w:t>
      </w:r>
    </w:p>
    <w:p w:rsidR="00A83A60" w:rsidRPr="00A83A60" w:rsidRDefault="00A83A60" w:rsidP="00A83A60">
      <w:pPr>
        <w:rPr>
          <w:sz w:val="10"/>
          <w:szCs w:val="10"/>
        </w:rPr>
      </w:pPr>
    </w:p>
    <w:p w:rsidR="00A83A60" w:rsidRPr="00A83A60" w:rsidRDefault="00A83A60" w:rsidP="00A83A60">
      <w:r w:rsidRPr="00A83A60">
        <w:t>Natężenie oświetlenia na drodze ewakuacyjnej nie może być mniejsze niż 1 lx. W żadnym punkcie powierzchni dróg ewakuacyjnych natężenie oświetlenia nie powinno być mniejsze niż 0,5 lx, czas działania oświetlenia min. 1 godzina.</w:t>
      </w:r>
    </w:p>
    <w:p w:rsidR="00A83A60" w:rsidRPr="00A83A60" w:rsidRDefault="00A83A60" w:rsidP="00A83A60">
      <w:pPr>
        <w:keepNext/>
        <w:numPr>
          <w:ilvl w:val="1"/>
          <w:numId w:val="52"/>
        </w:numPr>
        <w:spacing w:before="120" w:after="60"/>
        <w:outlineLvl w:val="2"/>
        <w:rPr>
          <w:b/>
          <w:bCs/>
          <w:sz w:val="22"/>
          <w:szCs w:val="22"/>
        </w:rPr>
      </w:pPr>
      <w:r w:rsidRPr="00A83A60">
        <w:rPr>
          <w:b/>
          <w:bCs/>
          <w:sz w:val="22"/>
          <w:szCs w:val="22"/>
        </w:rPr>
        <w:t>Wyposażenie w gaśnice i inny sprzęt ratowniczy</w:t>
      </w:r>
    </w:p>
    <w:p w:rsidR="00A83A60" w:rsidRPr="00A83A60" w:rsidRDefault="00A83A60" w:rsidP="00A83A60">
      <w:r w:rsidRPr="00A83A60">
        <w:t>Projektowany budynek wyposażony będzie w podręczny sprzęt gaśniczy w postaci gaśnic przenośnych w ilości jedna jednostka masy środka gaśniczego do gaszenia pożarów grup ABCD na każde 100 m2 powierzchni strefy pożarowej (ZL). Za jednostkę masy środka gaśniczego należy przyjąć 2kg (lub 3 dm3). Podaną ilość sprzętu gaśniczego należy traktować jako minimalną, która może być zwiększona w zależności od decyzji użytkownika. Podane rozwiązania spełniają wymagania §32 Rozporządzenie Ministra Spraw Wewnętrznych i Administracji z dnia 7 czerwca 2010 r. w sprawie ochrony przeciwpożarowej budynków, innych obiektów budowlanych i terenów (Dz. U. nr 109 z 2010 r. poz. 719);</w:t>
      </w:r>
    </w:p>
    <w:p w:rsidR="00A83A60" w:rsidRPr="00A83A60" w:rsidRDefault="00A83A60" w:rsidP="00A83A60">
      <w:r w:rsidRPr="00A83A60">
        <w:t>Punkt przedszkolny będzie wyposażony w gaśnicę o skuteczności gaśniczej co najmniej 21 A, zgodnie z wymaganiami określonymi w przepisach dotyczących ochrony pożarowej budynków, innych obiektów budowlanych i terenów, niezależnie od gaśnic zastosowanych w strefie pożarowej, w której znajduje się lokal.</w:t>
      </w:r>
    </w:p>
    <w:p w:rsidR="00A83A60" w:rsidRPr="00A83A60" w:rsidRDefault="00A83A60" w:rsidP="00A83A60">
      <w:pPr>
        <w:rPr>
          <w:sz w:val="10"/>
          <w:szCs w:val="10"/>
        </w:rPr>
      </w:pPr>
    </w:p>
    <w:p w:rsidR="00A83A60" w:rsidRPr="00A83A60" w:rsidRDefault="00A83A60" w:rsidP="00A83A60">
      <w:r w:rsidRPr="00A83A60">
        <w:t>Z każdego miejsca w którym może przebywać człowiek do najbliższej gaśnicy nie może przekraczać 30m. Do gaśnic należy zapewnić dostęp o szerokości co najmniej 1m. Oznakowanie miejsc rozmieszczenia sprzętu zostanie dokonane znakami ochrony przeciwpożarowej według PN. Opisane rozwiązania spełniają wymagania §33 ust. 2    w/w Rozporządzenia.</w:t>
      </w:r>
    </w:p>
    <w:p w:rsidR="00A83A60" w:rsidRPr="00A83A60" w:rsidRDefault="00A83A60" w:rsidP="00A83A60">
      <w:pPr>
        <w:keepNext/>
        <w:numPr>
          <w:ilvl w:val="1"/>
          <w:numId w:val="52"/>
        </w:numPr>
        <w:spacing w:before="120" w:after="60"/>
        <w:outlineLvl w:val="2"/>
        <w:rPr>
          <w:b/>
          <w:bCs/>
          <w:sz w:val="22"/>
          <w:szCs w:val="22"/>
        </w:rPr>
      </w:pPr>
      <w:r w:rsidRPr="00A83A60">
        <w:rPr>
          <w:b/>
          <w:bCs/>
          <w:sz w:val="22"/>
          <w:szCs w:val="22"/>
        </w:rPr>
        <w:t>Przygotowanie obiektu do prowadzenia działań ratowniczo- gaśniczych</w:t>
      </w:r>
    </w:p>
    <w:p w:rsidR="00A83A60" w:rsidRPr="00A83A60" w:rsidRDefault="00A83A60" w:rsidP="00A83A60">
      <w:pPr>
        <w:rPr>
          <w:u w:val="single"/>
        </w:rPr>
      </w:pPr>
      <w:r w:rsidRPr="00A83A60">
        <w:rPr>
          <w:u w:val="single"/>
        </w:rPr>
        <w:t>Zaopatrzenie w wodę do zewnętrznego gaszenia pożaru:</w:t>
      </w:r>
    </w:p>
    <w:p w:rsidR="00A83A60" w:rsidRPr="00A83A60" w:rsidRDefault="00A83A60" w:rsidP="00A83A60">
      <w:r w:rsidRPr="00A83A60">
        <w:t>Wymagana ilość wody do zewnętrznego gaszenia pożaru wynosi 10 l/s (budynek ZL o kubaturze mniejszej niż 5.000m</w:t>
      </w:r>
      <w:r w:rsidRPr="00A83A60">
        <w:rPr>
          <w:vertAlign w:val="superscript"/>
        </w:rPr>
        <w:t>3</w:t>
      </w:r>
      <w:r w:rsidRPr="00A83A60">
        <w:t>, i powierzchnie mniejszej niż 1000m</w:t>
      </w:r>
      <w:r w:rsidRPr="00A83A60">
        <w:rPr>
          <w:vertAlign w:val="superscript"/>
        </w:rPr>
        <w:t>2</w:t>
      </w:r>
      <w:r w:rsidRPr="00A83A60">
        <w:t xml:space="preserve">). Do zewnętrznego gaszenia pożaru obiektu przewidziano </w:t>
      </w:r>
      <w:r w:rsidR="00FB3784">
        <w:t xml:space="preserve">istniejący zbiornik otwarty pełniący funkcję zbiornika przeciwpożarowego, zlokalizowany w odległości 150 m od projektowanego obiektu, </w:t>
      </w:r>
      <w:r w:rsidRPr="00A83A60">
        <w:t>o objętości użytkowej minimum 100 m</w:t>
      </w:r>
      <w:r w:rsidRPr="00A83A60">
        <w:rPr>
          <w:vertAlign w:val="superscript"/>
        </w:rPr>
        <w:t>3</w:t>
      </w:r>
      <w:r w:rsidRPr="00A83A60">
        <w:t>. Objętość maksymalna zbiornika V=150 m</w:t>
      </w:r>
      <w:r w:rsidRPr="00A83A60">
        <w:rPr>
          <w:vertAlign w:val="superscript"/>
        </w:rPr>
        <w:t>3</w:t>
      </w:r>
      <w:r w:rsidRPr="00A83A60">
        <w:t>. Przyjęto 10 m</w:t>
      </w:r>
      <w:r w:rsidRPr="00A83A60">
        <w:rPr>
          <w:vertAlign w:val="superscript"/>
        </w:rPr>
        <w:t>3</w:t>
      </w:r>
      <w:r w:rsidRPr="00A83A60">
        <w:t xml:space="preserve"> wody w zbiorniku na każdy brakujący 1 l/s. Do zbiornika p. </w:t>
      </w:r>
      <w:proofErr w:type="spellStart"/>
      <w:r w:rsidRPr="00A83A60">
        <w:t>poż</w:t>
      </w:r>
      <w:proofErr w:type="spellEnd"/>
      <w:r w:rsidRPr="00A83A60">
        <w:t xml:space="preserve">. doprowadzona jest istniejąca utwardzona droga pożarowa szerokości minimum 5,0 m (istniejąca droga publiczna powiatowa), o nośności 100 </w:t>
      </w:r>
      <w:proofErr w:type="spellStart"/>
      <w:r w:rsidRPr="00A83A60">
        <w:t>kN</w:t>
      </w:r>
      <w:proofErr w:type="spellEnd"/>
      <w:r w:rsidRPr="00A83A60">
        <w:t xml:space="preserve"> zapewniający dogodny dojazd do punktu poboru wody co spełnia wymagania określone w pkt. 4.5 </w:t>
      </w:r>
      <w:r w:rsidRPr="00A83A60">
        <w:rPr>
          <w:i/>
        </w:rPr>
        <w:t>PN-B-02857 Ochrona przeciwpożarowa budynków. Przeciwpożarowe zbiorniki wodne. Wymagania ogólne.</w:t>
      </w:r>
      <w:r w:rsidRPr="00A83A60">
        <w:t xml:space="preserve"> Pobór wody ze </w:t>
      </w:r>
      <w:r w:rsidR="00FB3784">
        <w:t xml:space="preserve">zbiornika zapewniony przez </w:t>
      </w:r>
      <w:r w:rsidRPr="00A83A60">
        <w:t xml:space="preserve">punkt czerpania wody. </w:t>
      </w:r>
    </w:p>
    <w:p w:rsidR="00A83A60" w:rsidRPr="00A83A60" w:rsidRDefault="00A83A60" w:rsidP="00A83A60"/>
    <w:p w:rsidR="00A83A60" w:rsidRPr="00A83A60" w:rsidRDefault="00A83A60" w:rsidP="00A83A60">
      <w:pPr>
        <w:keepNext/>
        <w:spacing w:before="120" w:after="60"/>
        <w:outlineLvl w:val="2"/>
        <w:rPr>
          <w:bCs/>
          <w:u w:val="single"/>
        </w:rPr>
      </w:pPr>
      <w:r w:rsidRPr="00A83A60">
        <w:rPr>
          <w:bCs/>
          <w:u w:val="single"/>
        </w:rPr>
        <w:t>Droga pożarowa:</w:t>
      </w:r>
    </w:p>
    <w:p w:rsidR="00A83A60" w:rsidRPr="00A83A60" w:rsidRDefault="00A83A60" w:rsidP="00A83A60">
      <w:pPr>
        <w:rPr>
          <w:rFonts w:eastAsia="Univers-PL"/>
        </w:rPr>
      </w:pPr>
      <w:r w:rsidRPr="00A83A60">
        <w:rPr>
          <w:rFonts w:eastAsia="Univers-PL"/>
        </w:rPr>
        <w:t>Dla budynku niskiego ZL III o powierzchni strefy pożarowej &lt;1000m</w:t>
      </w:r>
      <w:r w:rsidRPr="00A83A60">
        <w:rPr>
          <w:rFonts w:eastAsia="Univers-PL"/>
          <w:vertAlign w:val="superscript"/>
        </w:rPr>
        <w:t>2</w:t>
      </w:r>
      <w:r w:rsidRPr="00A83A60">
        <w:rPr>
          <w:rFonts w:eastAsia="Univers-PL"/>
        </w:rPr>
        <w:t xml:space="preserve"> doprowadzenie drogi pożarowej nie jest wymagane przepisami. Jednakże zapewniono drogę poża</w:t>
      </w:r>
      <w:r w:rsidR="00FB3784">
        <w:rPr>
          <w:rFonts w:eastAsia="Univers-PL"/>
        </w:rPr>
        <w:t>rową w odległości maksymalnej 8,0</w:t>
      </w:r>
      <w:r w:rsidRPr="00A83A60">
        <w:rPr>
          <w:rFonts w:eastAsia="Univers-PL"/>
        </w:rPr>
        <w:t xml:space="preserve">0 m od elewacji budynku. Droga pożarowa przebiega wzdłuż całej elewacji </w:t>
      </w:r>
      <w:r w:rsidR="00FB3784">
        <w:rPr>
          <w:rFonts w:eastAsia="Univers-PL"/>
        </w:rPr>
        <w:t>wschodniej</w:t>
      </w:r>
      <w:r w:rsidRPr="00A83A60">
        <w:rPr>
          <w:rFonts w:eastAsia="Univers-PL"/>
        </w:rPr>
        <w:t xml:space="preserve"> budynku (wzdłuż dłuższego boku budynku)</w:t>
      </w:r>
      <w:r w:rsidR="00FB3784">
        <w:rPr>
          <w:rFonts w:eastAsia="Univers-PL"/>
        </w:rPr>
        <w:t xml:space="preserve"> oraz sięgaczem o długości 15,0 m wzdłuż elewacji południowej</w:t>
      </w:r>
      <w:r w:rsidRPr="00A83A60">
        <w:rPr>
          <w:rFonts w:eastAsia="Univers-PL"/>
        </w:rPr>
        <w:t xml:space="preserve">. Z wyjść z tego budynku, zapewniono dostęp do drogi pożarowej utwardzonym dojściem o szerokości minimalnej 1,5 m w sposób zapewniający </w:t>
      </w:r>
      <w:r w:rsidRPr="00A83A60">
        <w:rPr>
          <w:rFonts w:eastAsia="Univers-PL"/>
        </w:rPr>
        <w:lastRenderedPageBreak/>
        <w:t>dotarcie bezpośrednio lub drogami ewakuacyjnymi do każdej strefy pożarowej. Drogę pożarową stanowić będzie istniejąca droga publiczna.</w:t>
      </w:r>
    </w:p>
    <w:p w:rsidR="00F61DCD" w:rsidRDefault="00F61DCD" w:rsidP="00F61DCD">
      <w:pPr>
        <w:pStyle w:val="Akapitzlist"/>
        <w:ind w:left="360"/>
        <w:rPr>
          <w:rFonts w:asciiTheme="minorHAnsi" w:eastAsia="Univers-PL" w:hAnsiTheme="minorHAnsi"/>
        </w:rPr>
      </w:pPr>
      <w:bookmarkStart w:id="298" w:name="_Toc435173733"/>
      <w:bookmarkStart w:id="299" w:name="_Toc516299995"/>
      <w:bookmarkEnd w:id="297"/>
    </w:p>
    <w:p w:rsidR="00C356EE" w:rsidRPr="00F61DCD" w:rsidRDefault="00F61DCD" w:rsidP="00FB3784">
      <w:pPr>
        <w:pStyle w:val="Akapitzlist"/>
        <w:numPr>
          <w:ilvl w:val="0"/>
          <w:numId w:val="40"/>
        </w:numPr>
        <w:rPr>
          <w:b/>
          <w:sz w:val="22"/>
          <w:szCs w:val="22"/>
        </w:rPr>
      </w:pPr>
      <w:r w:rsidRPr="00F61DCD">
        <w:rPr>
          <w:b/>
          <w:sz w:val="22"/>
          <w:szCs w:val="22"/>
        </w:rPr>
        <w:t>UWAGI KOŃCOWE</w:t>
      </w:r>
      <w:bookmarkEnd w:id="298"/>
      <w:bookmarkEnd w:id="299"/>
    </w:p>
    <w:p w:rsidR="00812A11" w:rsidRDefault="00812A11" w:rsidP="00953C36">
      <w:pPr>
        <w:pStyle w:val="Akapitzlist"/>
        <w:numPr>
          <w:ilvl w:val="0"/>
          <w:numId w:val="32"/>
        </w:numPr>
        <w:tabs>
          <w:tab w:val="left" w:pos="720"/>
        </w:tabs>
        <w:autoSpaceDE w:val="0"/>
        <w:autoSpaceDN w:val="0"/>
        <w:adjustRightInd w:val="0"/>
        <w:rPr>
          <w:rFonts w:asciiTheme="minorHAnsi" w:hAnsiTheme="minorHAnsi" w:cs="Arial"/>
          <w:color w:val="000000"/>
          <w:szCs w:val="24"/>
        </w:rPr>
      </w:pPr>
      <w:r w:rsidRPr="00812A11">
        <w:rPr>
          <w:rFonts w:asciiTheme="minorHAnsi" w:hAnsiTheme="minorHAnsi" w:cs="Arial"/>
          <w:color w:val="000000"/>
          <w:szCs w:val="24"/>
        </w:rPr>
        <w:t xml:space="preserve">Niniejsze opracowanie wyczerpuje zakres projektu budowlanego niezbędny dla uzyskania decyzji o pozwoleniu na budowę. </w:t>
      </w:r>
    </w:p>
    <w:p w:rsidR="00E75A85" w:rsidRPr="009D6E0F" w:rsidRDefault="00E75A85" w:rsidP="00EB3DDB">
      <w:pPr>
        <w:pStyle w:val="Akapitzlist"/>
        <w:tabs>
          <w:tab w:val="left" w:pos="720"/>
        </w:tabs>
        <w:autoSpaceDE w:val="0"/>
        <w:autoSpaceDN w:val="0"/>
        <w:adjustRightInd w:val="0"/>
        <w:rPr>
          <w:rFonts w:asciiTheme="minorHAnsi" w:hAnsiTheme="minorHAnsi" w:cs="Arial"/>
          <w:color w:val="000000"/>
          <w:sz w:val="8"/>
          <w:szCs w:val="8"/>
        </w:rPr>
      </w:pPr>
    </w:p>
    <w:p w:rsidR="00575F1D" w:rsidRDefault="00EB3DDB" w:rsidP="00953C36">
      <w:pPr>
        <w:pStyle w:val="Akapitzlist"/>
        <w:numPr>
          <w:ilvl w:val="0"/>
          <w:numId w:val="32"/>
        </w:numPr>
        <w:autoSpaceDE w:val="0"/>
        <w:autoSpaceDN w:val="0"/>
        <w:adjustRightInd w:val="0"/>
        <w:rPr>
          <w:rFonts w:asciiTheme="minorHAnsi" w:hAnsiTheme="minorHAnsi" w:cs="Arial Narrow"/>
          <w:color w:val="000000"/>
          <w:szCs w:val="24"/>
        </w:rPr>
      </w:pPr>
      <w:r w:rsidRPr="00EB3DDB">
        <w:rPr>
          <w:rFonts w:asciiTheme="minorHAnsi" w:hAnsiTheme="minorHAnsi" w:cs="Arial Narrow"/>
          <w:color w:val="000000"/>
          <w:szCs w:val="24"/>
        </w:rPr>
        <w:t>Przed rozpoczęciem robót należy dokładnie przeanalizować dokumentację projektową z uwzględnieniem projektu konstrukcji i projektów instalacyjnych oraz uzgodnić wszelkie szczegóły z projektantami branżowymi oraz specjalistami technicznymi producentów i dostawców materiałów i elementów budowlanych z uwzględnieniem wytycznych aktualnych norm, przepisów, aprobat technicznych i instrukcji. Prowadzenie robót w oparciu o dokumentację jednej branży jest zabronione.</w:t>
      </w:r>
    </w:p>
    <w:p w:rsidR="00575F1D" w:rsidRPr="009D6E0F" w:rsidRDefault="00575F1D" w:rsidP="00575F1D">
      <w:pPr>
        <w:pStyle w:val="Akapitzlist"/>
        <w:rPr>
          <w:rFonts w:ascii="Arial Narrow" w:hAnsi="Arial Narrow" w:cs="Arial Narrow"/>
          <w:color w:val="000000"/>
          <w:sz w:val="8"/>
          <w:szCs w:val="8"/>
        </w:rPr>
      </w:pPr>
    </w:p>
    <w:p w:rsidR="00D73B46" w:rsidRPr="00D73B46" w:rsidRDefault="00575F1D" w:rsidP="00953C36">
      <w:pPr>
        <w:pStyle w:val="Akapitzlist"/>
        <w:numPr>
          <w:ilvl w:val="0"/>
          <w:numId w:val="32"/>
        </w:numPr>
        <w:autoSpaceDE w:val="0"/>
        <w:autoSpaceDN w:val="0"/>
        <w:adjustRightInd w:val="0"/>
        <w:rPr>
          <w:rFonts w:asciiTheme="minorHAnsi" w:hAnsiTheme="minorHAnsi" w:cs="Arial Narrow"/>
          <w:color w:val="000000"/>
          <w:sz w:val="16"/>
          <w:szCs w:val="24"/>
        </w:rPr>
      </w:pPr>
      <w:r w:rsidRPr="00575F1D">
        <w:rPr>
          <w:rFonts w:asciiTheme="minorHAnsi" w:hAnsiTheme="minorHAnsi" w:cs="Arial Narrow"/>
          <w:color w:val="000000"/>
          <w:szCs w:val="24"/>
        </w:rPr>
        <w:t>Przed przystąpieniem do jakichkolwiek prac należy sprawdzić wymiary w natu</w:t>
      </w:r>
      <w:r w:rsidR="001D0017">
        <w:rPr>
          <w:rFonts w:asciiTheme="minorHAnsi" w:hAnsiTheme="minorHAnsi" w:cs="Arial Narrow"/>
          <w:color w:val="000000"/>
          <w:szCs w:val="24"/>
        </w:rPr>
        <w:t xml:space="preserve">rze (elementów już wykonanych). </w:t>
      </w:r>
      <w:r w:rsidRPr="00575F1D">
        <w:rPr>
          <w:rFonts w:asciiTheme="minorHAnsi" w:hAnsiTheme="minorHAnsi" w:cs="Arial Narrow"/>
          <w:color w:val="000000"/>
          <w:szCs w:val="24"/>
        </w:rPr>
        <w:t>W przypadku rozbieżności powiadomić projektanta w celu uzyskania wyjaśnień w trybie nadzoru autorskiego</w:t>
      </w:r>
    </w:p>
    <w:p w:rsidR="00D73B46" w:rsidRPr="009D6E0F" w:rsidRDefault="00D73B46" w:rsidP="00D73B46">
      <w:pPr>
        <w:pStyle w:val="Akapitzlist"/>
        <w:rPr>
          <w:rFonts w:ascii="Arial Narrow" w:hAnsi="Arial Narrow" w:cs="Arial Narrow"/>
          <w:color w:val="000000"/>
          <w:sz w:val="8"/>
          <w:szCs w:val="8"/>
        </w:rPr>
      </w:pPr>
    </w:p>
    <w:p w:rsidR="00D73B46" w:rsidRPr="00D73B46" w:rsidRDefault="00D73B46" w:rsidP="00953C36">
      <w:pPr>
        <w:pStyle w:val="Akapitzlist"/>
        <w:numPr>
          <w:ilvl w:val="0"/>
          <w:numId w:val="32"/>
        </w:numPr>
        <w:autoSpaceDE w:val="0"/>
        <w:autoSpaceDN w:val="0"/>
        <w:adjustRightInd w:val="0"/>
        <w:rPr>
          <w:rFonts w:asciiTheme="minorHAnsi" w:hAnsiTheme="minorHAnsi" w:cs="Arial Narrow"/>
          <w:color w:val="000000"/>
          <w:sz w:val="12"/>
          <w:szCs w:val="24"/>
        </w:rPr>
      </w:pPr>
      <w:r w:rsidRPr="00D73B46">
        <w:rPr>
          <w:rFonts w:asciiTheme="minorHAnsi" w:hAnsiTheme="minorHAnsi" w:cs="Arial Narrow"/>
          <w:color w:val="000000"/>
          <w:szCs w:val="24"/>
        </w:rPr>
        <w:t>Wszelkie urządzenia i materiały przed wprowadzeniem ich na plac budowy powinny uzyskać zgodę kierownika budowy; aby kierownik budowy mógł wydać zgodę wykonawca ma obowiązek dostarczyć wraz z każdą partią materiału dokumenty potwierdzające dopuszczenie do stosowania zgodnie z wymaganiami ustawy z dnia 16 kwietnia 2004r o wyrobach budowlanych (dz. u. nr 92, poz. 881 z późniejszymi zmianami) i odnośnych aktów wykonawczych.</w:t>
      </w:r>
    </w:p>
    <w:p w:rsidR="00D73B46" w:rsidRPr="009D6E0F" w:rsidRDefault="00D73B46" w:rsidP="00D73B46">
      <w:pPr>
        <w:pStyle w:val="Akapitzlist"/>
        <w:rPr>
          <w:rFonts w:asciiTheme="minorHAnsi" w:hAnsiTheme="minorHAnsi" w:cs="Arial Narrow"/>
          <w:color w:val="000000"/>
          <w:sz w:val="8"/>
          <w:szCs w:val="8"/>
        </w:rPr>
      </w:pPr>
    </w:p>
    <w:p w:rsidR="004758E4" w:rsidRPr="004758E4" w:rsidRDefault="00D73B46" w:rsidP="00953C36">
      <w:pPr>
        <w:pStyle w:val="Akapitzlist"/>
        <w:numPr>
          <w:ilvl w:val="0"/>
          <w:numId w:val="32"/>
        </w:numPr>
        <w:autoSpaceDE w:val="0"/>
        <w:autoSpaceDN w:val="0"/>
        <w:adjustRightInd w:val="0"/>
        <w:rPr>
          <w:rFonts w:asciiTheme="minorHAnsi" w:hAnsiTheme="minorHAnsi" w:cs="Arial Narrow"/>
          <w:color w:val="000000"/>
          <w:sz w:val="8"/>
          <w:szCs w:val="24"/>
        </w:rPr>
      </w:pPr>
      <w:r w:rsidRPr="00D73B46">
        <w:rPr>
          <w:rFonts w:asciiTheme="minorHAnsi" w:hAnsiTheme="minorHAnsi" w:cs="Arial Narrow"/>
          <w:color w:val="000000"/>
          <w:szCs w:val="24"/>
        </w:rPr>
        <w:t>Wymienione w dokumentacji materiały i elementy budowlane wskazanych producentów/dostawców należy traktować jako przykładowe, dobrane na potrzeby opracowania szczegółowych rysunków technicznych detali. Dopuszcza się stosowanie zamiennych materiałów, elementów i systemów budowlanych pod rygorem zachowania standardów estetycznych i funkcjonalnych oraz parametrów i wymagań technicznych (ze szczególnym uwzględnieniem wymagań ppoż.) zawartych w dokumentacji projektowej - wszelkie zmiany w rysunkach technicznych detali wynikające z zastosowania zamiennych materiałów, elementów i systemów budowlanych po stronie wykonawcy prac budowlanych. Wszelkie wymienione wyżej zmiany Wykonawca robót budowlanych zaproponuje na etapie składania ofert i negocjacji przed podpisaniem kontraktu. Zmiany te wymagają akceptacji Inwestora po uprzednim zaaprobowaniu rozwiązań pod względem technicznym przez Projekta</w:t>
      </w:r>
      <w:r w:rsidR="0007305D">
        <w:rPr>
          <w:rFonts w:asciiTheme="minorHAnsi" w:hAnsiTheme="minorHAnsi" w:cs="Arial Narrow"/>
          <w:color w:val="000000"/>
          <w:szCs w:val="24"/>
        </w:rPr>
        <w:t>nta w trybie nadzoru autorskiego.</w:t>
      </w:r>
    </w:p>
    <w:p w:rsidR="004758E4" w:rsidRPr="009D6E0F" w:rsidRDefault="004758E4" w:rsidP="004758E4">
      <w:pPr>
        <w:pStyle w:val="Akapitzlist"/>
        <w:rPr>
          <w:rFonts w:asciiTheme="minorHAnsi" w:hAnsiTheme="minorHAnsi" w:cs="Arial Narrow"/>
          <w:color w:val="000000"/>
          <w:sz w:val="8"/>
          <w:szCs w:val="8"/>
        </w:rPr>
      </w:pPr>
    </w:p>
    <w:p w:rsidR="0007305D" w:rsidRPr="004758E4" w:rsidRDefault="0007305D" w:rsidP="00953C36">
      <w:pPr>
        <w:pStyle w:val="Akapitzlist"/>
        <w:numPr>
          <w:ilvl w:val="0"/>
          <w:numId w:val="32"/>
        </w:numPr>
        <w:autoSpaceDE w:val="0"/>
        <w:autoSpaceDN w:val="0"/>
        <w:adjustRightInd w:val="0"/>
        <w:rPr>
          <w:rFonts w:asciiTheme="minorHAnsi" w:hAnsiTheme="minorHAnsi" w:cs="Arial Narrow"/>
          <w:color w:val="000000"/>
          <w:sz w:val="8"/>
          <w:szCs w:val="24"/>
        </w:rPr>
      </w:pPr>
      <w:r w:rsidRPr="004758E4">
        <w:rPr>
          <w:rFonts w:asciiTheme="minorHAnsi" w:hAnsiTheme="minorHAnsi" w:cs="Arial Narrow"/>
          <w:color w:val="000000"/>
          <w:szCs w:val="24"/>
        </w:rPr>
        <w:t>Rysunki i część opisowa są częściami dokumentacji wzajemnie uzupełniającymi się. Wszystkie elementy ujęte w części opisowej a nie pokazane na rysunkach oraz pokazane na rysunkach a nie ujęte w części opisowej winny być traktowane równoważnie. W przypadku wątpliwości co do interpretacji dokumentacji, Wykonawca przed rozpoczęciem prac winien zgłosić te wątpliwości projektantowi w celu uzyskania wyjaśnień w trybie nadzoru autorskiego.</w:t>
      </w:r>
    </w:p>
    <w:p w:rsidR="004758E4" w:rsidRPr="009D6E0F" w:rsidRDefault="004758E4" w:rsidP="004758E4">
      <w:pPr>
        <w:pStyle w:val="Akapitzlist"/>
        <w:autoSpaceDE w:val="0"/>
        <w:autoSpaceDN w:val="0"/>
        <w:adjustRightInd w:val="0"/>
        <w:jc w:val="left"/>
        <w:rPr>
          <w:rFonts w:ascii="Arial Narrow" w:hAnsi="Arial Narrow" w:cs="Arial Narrow"/>
          <w:color w:val="000000"/>
          <w:sz w:val="8"/>
          <w:szCs w:val="8"/>
        </w:rPr>
      </w:pPr>
    </w:p>
    <w:p w:rsidR="004758E4" w:rsidRDefault="004758E4" w:rsidP="00953C36">
      <w:pPr>
        <w:pStyle w:val="Akapitzlist"/>
        <w:numPr>
          <w:ilvl w:val="0"/>
          <w:numId w:val="32"/>
        </w:numPr>
        <w:autoSpaceDE w:val="0"/>
        <w:autoSpaceDN w:val="0"/>
        <w:adjustRightInd w:val="0"/>
        <w:rPr>
          <w:rFonts w:asciiTheme="minorHAnsi" w:hAnsiTheme="minorHAnsi" w:cs="Arial Narrow"/>
          <w:color w:val="000000"/>
        </w:rPr>
      </w:pPr>
      <w:r w:rsidRPr="004758E4">
        <w:rPr>
          <w:rFonts w:asciiTheme="minorHAnsi" w:hAnsiTheme="minorHAnsi" w:cs="Arial Narrow"/>
          <w:color w:val="000000"/>
        </w:rPr>
        <w:t xml:space="preserve">Wszelkie podkonstrukcje podstaw, fundamenty i </w:t>
      </w:r>
      <w:proofErr w:type="spellStart"/>
      <w:r w:rsidRPr="004758E4">
        <w:rPr>
          <w:rFonts w:asciiTheme="minorHAnsi" w:hAnsiTheme="minorHAnsi" w:cs="Arial Narrow"/>
          <w:color w:val="000000"/>
        </w:rPr>
        <w:t>zawiesia</w:t>
      </w:r>
      <w:proofErr w:type="spellEnd"/>
      <w:r w:rsidRPr="004758E4">
        <w:rPr>
          <w:rFonts w:asciiTheme="minorHAnsi" w:hAnsiTheme="minorHAnsi" w:cs="Arial Narrow"/>
          <w:color w:val="000000"/>
        </w:rPr>
        <w:t xml:space="preserve"> pod urządzenia i instalacje oraz przejścia przez przegrody budowlane wraz z ich późniejszym obrobieniem (a także przejścia przez ściany oddzielenia pożarowego wraz z klapami pożarowych na kanałach wentylacyjnych, bramami i drzwiami pożarowymi) wykonuje wykonawca przedmiotowej instalacji wraz z projektem warsztatowym.</w:t>
      </w:r>
    </w:p>
    <w:p w:rsidR="004758E4" w:rsidRPr="009D6E0F" w:rsidRDefault="004758E4" w:rsidP="004758E4">
      <w:pPr>
        <w:pStyle w:val="Akapitzlist"/>
        <w:rPr>
          <w:rFonts w:asciiTheme="minorHAnsi" w:hAnsiTheme="minorHAnsi" w:cs="Arial Narrow"/>
          <w:color w:val="000000"/>
          <w:sz w:val="8"/>
          <w:szCs w:val="8"/>
        </w:rPr>
      </w:pPr>
    </w:p>
    <w:p w:rsidR="00812A11" w:rsidRPr="004758E4" w:rsidRDefault="004758E4" w:rsidP="00953C36">
      <w:pPr>
        <w:pStyle w:val="Akapitzlist"/>
        <w:numPr>
          <w:ilvl w:val="0"/>
          <w:numId w:val="32"/>
        </w:numPr>
        <w:autoSpaceDE w:val="0"/>
        <w:autoSpaceDN w:val="0"/>
        <w:adjustRightInd w:val="0"/>
        <w:jc w:val="left"/>
        <w:rPr>
          <w:i/>
          <w:sz w:val="18"/>
          <w:szCs w:val="18"/>
        </w:rPr>
      </w:pPr>
      <w:r w:rsidRPr="004758E4">
        <w:rPr>
          <w:rFonts w:asciiTheme="minorHAnsi" w:hAnsiTheme="minorHAnsi" w:cs="Arial Narrow"/>
          <w:color w:val="000000"/>
          <w:szCs w:val="24"/>
        </w:rPr>
        <w:t>Szczegóły rozwiązań architektonicznych, układ posadzek, sufitu podwieszonego, kolorystyka, itp. wg odrębnego projektu wnętrz</w:t>
      </w:r>
    </w:p>
    <w:p w:rsidR="005B0830" w:rsidRDefault="005B0830" w:rsidP="00C356EE">
      <w:pPr>
        <w:ind w:left="4247" w:firstLine="1"/>
        <w:rPr>
          <w:i/>
          <w:sz w:val="18"/>
          <w:szCs w:val="18"/>
        </w:rPr>
      </w:pPr>
    </w:p>
    <w:p w:rsidR="005B0830" w:rsidRDefault="005B0830" w:rsidP="005B0830">
      <w:pPr>
        <w:ind w:left="3828"/>
        <w:jc w:val="left"/>
      </w:pPr>
      <w:r>
        <w:t>projektował</w:t>
      </w:r>
      <w:r w:rsidRPr="00C60A5D">
        <w:t xml:space="preserve">: </w:t>
      </w:r>
      <w:r>
        <w:tab/>
      </w:r>
      <w:r>
        <w:tab/>
      </w:r>
      <w:r>
        <w:tab/>
      </w:r>
    </w:p>
    <w:p w:rsidR="005B0830" w:rsidRDefault="005B0830" w:rsidP="005B0830">
      <w:pPr>
        <w:ind w:left="3828"/>
        <w:jc w:val="left"/>
      </w:pPr>
      <w:r>
        <w:tab/>
      </w:r>
      <w:r>
        <w:tab/>
      </w:r>
      <w:r>
        <w:tab/>
      </w:r>
    </w:p>
    <w:p w:rsidR="005B0830" w:rsidRPr="00665E22" w:rsidRDefault="005B0830" w:rsidP="005B0830">
      <w:pPr>
        <w:ind w:left="3828"/>
        <w:jc w:val="left"/>
        <w:rPr>
          <w:b/>
        </w:rPr>
      </w:pPr>
      <w:r w:rsidRPr="00665E22">
        <w:rPr>
          <w:b/>
        </w:rPr>
        <w:t xml:space="preserve">mgr inż. </w:t>
      </w:r>
      <w:r>
        <w:rPr>
          <w:b/>
        </w:rPr>
        <w:t xml:space="preserve"> </w:t>
      </w:r>
      <w:r w:rsidRPr="00665E22">
        <w:rPr>
          <w:b/>
        </w:rPr>
        <w:t xml:space="preserve">arch. </w:t>
      </w:r>
      <w:r w:rsidR="00AB19B2">
        <w:rPr>
          <w:b/>
        </w:rPr>
        <w:t>Tomasz Głowiński</w:t>
      </w:r>
      <w:r w:rsidRPr="00665E22">
        <w:rPr>
          <w:b/>
        </w:rPr>
        <w:t xml:space="preserve"> </w:t>
      </w:r>
    </w:p>
    <w:p w:rsidR="005B0830" w:rsidRDefault="005B0830" w:rsidP="005B0830">
      <w:pPr>
        <w:ind w:left="3828"/>
        <w:jc w:val="left"/>
        <w:rPr>
          <w:i/>
          <w:sz w:val="18"/>
          <w:szCs w:val="18"/>
        </w:rPr>
      </w:pPr>
      <w:r w:rsidRPr="002029EF">
        <w:rPr>
          <w:i/>
          <w:sz w:val="18"/>
          <w:szCs w:val="18"/>
        </w:rPr>
        <w:t xml:space="preserve">nr </w:t>
      </w:r>
      <w:proofErr w:type="spellStart"/>
      <w:r w:rsidRPr="002029EF">
        <w:rPr>
          <w:i/>
          <w:sz w:val="18"/>
          <w:szCs w:val="18"/>
        </w:rPr>
        <w:t>upr</w:t>
      </w:r>
      <w:proofErr w:type="spellEnd"/>
      <w:r w:rsidRPr="002029EF">
        <w:rPr>
          <w:i/>
          <w:sz w:val="18"/>
          <w:szCs w:val="18"/>
        </w:rPr>
        <w:t xml:space="preserve">. </w:t>
      </w:r>
      <w:r w:rsidR="00AB19B2">
        <w:rPr>
          <w:rFonts w:asciiTheme="minorHAnsi" w:hAnsiTheme="minorHAnsi" w:cs="Arial"/>
          <w:i/>
          <w:sz w:val="18"/>
          <w:szCs w:val="16"/>
        </w:rPr>
        <w:t>MA/004/14</w:t>
      </w:r>
      <w:r w:rsidRPr="00E14073">
        <w:rPr>
          <w:rFonts w:asciiTheme="minorHAnsi" w:hAnsiTheme="minorHAnsi" w:cs="Arial"/>
          <w:sz w:val="18"/>
          <w:szCs w:val="16"/>
        </w:rPr>
        <w:t xml:space="preserve"> </w:t>
      </w:r>
      <w:r w:rsidR="00AB19B2">
        <w:rPr>
          <w:i/>
          <w:sz w:val="18"/>
          <w:szCs w:val="18"/>
        </w:rPr>
        <w:t>| MA-</w:t>
      </w:r>
      <w:r w:rsidR="008B1F62">
        <w:rPr>
          <w:i/>
          <w:sz w:val="18"/>
          <w:szCs w:val="18"/>
        </w:rPr>
        <w:t>2613</w:t>
      </w:r>
    </w:p>
    <w:p w:rsidR="005B0830" w:rsidRDefault="005B0830" w:rsidP="00C356EE">
      <w:pPr>
        <w:ind w:left="4247" w:firstLine="1"/>
        <w:rPr>
          <w:i/>
          <w:sz w:val="18"/>
          <w:szCs w:val="18"/>
        </w:rPr>
      </w:pPr>
    </w:p>
    <w:p w:rsidR="00EF6585" w:rsidRPr="00C4259E" w:rsidRDefault="00EF6585" w:rsidP="00655C4B">
      <w:pPr>
        <w:pStyle w:val="Nagwek1"/>
        <w:pageBreakBefore/>
        <w:rPr>
          <w:color w:val="000000" w:themeColor="text1"/>
          <w:sz w:val="28"/>
          <w:szCs w:val="28"/>
        </w:rPr>
      </w:pPr>
      <w:bookmarkStart w:id="300" w:name="_Toc516299996"/>
      <w:r w:rsidRPr="00C4259E">
        <w:rPr>
          <w:color w:val="000000" w:themeColor="text1"/>
          <w:sz w:val="28"/>
          <w:szCs w:val="28"/>
        </w:rPr>
        <w:lastRenderedPageBreak/>
        <w:t xml:space="preserve">Część </w:t>
      </w:r>
      <w:r w:rsidR="008E142C">
        <w:rPr>
          <w:color w:val="000000" w:themeColor="text1"/>
          <w:sz w:val="28"/>
          <w:szCs w:val="28"/>
        </w:rPr>
        <w:t>5</w:t>
      </w:r>
      <w:r w:rsidRPr="00C4259E">
        <w:rPr>
          <w:color w:val="000000" w:themeColor="text1"/>
          <w:sz w:val="28"/>
          <w:szCs w:val="28"/>
        </w:rPr>
        <w:t xml:space="preserve">: </w:t>
      </w:r>
      <w:r>
        <w:rPr>
          <w:color w:val="000000" w:themeColor="text1"/>
          <w:sz w:val="28"/>
          <w:szCs w:val="28"/>
        </w:rPr>
        <w:t>opis projektu KONSTRUKCJI</w:t>
      </w:r>
      <w:bookmarkEnd w:id="300"/>
    </w:p>
    <w:p w:rsidR="00EF6585" w:rsidRDefault="00D85C52" w:rsidP="00953C36">
      <w:pPr>
        <w:pStyle w:val="Nagwek2"/>
        <w:numPr>
          <w:ilvl w:val="0"/>
          <w:numId w:val="25"/>
        </w:numPr>
      </w:pPr>
      <w:bookmarkStart w:id="301" w:name="_Toc516299997"/>
      <w:r>
        <w:t>Opis ogólny</w:t>
      </w:r>
      <w:bookmarkEnd w:id="301"/>
    </w:p>
    <w:p w:rsidR="00D93B96" w:rsidRPr="00A46018" w:rsidRDefault="00D93B96" w:rsidP="00953C36">
      <w:pPr>
        <w:pStyle w:val="Akapitzlist"/>
        <w:numPr>
          <w:ilvl w:val="1"/>
          <w:numId w:val="25"/>
        </w:numPr>
        <w:spacing w:after="60"/>
        <w:rPr>
          <w:u w:val="single"/>
        </w:rPr>
      </w:pPr>
      <w:r w:rsidRPr="00A46018">
        <w:rPr>
          <w:u w:val="single"/>
        </w:rPr>
        <w:t>Cel opracowania:</w:t>
      </w:r>
    </w:p>
    <w:p w:rsidR="00D93B96" w:rsidRDefault="00D93B96" w:rsidP="00D93B96">
      <w:pPr>
        <w:rPr>
          <w:rFonts w:cs="Arial"/>
        </w:rPr>
      </w:pPr>
      <w:r w:rsidRPr="003A3624">
        <w:rPr>
          <w:rFonts w:cs="Arial"/>
        </w:rPr>
        <w:t xml:space="preserve">Celem niniejszego opracowania jest projekt konstrukcji </w:t>
      </w:r>
      <w:r w:rsidR="00F61DCD">
        <w:rPr>
          <w:rFonts w:cs="Arial"/>
        </w:rPr>
        <w:t xml:space="preserve">w związku z </w:t>
      </w:r>
      <w:r w:rsidR="00FB3784">
        <w:rPr>
          <w:rFonts w:cs="Arial"/>
        </w:rPr>
        <w:t>rozbudową i</w:t>
      </w:r>
      <w:r w:rsidR="00297C5C">
        <w:rPr>
          <w:rFonts w:cs="Arial"/>
        </w:rPr>
        <w:t xml:space="preserve"> </w:t>
      </w:r>
      <w:r w:rsidR="00F61DCD">
        <w:rPr>
          <w:rFonts w:cs="Arial"/>
        </w:rPr>
        <w:t xml:space="preserve">przebudową </w:t>
      </w:r>
      <w:r w:rsidR="00FB3784">
        <w:rPr>
          <w:rFonts w:cs="Arial"/>
        </w:rPr>
        <w:t>fragmentu budynku mieszkalno – usługowego „Domu Nauczyciela” wraz ze</w:t>
      </w:r>
      <w:r w:rsidR="00297C5C">
        <w:rPr>
          <w:rFonts w:cs="Arial"/>
        </w:rPr>
        <w:t xml:space="preserve"> zmianą sposobu użytkowania p</w:t>
      </w:r>
      <w:r w:rsidR="00FB3784">
        <w:rPr>
          <w:rFonts w:cs="Arial"/>
        </w:rPr>
        <w:t>unktu przedszkolnego na żłobek na terenie Publicznej Szkoły Podstawowej</w:t>
      </w:r>
      <w:r w:rsidR="00297C5C">
        <w:rPr>
          <w:rFonts w:cs="Arial"/>
        </w:rPr>
        <w:t xml:space="preserve"> Kruszewie</w:t>
      </w:r>
      <w:r w:rsidR="00AA5E35">
        <w:rPr>
          <w:rFonts w:cs="Arial"/>
        </w:rPr>
        <w:t>.</w:t>
      </w:r>
    </w:p>
    <w:p w:rsidR="00A46018" w:rsidRDefault="00A46018" w:rsidP="00D93B96">
      <w:pPr>
        <w:rPr>
          <w:rFonts w:cs="Arial"/>
        </w:rPr>
      </w:pPr>
    </w:p>
    <w:p w:rsidR="00A46018" w:rsidRPr="00A46018" w:rsidRDefault="00A46018" w:rsidP="00953C36">
      <w:pPr>
        <w:pStyle w:val="Akapitzlist"/>
        <w:numPr>
          <w:ilvl w:val="1"/>
          <w:numId w:val="25"/>
        </w:numPr>
        <w:spacing w:after="60"/>
        <w:rPr>
          <w:u w:val="single"/>
        </w:rPr>
      </w:pPr>
      <w:r>
        <w:rPr>
          <w:u w:val="single"/>
        </w:rPr>
        <w:t>Podstawa opracowania</w:t>
      </w:r>
    </w:p>
    <w:p w:rsidR="00A46018" w:rsidRPr="003A3624" w:rsidRDefault="00A46018" w:rsidP="00A46018">
      <w:r w:rsidRPr="003A3624">
        <w:t>Podstawą opracowania Projektu są:</w:t>
      </w:r>
    </w:p>
    <w:p w:rsidR="00AA5E35" w:rsidRPr="00C4259E" w:rsidRDefault="00AA5E35" w:rsidP="00953C36">
      <w:pPr>
        <w:numPr>
          <w:ilvl w:val="0"/>
          <w:numId w:val="35"/>
        </w:numPr>
        <w:suppressAutoHyphens/>
        <w:rPr>
          <w:rFonts w:cs="Arial"/>
          <w:color w:val="000000" w:themeColor="text1"/>
        </w:rPr>
      </w:pPr>
      <w:r>
        <w:rPr>
          <w:rFonts w:cs="Arial"/>
          <w:color w:val="000000" w:themeColor="text1"/>
        </w:rPr>
        <w:t>w</w:t>
      </w:r>
      <w:r w:rsidRPr="00C4259E">
        <w:rPr>
          <w:rFonts w:cs="Arial"/>
          <w:color w:val="000000" w:themeColor="text1"/>
        </w:rPr>
        <w:t>izje lokalne przeprowadzona na przedmiotowej nieruchomości</w:t>
      </w:r>
      <w:r w:rsidR="0026389E">
        <w:rPr>
          <w:rFonts w:cs="Arial"/>
          <w:color w:val="000000" w:themeColor="text1"/>
        </w:rPr>
        <w:t xml:space="preserve"> w </w:t>
      </w:r>
      <w:r w:rsidR="00095364">
        <w:rPr>
          <w:rFonts w:cs="Arial"/>
          <w:color w:val="000000" w:themeColor="text1"/>
        </w:rPr>
        <w:t xml:space="preserve"> </w:t>
      </w:r>
      <w:r w:rsidR="00297C5C">
        <w:rPr>
          <w:rFonts w:cs="Arial"/>
          <w:color w:val="000000" w:themeColor="text1"/>
        </w:rPr>
        <w:t>czerwcu i lipcu</w:t>
      </w:r>
      <w:r w:rsidR="00095364">
        <w:rPr>
          <w:rFonts w:cs="Arial"/>
          <w:color w:val="000000" w:themeColor="text1"/>
        </w:rPr>
        <w:t xml:space="preserve"> </w:t>
      </w:r>
      <w:r w:rsidR="008B1F62">
        <w:rPr>
          <w:rFonts w:cs="Arial"/>
          <w:color w:val="000000" w:themeColor="text1"/>
        </w:rPr>
        <w:t>2019</w:t>
      </w:r>
      <w:r>
        <w:rPr>
          <w:rFonts w:cs="Arial"/>
          <w:color w:val="000000" w:themeColor="text1"/>
        </w:rPr>
        <w:t xml:space="preserve"> r.  </w:t>
      </w:r>
    </w:p>
    <w:p w:rsidR="00AA5E35" w:rsidRDefault="00AA5E35" w:rsidP="00953C36">
      <w:pPr>
        <w:numPr>
          <w:ilvl w:val="0"/>
          <w:numId w:val="35"/>
        </w:numPr>
        <w:rPr>
          <w:color w:val="000000" w:themeColor="text1"/>
        </w:rPr>
      </w:pPr>
      <w:r>
        <w:rPr>
          <w:color w:val="000000" w:themeColor="text1"/>
        </w:rPr>
        <w:t>za</w:t>
      </w:r>
      <w:r w:rsidRPr="00C4259E">
        <w:rPr>
          <w:color w:val="000000" w:themeColor="text1"/>
        </w:rPr>
        <w:t>łożenia i wytyczne Inwestora</w:t>
      </w:r>
    </w:p>
    <w:p w:rsidR="008B1F62" w:rsidRDefault="00AA5E35" w:rsidP="00953C36">
      <w:pPr>
        <w:numPr>
          <w:ilvl w:val="0"/>
          <w:numId w:val="35"/>
        </w:numPr>
      </w:pPr>
      <w:r w:rsidRPr="00750E69">
        <w:t xml:space="preserve">mapa do celów projektowych </w:t>
      </w:r>
    </w:p>
    <w:p w:rsidR="00AA5E35" w:rsidRDefault="008B1F62" w:rsidP="00953C36">
      <w:pPr>
        <w:numPr>
          <w:ilvl w:val="0"/>
          <w:numId w:val="35"/>
        </w:numPr>
      </w:pPr>
      <w:r>
        <w:t xml:space="preserve">Miejscowy plan zagospodarowania przestrzennego gminy </w:t>
      </w:r>
      <w:r w:rsidR="00F90348">
        <w:t>Pniewy</w:t>
      </w:r>
    </w:p>
    <w:p w:rsidR="00AA5E35" w:rsidRDefault="00AA5E35" w:rsidP="00953C36">
      <w:pPr>
        <w:numPr>
          <w:ilvl w:val="0"/>
          <w:numId w:val="35"/>
        </w:numPr>
      </w:pPr>
      <w:r>
        <w:t>Koncepcja architektoniczna sporzą</w:t>
      </w:r>
      <w:r w:rsidR="008B1F62">
        <w:t>dzona przez mgr inż. a</w:t>
      </w:r>
      <w:r>
        <w:t xml:space="preserve">rch. </w:t>
      </w:r>
      <w:r w:rsidR="008B1F62">
        <w:t>Tomasza Głowińskiego</w:t>
      </w:r>
    </w:p>
    <w:p w:rsidR="00A46018" w:rsidRDefault="00A46018" w:rsidP="00A46018">
      <w:pPr>
        <w:rPr>
          <w:rFonts w:cs="Arial"/>
        </w:rPr>
      </w:pPr>
    </w:p>
    <w:p w:rsidR="00A46018" w:rsidRDefault="00A46018" w:rsidP="00953C36">
      <w:pPr>
        <w:pStyle w:val="Akapitzlist"/>
        <w:numPr>
          <w:ilvl w:val="1"/>
          <w:numId w:val="25"/>
        </w:numPr>
        <w:spacing w:after="60"/>
        <w:rPr>
          <w:u w:val="single"/>
        </w:rPr>
      </w:pPr>
      <w:r>
        <w:rPr>
          <w:u w:val="single"/>
        </w:rPr>
        <w:t>Spis norm, przepisów prawnych oraz literatury branżowej</w:t>
      </w:r>
    </w:p>
    <w:p w:rsidR="00297C5C" w:rsidRPr="00A46018" w:rsidRDefault="00297C5C" w:rsidP="00297C5C">
      <w:pPr>
        <w:numPr>
          <w:ilvl w:val="0"/>
          <w:numId w:val="33"/>
        </w:numPr>
        <w:tabs>
          <w:tab w:val="clear" w:pos="992"/>
          <w:tab w:val="num" w:pos="0"/>
        </w:tabs>
        <w:ind w:left="284" w:hanging="284"/>
        <w:jc w:val="left"/>
        <w:rPr>
          <w:rFonts w:asciiTheme="minorHAnsi" w:hAnsiTheme="minorHAnsi"/>
        </w:rPr>
      </w:pPr>
      <w:r w:rsidRPr="00A46018">
        <w:rPr>
          <w:rFonts w:asciiTheme="minorHAnsi" w:hAnsiTheme="minorHAnsi"/>
        </w:rPr>
        <w:t>Dz. U. z 2002 r. Nr 75 poz. 690</w:t>
      </w:r>
      <w:r>
        <w:rPr>
          <w:rFonts w:asciiTheme="minorHAnsi" w:hAnsiTheme="minorHAnsi"/>
        </w:rPr>
        <w:t>, ostatnia nowelizacja Dz. U. z 2017 r. poz. 2285</w:t>
      </w:r>
      <w:r w:rsidRPr="00A46018">
        <w:rPr>
          <w:rFonts w:asciiTheme="minorHAnsi" w:hAnsiTheme="minorHAnsi"/>
        </w:rPr>
        <w:t>: Rozporzą</w:t>
      </w:r>
      <w:r>
        <w:rPr>
          <w:rFonts w:asciiTheme="minorHAnsi" w:hAnsiTheme="minorHAnsi"/>
        </w:rPr>
        <w:t xml:space="preserve">dzenie Ministra Infrastruktury </w:t>
      </w:r>
      <w:r w:rsidRPr="00A46018">
        <w:rPr>
          <w:rFonts w:asciiTheme="minorHAnsi" w:hAnsiTheme="minorHAnsi"/>
        </w:rPr>
        <w:t>w sprawie warunków technicznych, jakim powinny odpowiad</w:t>
      </w:r>
      <w:r>
        <w:rPr>
          <w:rFonts w:asciiTheme="minorHAnsi" w:hAnsiTheme="minorHAnsi"/>
        </w:rPr>
        <w:t xml:space="preserve">ać budynki  </w:t>
      </w:r>
      <w:r w:rsidRPr="00A46018">
        <w:rPr>
          <w:rFonts w:asciiTheme="minorHAnsi" w:hAnsiTheme="minorHAnsi"/>
        </w:rPr>
        <w:t>i ich usytuowanie;</w:t>
      </w:r>
    </w:p>
    <w:p w:rsidR="00297C5C" w:rsidRPr="00A46018" w:rsidRDefault="00297C5C" w:rsidP="00297C5C">
      <w:pPr>
        <w:pStyle w:val="Normalny1"/>
        <w:numPr>
          <w:ilvl w:val="0"/>
          <w:numId w:val="33"/>
        </w:numPr>
        <w:tabs>
          <w:tab w:val="clear" w:pos="992"/>
          <w:tab w:val="num" w:pos="0"/>
        </w:tabs>
        <w:autoSpaceDN w:val="0"/>
        <w:spacing w:line="240" w:lineRule="auto"/>
        <w:ind w:left="284" w:hanging="284"/>
        <w:jc w:val="left"/>
        <w:rPr>
          <w:rFonts w:asciiTheme="minorHAnsi" w:hAnsiTheme="minorHAnsi"/>
        </w:rPr>
      </w:pPr>
      <w:r w:rsidRPr="00A46018">
        <w:rPr>
          <w:rFonts w:asciiTheme="minorHAnsi" w:hAnsiTheme="minorHAnsi"/>
        </w:rPr>
        <w:t>Dz. U. z 1994 r. Nr 89 poz. 414</w:t>
      </w:r>
      <w:r>
        <w:rPr>
          <w:rFonts w:asciiTheme="minorHAnsi" w:hAnsiTheme="minorHAnsi"/>
        </w:rPr>
        <w:t xml:space="preserve"> tekst jednolity: Dz. U. z 2018 r. poz. 1202 z </w:t>
      </w:r>
      <w:proofErr w:type="spellStart"/>
      <w:r>
        <w:rPr>
          <w:rFonts w:asciiTheme="minorHAnsi" w:hAnsiTheme="minorHAnsi"/>
        </w:rPr>
        <w:t>późn</w:t>
      </w:r>
      <w:proofErr w:type="spellEnd"/>
      <w:r>
        <w:rPr>
          <w:rFonts w:asciiTheme="minorHAnsi" w:hAnsiTheme="minorHAnsi"/>
        </w:rPr>
        <w:t xml:space="preserve">. zm.) </w:t>
      </w:r>
      <w:r w:rsidRPr="00A46018">
        <w:rPr>
          <w:rFonts w:asciiTheme="minorHAnsi" w:hAnsiTheme="minorHAnsi"/>
        </w:rPr>
        <w:t>: Ustawa z dnia 7 lipca 1994 r. - Prawo budowlane (z późniejszymi zmianami);</w:t>
      </w:r>
    </w:p>
    <w:p w:rsidR="00297C5C" w:rsidRDefault="00297C5C" w:rsidP="00297C5C">
      <w:pPr>
        <w:pStyle w:val="Normalny1"/>
        <w:numPr>
          <w:ilvl w:val="0"/>
          <w:numId w:val="33"/>
        </w:numPr>
        <w:tabs>
          <w:tab w:val="clear" w:pos="992"/>
          <w:tab w:val="num" w:pos="0"/>
        </w:tabs>
        <w:autoSpaceDN w:val="0"/>
        <w:spacing w:line="240" w:lineRule="auto"/>
        <w:ind w:left="284" w:hanging="284"/>
        <w:jc w:val="left"/>
        <w:rPr>
          <w:rFonts w:asciiTheme="minorHAnsi" w:hAnsiTheme="minorHAnsi"/>
        </w:rPr>
      </w:pPr>
      <w:r w:rsidRPr="00A46018">
        <w:rPr>
          <w:rFonts w:asciiTheme="minorHAnsi" w:hAnsiTheme="minorHAnsi"/>
        </w:rPr>
        <w:t>Dz. U. z 2003 r. Nr 47 poz. 401</w:t>
      </w:r>
      <w:r>
        <w:rPr>
          <w:rFonts w:asciiTheme="minorHAnsi" w:hAnsiTheme="minorHAnsi"/>
        </w:rPr>
        <w:t xml:space="preserve"> z </w:t>
      </w:r>
      <w:proofErr w:type="spellStart"/>
      <w:r>
        <w:rPr>
          <w:rFonts w:asciiTheme="minorHAnsi" w:hAnsiTheme="minorHAnsi"/>
        </w:rPr>
        <w:t>późn</w:t>
      </w:r>
      <w:proofErr w:type="spellEnd"/>
      <w:r>
        <w:rPr>
          <w:rFonts w:asciiTheme="minorHAnsi" w:hAnsiTheme="minorHAnsi"/>
        </w:rPr>
        <w:t>. zm.</w:t>
      </w:r>
      <w:r w:rsidRPr="00A46018">
        <w:rPr>
          <w:rFonts w:asciiTheme="minorHAnsi" w:hAnsiTheme="minorHAnsi"/>
        </w:rPr>
        <w:t>: Rozporzą</w:t>
      </w:r>
      <w:r>
        <w:rPr>
          <w:rFonts w:asciiTheme="minorHAnsi" w:hAnsiTheme="minorHAnsi"/>
        </w:rPr>
        <w:t xml:space="preserve">dzenie Ministra Infrastruktury </w:t>
      </w:r>
      <w:r w:rsidRPr="00A46018">
        <w:rPr>
          <w:rFonts w:asciiTheme="minorHAnsi" w:hAnsiTheme="minorHAnsi"/>
        </w:rPr>
        <w:t>z dnia 6 lutego 2003 r. w sprawie bezpieczeństwa i higieny pracy podczas wykonywania robót budowlanych;</w:t>
      </w:r>
    </w:p>
    <w:p w:rsidR="00297C5C" w:rsidRPr="00A46018" w:rsidRDefault="00297C5C" w:rsidP="00297C5C">
      <w:pPr>
        <w:pStyle w:val="Normalny1"/>
        <w:numPr>
          <w:ilvl w:val="0"/>
          <w:numId w:val="33"/>
        </w:numPr>
        <w:tabs>
          <w:tab w:val="clear" w:pos="992"/>
          <w:tab w:val="num" w:pos="0"/>
        </w:tabs>
        <w:autoSpaceDN w:val="0"/>
        <w:spacing w:line="240" w:lineRule="auto"/>
        <w:ind w:left="284" w:hanging="284"/>
        <w:jc w:val="left"/>
        <w:rPr>
          <w:rFonts w:asciiTheme="minorHAnsi" w:hAnsiTheme="minorHAnsi"/>
        </w:rPr>
      </w:pPr>
      <w:r w:rsidRPr="00A46018">
        <w:rPr>
          <w:rFonts w:asciiTheme="minorHAnsi" w:hAnsiTheme="minorHAnsi"/>
        </w:rPr>
        <w:t>PN-82/B-02000: Obciążenia budowli. Zasady ustalania wartości;</w:t>
      </w:r>
    </w:p>
    <w:p w:rsidR="00297C5C" w:rsidRPr="00A46018" w:rsidRDefault="00297C5C" w:rsidP="00297C5C">
      <w:pPr>
        <w:pStyle w:val="Normalny1"/>
        <w:numPr>
          <w:ilvl w:val="0"/>
          <w:numId w:val="33"/>
        </w:numPr>
        <w:tabs>
          <w:tab w:val="clear" w:pos="992"/>
          <w:tab w:val="num" w:pos="0"/>
        </w:tabs>
        <w:autoSpaceDN w:val="0"/>
        <w:spacing w:line="240" w:lineRule="auto"/>
        <w:ind w:left="284" w:hanging="284"/>
        <w:jc w:val="left"/>
        <w:rPr>
          <w:rFonts w:asciiTheme="minorHAnsi" w:hAnsiTheme="minorHAnsi"/>
        </w:rPr>
      </w:pPr>
      <w:r w:rsidRPr="00A46018">
        <w:rPr>
          <w:rFonts w:asciiTheme="minorHAnsi" w:hAnsiTheme="minorHAnsi"/>
        </w:rPr>
        <w:t>PN-82/B-02001: Obciążenia budowli. Obciążenia stałe;</w:t>
      </w:r>
    </w:p>
    <w:p w:rsidR="00297C5C" w:rsidRPr="00A46018" w:rsidRDefault="00297C5C" w:rsidP="00297C5C">
      <w:pPr>
        <w:pStyle w:val="Normalny1"/>
        <w:numPr>
          <w:ilvl w:val="0"/>
          <w:numId w:val="33"/>
        </w:numPr>
        <w:tabs>
          <w:tab w:val="clear" w:pos="992"/>
          <w:tab w:val="num" w:pos="0"/>
        </w:tabs>
        <w:autoSpaceDN w:val="0"/>
        <w:spacing w:line="240" w:lineRule="auto"/>
        <w:ind w:left="284" w:hanging="284"/>
        <w:jc w:val="left"/>
        <w:rPr>
          <w:rFonts w:asciiTheme="minorHAnsi" w:hAnsiTheme="minorHAnsi"/>
        </w:rPr>
      </w:pPr>
      <w:r w:rsidRPr="00A46018">
        <w:rPr>
          <w:rFonts w:asciiTheme="minorHAnsi" w:hAnsiTheme="minorHAnsi"/>
        </w:rPr>
        <w:t>PN-82/B-02003: Obciążenia budowli. Obciążenia zmienne technologiczne. Podstawowe obciążenia technologiczne i montażowe;</w:t>
      </w:r>
    </w:p>
    <w:p w:rsidR="00297C5C" w:rsidRPr="00A46018" w:rsidRDefault="00297C5C" w:rsidP="00297C5C">
      <w:pPr>
        <w:pStyle w:val="Normalny1"/>
        <w:numPr>
          <w:ilvl w:val="0"/>
          <w:numId w:val="33"/>
        </w:numPr>
        <w:tabs>
          <w:tab w:val="clear" w:pos="992"/>
          <w:tab w:val="num" w:pos="0"/>
        </w:tabs>
        <w:autoSpaceDN w:val="0"/>
        <w:spacing w:line="240" w:lineRule="auto"/>
        <w:ind w:left="284" w:hanging="284"/>
        <w:jc w:val="left"/>
        <w:rPr>
          <w:rFonts w:asciiTheme="minorHAnsi" w:hAnsiTheme="minorHAnsi"/>
        </w:rPr>
      </w:pPr>
      <w:r w:rsidRPr="00A46018">
        <w:rPr>
          <w:rFonts w:asciiTheme="minorHAnsi" w:hAnsiTheme="minorHAnsi"/>
        </w:rPr>
        <w:t>PN-81/B-03020: Grunty budowlane. Posadowienie bezpośrednie budowli. Obliczenia statyczne i projektowanie;</w:t>
      </w:r>
    </w:p>
    <w:p w:rsidR="00297C5C" w:rsidRPr="00A46018" w:rsidRDefault="00297C5C" w:rsidP="00297C5C">
      <w:pPr>
        <w:pStyle w:val="Normalny1"/>
        <w:numPr>
          <w:ilvl w:val="0"/>
          <w:numId w:val="33"/>
        </w:numPr>
        <w:tabs>
          <w:tab w:val="clear" w:pos="992"/>
          <w:tab w:val="num" w:pos="0"/>
        </w:tabs>
        <w:autoSpaceDN w:val="0"/>
        <w:spacing w:line="240" w:lineRule="auto"/>
        <w:ind w:left="284" w:hanging="284"/>
        <w:jc w:val="left"/>
        <w:rPr>
          <w:rFonts w:asciiTheme="minorHAnsi" w:hAnsiTheme="minorHAnsi"/>
        </w:rPr>
      </w:pPr>
      <w:r w:rsidRPr="00A46018">
        <w:rPr>
          <w:rFonts w:asciiTheme="minorHAnsi" w:hAnsiTheme="minorHAnsi"/>
        </w:rPr>
        <w:t>PN-B-03264: 2002: Konstrukcje betonowe, żelbetowe i sprężone. Obliczenia statyczne i projektowanie;</w:t>
      </w:r>
    </w:p>
    <w:p w:rsidR="00297C5C" w:rsidRPr="00A46018" w:rsidRDefault="00297C5C" w:rsidP="00297C5C">
      <w:pPr>
        <w:pStyle w:val="Normalny1"/>
        <w:numPr>
          <w:ilvl w:val="0"/>
          <w:numId w:val="33"/>
        </w:numPr>
        <w:tabs>
          <w:tab w:val="clear" w:pos="992"/>
          <w:tab w:val="num" w:pos="0"/>
        </w:tabs>
        <w:autoSpaceDN w:val="0"/>
        <w:spacing w:line="240" w:lineRule="auto"/>
        <w:ind w:left="284" w:hanging="284"/>
        <w:jc w:val="left"/>
        <w:rPr>
          <w:rFonts w:asciiTheme="minorHAnsi" w:hAnsiTheme="minorHAnsi"/>
        </w:rPr>
      </w:pPr>
      <w:r w:rsidRPr="00A46018">
        <w:rPr>
          <w:rFonts w:asciiTheme="minorHAnsi" w:hAnsiTheme="minorHAnsi"/>
        </w:rPr>
        <w:t>PN-EN 1990-2004 – Podstawy projektowania konstrukcji;</w:t>
      </w:r>
    </w:p>
    <w:p w:rsidR="00297C5C" w:rsidRPr="00A46018" w:rsidRDefault="00297C5C" w:rsidP="00297C5C">
      <w:pPr>
        <w:pStyle w:val="Normalny1"/>
        <w:numPr>
          <w:ilvl w:val="0"/>
          <w:numId w:val="33"/>
        </w:numPr>
        <w:tabs>
          <w:tab w:val="clear" w:pos="992"/>
          <w:tab w:val="num" w:pos="0"/>
        </w:tabs>
        <w:autoSpaceDN w:val="0"/>
        <w:spacing w:line="240" w:lineRule="auto"/>
        <w:ind w:left="284" w:hanging="284"/>
        <w:jc w:val="left"/>
        <w:rPr>
          <w:rFonts w:asciiTheme="minorHAnsi" w:hAnsiTheme="minorHAnsi"/>
        </w:rPr>
      </w:pPr>
      <w:r w:rsidRPr="00A46018">
        <w:rPr>
          <w:rFonts w:asciiTheme="minorHAnsi" w:hAnsiTheme="minorHAnsi"/>
        </w:rPr>
        <w:t>PN-EN 1991-1-1-2004, Część 1-1 – Oddziaływania na konstrukcje; Oddziaływania ogólne, Ciężar objętościowy, ciężar własny, obciążenia użytkowe w budynkach;</w:t>
      </w:r>
    </w:p>
    <w:p w:rsidR="00297C5C" w:rsidRPr="00A46018" w:rsidRDefault="00297C5C" w:rsidP="00297C5C">
      <w:pPr>
        <w:pStyle w:val="Normalny1"/>
        <w:numPr>
          <w:ilvl w:val="0"/>
          <w:numId w:val="33"/>
        </w:numPr>
        <w:tabs>
          <w:tab w:val="clear" w:pos="992"/>
          <w:tab w:val="num" w:pos="0"/>
        </w:tabs>
        <w:autoSpaceDN w:val="0"/>
        <w:spacing w:line="240" w:lineRule="auto"/>
        <w:ind w:left="284" w:hanging="284"/>
        <w:jc w:val="left"/>
        <w:rPr>
          <w:rFonts w:asciiTheme="minorHAnsi" w:hAnsiTheme="minorHAnsi"/>
        </w:rPr>
      </w:pPr>
      <w:r w:rsidRPr="00A46018">
        <w:rPr>
          <w:rFonts w:asciiTheme="minorHAnsi" w:hAnsiTheme="minorHAnsi"/>
        </w:rPr>
        <w:t>PN-EN 1991-1-3-2005, Część 1-3 – Oddziaływania na konstrukcje; Oddziaływania ogólne – Obciążenie śniegiem;</w:t>
      </w:r>
    </w:p>
    <w:p w:rsidR="00297C5C" w:rsidRPr="00A46018" w:rsidRDefault="00297C5C" w:rsidP="00297C5C">
      <w:pPr>
        <w:pStyle w:val="Normalny1"/>
        <w:numPr>
          <w:ilvl w:val="0"/>
          <w:numId w:val="33"/>
        </w:numPr>
        <w:tabs>
          <w:tab w:val="clear" w:pos="992"/>
          <w:tab w:val="num" w:pos="0"/>
        </w:tabs>
        <w:autoSpaceDN w:val="0"/>
        <w:spacing w:line="240" w:lineRule="auto"/>
        <w:ind w:left="284" w:hanging="284"/>
        <w:jc w:val="left"/>
        <w:rPr>
          <w:rFonts w:asciiTheme="minorHAnsi" w:hAnsiTheme="minorHAnsi"/>
        </w:rPr>
      </w:pPr>
      <w:r w:rsidRPr="00A46018">
        <w:rPr>
          <w:rFonts w:asciiTheme="minorHAnsi" w:hAnsiTheme="minorHAnsi"/>
        </w:rPr>
        <w:t>PN-EN 1991-1-4-2008, Część 1-4 – Oddziaływania na konstrukcje; Oddziaływania ogólne – Oddziaływania wiatru;</w:t>
      </w:r>
    </w:p>
    <w:p w:rsidR="00297C5C" w:rsidRPr="00A46018" w:rsidRDefault="00297C5C" w:rsidP="00297C5C">
      <w:pPr>
        <w:pStyle w:val="Normalny1"/>
        <w:numPr>
          <w:ilvl w:val="0"/>
          <w:numId w:val="33"/>
        </w:numPr>
        <w:tabs>
          <w:tab w:val="clear" w:pos="992"/>
          <w:tab w:val="num" w:pos="0"/>
        </w:tabs>
        <w:autoSpaceDN w:val="0"/>
        <w:spacing w:line="240" w:lineRule="auto"/>
        <w:ind w:left="284" w:hanging="284"/>
        <w:jc w:val="left"/>
        <w:rPr>
          <w:rFonts w:asciiTheme="minorHAnsi" w:hAnsiTheme="minorHAnsi"/>
        </w:rPr>
      </w:pPr>
      <w:r w:rsidRPr="00A46018">
        <w:rPr>
          <w:rFonts w:asciiTheme="minorHAnsi" w:hAnsiTheme="minorHAnsi"/>
        </w:rPr>
        <w:t>PN-EN 1992-1-1-2008, Część 1-1 – Projektowanie konstrukcji z betonu; Reguły ogólne i reguły dla budynków;</w:t>
      </w:r>
    </w:p>
    <w:p w:rsidR="00A46018" w:rsidRDefault="00A46018" w:rsidP="00A46018">
      <w:pPr>
        <w:pStyle w:val="Normalny1"/>
        <w:autoSpaceDN w:val="0"/>
        <w:spacing w:line="240" w:lineRule="auto"/>
        <w:jc w:val="left"/>
        <w:rPr>
          <w:rFonts w:asciiTheme="minorHAnsi" w:hAnsiTheme="minorHAnsi"/>
        </w:rPr>
      </w:pPr>
    </w:p>
    <w:p w:rsidR="00D77823" w:rsidRDefault="00D77823" w:rsidP="00953C36">
      <w:pPr>
        <w:pStyle w:val="Nagwek2"/>
        <w:numPr>
          <w:ilvl w:val="0"/>
          <w:numId w:val="25"/>
        </w:numPr>
      </w:pPr>
      <w:bookmarkStart w:id="302" w:name="_Toc516299998"/>
      <w:r>
        <w:t>Stan istniejący</w:t>
      </w:r>
    </w:p>
    <w:p w:rsidR="00D77823" w:rsidRDefault="00D77823" w:rsidP="00D77823">
      <w:pPr>
        <w:rPr>
          <w:rFonts w:asciiTheme="minorHAnsi" w:hAnsiTheme="minorHAnsi"/>
        </w:rPr>
      </w:pPr>
      <w:r>
        <w:rPr>
          <w:rFonts w:asciiTheme="minorHAnsi" w:hAnsiTheme="minorHAnsi"/>
        </w:rPr>
        <w:t xml:space="preserve">Budynek </w:t>
      </w:r>
      <w:r w:rsidR="00FB3784">
        <w:rPr>
          <w:rFonts w:asciiTheme="minorHAnsi" w:hAnsiTheme="minorHAnsi"/>
        </w:rPr>
        <w:t>mieszkalno - usługowy</w:t>
      </w:r>
      <w:r w:rsidR="00297C5C">
        <w:rPr>
          <w:rFonts w:asciiTheme="minorHAnsi" w:hAnsiTheme="minorHAnsi"/>
        </w:rPr>
        <w:t xml:space="preserve"> </w:t>
      </w:r>
      <w:r w:rsidR="00FB3784">
        <w:rPr>
          <w:rFonts w:asciiTheme="minorHAnsi" w:hAnsiTheme="minorHAnsi"/>
        </w:rPr>
        <w:t xml:space="preserve">przeznaczony do rozbudowy i przebudowy, </w:t>
      </w:r>
      <w:r w:rsidR="00297C5C">
        <w:rPr>
          <w:rFonts w:asciiTheme="minorHAnsi" w:hAnsiTheme="minorHAnsi"/>
        </w:rPr>
        <w:t>w którym znajduje się punkt przedszkolny przeznaczony do zmiany sposobu użytkowania</w:t>
      </w:r>
      <w:r w:rsidR="00FB3784">
        <w:rPr>
          <w:rFonts w:asciiTheme="minorHAnsi" w:hAnsiTheme="minorHAnsi"/>
        </w:rPr>
        <w:t xml:space="preserve"> na żłobek</w:t>
      </w:r>
      <w:r>
        <w:rPr>
          <w:rFonts w:asciiTheme="minorHAnsi" w:hAnsiTheme="minorHAnsi"/>
        </w:rPr>
        <w:t xml:space="preserve"> jest</w:t>
      </w:r>
      <w:r w:rsidR="00297C5C">
        <w:rPr>
          <w:rFonts w:asciiTheme="minorHAnsi" w:hAnsiTheme="minorHAnsi"/>
        </w:rPr>
        <w:t xml:space="preserve"> obiektem dwukondygnacyjnym, </w:t>
      </w:r>
      <w:r w:rsidR="00FB3784">
        <w:rPr>
          <w:rFonts w:asciiTheme="minorHAnsi" w:hAnsiTheme="minorHAnsi"/>
        </w:rPr>
        <w:t xml:space="preserve">częściowo </w:t>
      </w:r>
      <w:r>
        <w:rPr>
          <w:rFonts w:asciiTheme="minorHAnsi" w:hAnsiTheme="minorHAnsi"/>
        </w:rPr>
        <w:t xml:space="preserve">podpiwniczonym, murowanym z czerwonej cegły pełnej w podłużnym układzie ścian nośnych. Ławy oraz ściany fundamentowe betonowe i ceglane. Stropy </w:t>
      </w:r>
      <w:r w:rsidR="00146029">
        <w:rPr>
          <w:rFonts w:asciiTheme="minorHAnsi" w:hAnsiTheme="minorHAnsi"/>
        </w:rPr>
        <w:t>odcinkowe Kleina</w:t>
      </w:r>
      <w:r>
        <w:rPr>
          <w:rFonts w:asciiTheme="minorHAnsi" w:hAnsiTheme="minorHAnsi"/>
        </w:rPr>
        <w:t xml:space="preserve">. Dach dwuspadowy, </w:t>
      </w:r>
      <w:r w:rsidR="00297C5C">
        <w:rPr>
          <w:rFonts w:asciiTheme="minorHAnsi" w:hAnsiTheme="minorHAnsi"/>
        </w:rPr>
        <w:t xml:space="preserve">nad częścią mieszkalną stropodach, nad przedsionkiem do punktu przedszkolnego </w:t>
      </w:r>
      <w:r>
        <w:rPr>
          <w:rFonts w:asciiTheme="minorHAnsi" w:hAnsiTheme="minorHAnsi"/>
        </w:rPr>
        <w:t>więźba drewniana, pokrycie z blachy</w:t>
      </w:r>
      <w:r w:rsidR="00297C5C">
        <w:rPr>
          <w:rFonts w:asciiTheme="minorHAnsi" w:hAnsiTheme="minorHAnsi"/>
        </w:rPr>
        <w:t xml:space="preserve"> płaskiej na rąbek</w:t>
      </w:r>
      <w:r>
        <w:rPr>
          <w:rFonts w:asciiTheme="minorHAnsi" w:hAnsiTheme="minorHAnsi"/>
        </w:rPr>
        <w:t>. Budynek otynkowany</w:t>
      </w:r>
      <w:r w:rsidR="00297C5C">
        <w:rPr>
          <w:rFonts w:asciiTheme="minorHAnsi" w:hAnsiTheme="minorHAnsi"/>
        </w:rPr>
        <w:t xml:space="preserve"> nieocieplony</w:t>
      </w:r>
      <w:r>
        <w:rPr>
          <w:rFonts w:asciiTheme="minorHAnsi" w:hAnsiTheme="minorHAnsi"/>
        </w:rPr>
        <w:t xml:space="preserve">. Kominy wentylacyjne murowane z cegły ceramicznej pełnej. Stolarka okienna z PCV. Stolarka drzwiowa – drzwi wewnętrzne płytowe drewniane z materiałów drewnopodobnych. Budynek wyposażony w instalację wodociągową, kanalizacyjną, elektroenergetyczną oraz gazową i w instalację centralnego </w:t>
      </w:r>
      <w:r w:rsidR="00297C5C">
        <w:rPr>
          <w:rFonts w:asciiTheme="minorHAnsi" w:hAnsiTheme="minorHAnsi"/>
        </w:rPr>
        <w:t xml:space="preserve">ogrzewania. W budynku znajdują się trzy lokale mieszkalne będące poza zakresem opracowania </w:t>
      </w:r>
      <w:r>
        <w:rPr>
          <w:rFonts w:asciiTheme="minorHAnsi" w:hAnsiTheme="minorHAnsi"/>
        </w:rPr>
        <w:t xml:space="preserve">oraz punkt przedszkolny </w:t>
      </w:r>
      <w:r w:rsidR="00297C5C">
        <w:rPr>
          <w:rFonts w:asciiTheme="minorHAnsi" w:hAnsiTheme="minorHAnsi"/>
        </w:rPr>
        <w:t>przeznaczony do rozbudowy, przebudowy i zmiany sposobu użytkowania na żłobek</w:t>
      </w:r>
      <w:r>
        <w:rPr>
          <w:rFonts w:asciiTheme="minorHAnsi" w:hAnsiTheme="minorHAnsi"/>
        </w:rPr>
        <w:t>.</w:t>
      </w:r>
    </w:p>
    <w:p w:rsidR="00297C5C" w:rsidRDefault="00297C5C" w:rsidP="00D77823">
      <w:pPr>
        <w:rPr>
          <w:rFonts w:asciiTheme="minorHAnsi" w:hAnsiTheme="minorHAnsi"/>
        </w:rPr>
      </w:pPr>
    </w:p>
    <w:p w:rsidR="00297C5C" w:rsidRPr="00D77823" w:rsidRDefault="00297C5C" w:rsidP="00D77823">
      <w:pPr>
        <w:rPr>
          <w:rFonts w:asciiTheme="minorHAnsi" w:hAnsiTheme="minorHAnsi"/>
        </w:rPr>
      </w:pPr>
    </w:p>
    <w:p w:rsidR="00CF3E43" w:rsidRDefault="00CF3E43" w:rsidP="00953C36">
      <w:pPr>
        <w:pStyle w:val="Nagwek2"/>
        <w:numPr>
          <w:ilvl w:val="0"/>
          <w:numId w:val="25"/>
        </w:numPr>
      </w:pPr>
      <w:r>
        <w:lastRenderedPageBreak/>
        <w:t xml:space="preserve">Opis </w:t>
      </w:r>
      <w:bookmarkEnd w:id="302"/>
      <w:r w:rsidR="00F90348">
        <w:t>przebudowy</w:t>
      </w:r>
    </w:p>
    <w:p w:rsidR="00EF0AA0" w:rsidRPr="00EF0AA0" w:rsidRDefault="00EF0AA0" w:rsidP="00953C36">
      <w:pPr>
        <w:pStyle w:val="Akapitzlist"/>
        <w:numPr>
          <w:ilvl w:val="0"/>
          <w:numId w:val="36"/>
        </w:numPr>
        <w:contextualSpacing/>
        <w:rPr>
          <w:rFonts w:asciiTheme="minorHAnsi" w:hAnsiTheme="minorHAnsi" w:cs="Times New Roman"/>
          <w:vanish/>
          <w:u w:val="single"/>
        </w:rPr>
      </w:pPr>
    </w:p>
    <w:p w:rsidR="00EF0AA0" w:rsidRPr="00EF0AA0" w:rsidRDefault="00EF0AA0" w:rsidP="00953C36">
      <w:pPr>
        <w:pStyle w:val="Akapitzlist"/>
        <w:numPr>
          <w:ilvl w:val="0"/>
          <w:numId w:val="36"/>
        </w:numPr>
        <w:contextualSpacing/>
        <w:rPr>
          <w:rFonts w:asciiTheme="minorHAnsi" w:hAnsiTheme="minorHAnsi" w:cs="Times New Roman"/>
          <w:vanish/>
          <w:u w:val="single"/>
        </w:rPr>
      </w:pPr>
    </w:p>
    <w:p w:rsidR="00AA5E35" w:rsidRDefault="00F90348" w:rsidP="00953C36">
      <w:pPr>
        <w:pStyle w:val="Akapitzlist"/>
        <w:numPr>
          <w:ilvl w:val="1"/>
          <w:numId w:val="36"/>
        </w:numPr>
        <w:contextualSpacing/>
        <w:rPr>
          <w:rFonts w:asciiTheme="minorHAnsi" w:hAnsiTheme="minorHAnsi" w:cs="Times New Roman"/>
          <w:u w:val="single"/>
        </w:rPr>
      </w:pPr>
      <w:r>
        <w:rPr>
          <w:rFonts w:asciiTheme="minorHAnsi" w:hAnsiTheme="minorHAnsi" w:cs="Times New Roman"/>
          <w:u w:val="single"/>
        </w:rPr>
        <w:t>Rozbiórki:</w:t>
      </w:r>
    </w:p>
    <w:p w:rsidR="00F90348" w:rsidRDefault="00F90348" w:rsidP="00297C5C">
      <w:pPr>
        <w:pStyle w:val="Akapitzlist"/>
        <w:numPr>
          <w:ilvl w:val="0"/>
          <w:numId w:val="42"/>
        </w:numPr>
        <w:contextualSpacing/>
        <w:rPr>
          <w:rFonts w:asciiTheme="minorHAnsi" w:hAnsiTheme="minorHAnsi" w:cs="Times New Roman"/>
        </w:rPr>
      </w:pPr>
      <w:r w:rsidRPr="00F90348">
        <w:rPr>
          <w:rFonts w:asciiTheme="minorHAnsi" w:hAnsiTheme="minorHAnsi" w:cs="Times New Roman"/>
        </w:rPr>
        <w:t xml:space="preserve">Projektuje się rozbiórkę schodów znajdujących się w części </w:t>
      </w:r>
      <w:r w:rsidR="00297C5C">
        <w:rPr>
          <w:rFonts w:asciiTheme="minorHAnsi" w:hAnsiTheme="minorHAnsi" w:cs="Times New Roman"/>
        </w:rPr>
        <w:t>północnej budynku oraz pochylni dla osób niepełnosprawnych</w:t>
      </w:r>
      <w:r w:rsidRPr="00297C5C">
        <w:rPr>
          <w:rFonts w:asciiTheme="minorHAnsi" w:hAnsiTheme="minorHAnsi" w:cs="Times New Roman"/>
        </w:rPr>
        <w:t xml:space="preserve">. Schody przeznaczone do rozbiórki </w:t>
      </w:r>
      <w:r w:rsidR="00297C5C">
        <w:rPr>
          <w:rFonts w:asciiTheme="minorHAnsi" w:hAnsiTheme="minorHAnsi" w:cs="Times New Roman"/>
        </w:rPr>
        <w:t>betonowe z okładzinami ceramicznymi</w:t>
      </w:r>
      <w:r w:rsidRPr="00297C5C">
        <w:rPr>
          <w:rFonts w:asciiTheme="minorHAnsi" w:hAnsiTheme="minorHAnsi" w:cs="Times New Roman"/>
        </w:rPr>
        <w:t xml:space="preserve">. W pierwszej kolejności należy zdemontować balustrady schodów. Skuć okładziny stopni. Następnie wybijać kolejne pola w stopniach schodów i zdemontować stalowe zbrojenie. </w:t>
      </w:r>
    </w:p>
    <w:p w:rsidR="006D7DD9" w:rsidRPr="00297C5C" w:rsidRDefault="006D7DD9" w:rsidP="00297C5C">
      <w:pPr>
        <w:pStyle w:val="Akapitzlist"/>
        <w:numPr>
          <w:ilvl w:val="0"/>
          <w:numId w:val="42"/>
        </w:numPr>
        <w:contextualSpacing/>
        <w:rPr>
          <w:rFonts w:asciiTheme="minorHAnsi" w:hAnsiTheme="minorHAnsi" w:cs="Times New Roman"/>
        </w:rPr>
      </w:pPr>
      <w:r>
        <w:rPr>
          <w:rFonts w:asciiTheme="minorHAnsi" w:hAnsiTheme="minorHAnsi" w:cs="Times New Roman"/>
        </w:rPr>
        <w:t>Taras od strony południowej do rozbiórki – należy zdemontować barierki, skuć okładziny z płytek ceramicznych, rozebrać wylewki tarasu i obrzeża.</w:t>
      </w:r>
    </w:p>
    <w:p w:rsidR="0097112D" w:rsidRDefault="0097112D" w:rsidP="00953C36">
      <w:pPr>
        <w:pStyle w:val="Akapitzlist"/>
        <w:numPr>
          <w:ilvl w:val="0"/>
          <w:numId w:val="42"/>
        </w:numPr>
        <w:contextualSpacing/>
        <w:rPr>
          <w:rFonts w:asciiTheme="minorHAnsi" w:hAnsiTheme="minorHAnsi" w:cs="Times New Roman"/>
        </w:rPr>
      </w:pPr>
      <w:r>
        <w:rPr>
          <w:rFonts w:asciiTheme="minorHAnsi" w:hAnsiTheme="minorHAnsi" w:cs="Times New Roman"/>
        </w:rPr>
        <w:t>W pomieszczeniach podlegających przebudowie należy rozebrać wskazane w projekcie ścianki działowe</w:t>
      </w:r>
      <w:r w:rsidR="00297C5C">
        <w:rPr>
          <w:rFonts w:asciiTheme="minorHAnsi" w:hAnsiTheme="minorHAnsi" w:cs="Times New Roman"/>
        </w:rPr>
        <w:t xml:space="preserve"> aneksu kuchennego</w:t>
      </w:r>
      <w:r>
        <w:rPr>
          <w:rFonts w:asciiTheme="minorHAnsi" w:hAnsiTheme="minorHAnsi" w:cs="Times New Roman"/>
        </w:rPr>
        <w:t xml:space="preserve"> oraz wykonać </w:t>
      </w:r>
      <w:r w:rsidR="00297C5C">
        <w:rPr>
          <w:rFonts w:asciiTheme="minorHAnsi" w:hAnsiTheme="minorHAnsi" w:cs="Times New Roman"/>
        </w:rPr>
        <w:t xml:space="preserve">nowe </w:t>
      </w:r>
      <w:r>
        <w:rPr>
          <w:rFonts w:asciiTheme="minorHAnsi" w:hAnsiTheme="minorHAnsi" w:cs="Times New Roman"/>
        </w:rPr>
        <w:t>otwory w ścianach nośnych – po uprzednim wykonaniu podciągów stalowo – betonowych według opisu w dalszej części opracowania. Wykonać otwory na nowopro</w:t>
      </w:r>
      <w:r w:rsidR="00297C5C">
        <w:rPr>
          <w:rFonts w:asciiTheme="minorHAnsi" w:hAnsiTheme="minorHAnsi" w:cs="Times New Roman"/>
        </w:rPr>
        <w:t>jektowane drzwi, rozebrać ścianę pod oknem</w:t>
      </w:r>
      <w:r>
        <w:rPr>
          <w:rFonts w:asciiTheme="minorHAnsi" w:hAnsiTheme="minorHAnsi" w:cs="Times New Roman"/>
        </w:rPr>
        <w:t xml:space="preserve"> – podlegającymi przebudowie na </w:t>
      </w:r>
      <w:r w:rsidR="00297C5C">
        <w:rPr>
          <w:rFonts w:asciiTheme="minorHAnsi" w:hAnsiTheme="minorHAnsi" w:cs="Times New Roman"/>
        </w:rPr>
        <w:t xml:space="preserve">okno </w:t>
      </w:r>
      <w:r w:rsidR="00433E60">
        <w:rPr>
          <w:rFonts w:asciiTheme="minorHAnsi" w:hAnsiTheme="minorHAnsi" w:cs="Times New Roman"/>
        </w:rPr>
        <w:t>tarasowe</w:t>
      </w:r>
      <w:r w:rsidR="00297C5C">
        <w:rPr>
          <w:rFonts w:asciiTheme="minorHAnsi" w:hAnsiTheme="minorHAnsi" w:cs="Times New Roman"/>
        </w:rPr>
        <w:t xml:space="preserve"> do celów ewakuacji</w:t>
      </w:r>
      <w:r>
        <w:rPr>
          <w:rFonts w:asciiTheme="minorHAnsi" w:hAnsiTheme="minorHAnsi" w:cs="Times New Roman"/>
        </w:rPr>
        <w:t>.</w:t>
      </w:r>
    </w:p>
    <w:p w:rsidR="0097112D" w:rsidRDefault="0097112D" w:rsidP="00953C36">
      <w:pPr>
        <w:pStyle w:val="Akapitzlist"/>
        <w:numPr>
          <w:ilvl w:val="0"/>
          <w:numId w:val="42"/>
        </w:numPr>
        <w:contextualSpacing/>
        <w:rPr>
          <w:rFonts w:asciiTheme="minorHAnsi" w:hAnsiTheme="minorHAnsi" w:cs="Times New Roman"/>
        </w:rPr>
      </w:pPr>
      <w:r>
        <w:rPr>
          <w:rFonts w:asciiTheme="minorHAnsi" w:hAnsiTheme="minorHAnsi" w:cs="Times New Roman"/>
        </w:rPr>
        <w:t>Projekt przewiduje demontaż drzwi zewnętrznych do lokalu i drzwi wewnętrznych do przebudowywanych pomieszczeń;</w:t>
      </w:r>
    </w:p>
    <w:p w:rsidR="0080001F" w:rsidRDefault="0080001F" w:rsidP="00953C36">
      <w:pPr>
        <w:pStyle w:val="Akapitzlist"/>
        <w:numPr>
          <w:ilvl w:val="0"/>
          <w:numId w:val="42"/>
        </w:numPr>
        <w:contextualSpacing/>
        <w:rPr>
          <w:rFonts w:asciiTheme="minorHAnsi" w:hAnsiTheme="minorHAnsi" w:cs="Times New Roman"/>
        </w:rPr>
      </w:pPr>
      <w:r>
        <w:rPr>
          <w:rFonts w:asciiTheme="minorHAnsi" w:hAnsiTheme="minorHAnsi" w:cs="Times New Roman"/>
        </w:rPr>
        <w:t>Należy rozebrać kabiny w pomieszczeniu łazienki;</w:t>
      </w:r>
    </w:p>
    <w:p w:rsidR="0097112D" w:rsidRPr="0097112D" w:rsidRDefault="0097112D" w:rsidP="0097112D">
      <w:pPr>
        <w:contextualSpacing/>
        <w:rPr>
          <w:rFonts w:asciiTheme="minorHAnsi" w:hAnsiTheme="minorHAnsi" w:cs="Times New Roman"/>
        </w:rPr>
      </w:pPr>
    </w:p>
    <w:p w:rsidR="0080001F" w:rsidRDefault="0080001F" w:rsidP="00953C36">
      <w:pPr>
        <w:pStyle w:val="Akapitzlist"/>
        <w:numPr>
          <w:ilvl w:val="1"/>
          <w:numId w:val="36"/>
        </w:numPr>
        <w:contextualSpacing/>
        <w:rPr>
          <w:rFonts w:asciiTheme="minorHAnsi" w:hAnsiTheme="minorHAnsi" w:cs="Times New Roman"/>
          <w:u w:val="single"/>
        </w:rPr>
      </w:pPr>
      <w:r>
        <w:rPr>
          <w:rFonts w:asciiTheme="minorHAnsi" w:hAnsiTheme="minorHAnsi" w:cs="Times New Roman"/>
          <w:u w:val="single"/>
        </w:rPr>
        <w:t>Ławy fundamentowe</w:t>
      </w:r>
    </w:p>
    <w:p w:rsidR="0080001F" w:rsidRDefault="0080001F" w:rsidP="0080001F">
      <w:pPr>
        <w:ind w:left="360"/>
        <w:contextualSpacing/>
        <w:rPr>
          <w:rFonts w:asciiTheme="minorHAnsi" w:hAnsiTheme="minorHAnsi" w:cs="Times New Roman"/>
          <w:u w:val="single"/>
        </w:rPr>
      </w:pPr>
    </w:p>
    <w:p w:rsidR="0080001F" w:rsidRDefault="0080001F" w:rsidP="0080001F">
      <w:pPr>
        <w:ind w:left="360"/>
        <w:contextualSpacing/>
        <w:rPr>
          <w:rFonts w:asciiTheme="minorHAnsi" w:hAnsiTheme="minorHAnsi" w:cs="Times New Roman"/>
        </w:rPr>
      </w:pPr>
      <w:r w:rsidRPr="0080001F">
        <w:rPr>
          <w:rFonts w:asciiTheme="minorHAnsi" w:hAnsiTheme="minorHAnsi" w:cs="Times New Roman"/>
        </w:rPr>
        <w:t xml:space="preserve">W części istniejącej </w:t>
      </w:r>
      <w:r>
        <w:rPr>
          <w:rFonts w:asciiTheme="minorHAnsi" w:hAnsiTheme="minorHAnsi" w:cs="Times New Roman"/>
        </w:rPr>
        <w:t>ławy fundamentowe bez zmian.</w:t>
      </w:r>
    </w:p>
    <w:p w:rsidR="0080001F" w:rsidRPr="0080001F" w:rsidRDefault="0080001F" w:rsidP="0080001F">
      <w:pPr>
        <w:ind w:left="357"/>
        <w:contextualSpacing/>
      </w:pPr>
      <w:r>
        <w:t>W części nowoprojektowanej ł</w:t>
      </w:r>
      <w:r w:rsidRPr="0080001F">
        <w:t xml:space="preserve">awy fundamentowe wykonać jako żelbetowe wylewane na mokro </w:t>
      </w:r>
      <w:r>
        <w:br/>
      </w:r>
      <w:r w:rsidRPr="0080001F">
        <w:t xml:space="preserve">w deskowaniu. Ławy wylewać z betonu C16/20, zbroić czterema prętami </w:t>
      </w:r>
      <w:r w:rsidRPr="0080001F">
        <w:sym w:font="Symbol" w:char="F0C6"/>
      </w:r>
      <w:r w:rsidRPr="0080001F">
        <w:t xml:space="preserve">12, strzemiona </w:t>
      </w:r>
      <w:r w:rsidRPr="0080001F">
        <w:sym w:font="Symbol" w:char="F0C6"/>
      </w:r>
      <w:r w:rsidRPr="0080001F">
        <w:t>6 o 20 cm. Szerokość ław fundamentowych 5</w:t>
      </w:r>
      <w:r>
        <w:t>5</w:t>
      </w:r>
      <w:r w:rsidRPr="0080001F">
        <w:t xml:space="preserve"> cm, wysokość 40 cm. Zbrojenie podłużne łączyć na zakład 55 cm, w miejscu łączenia prętów strzemiona zagęścić do 10 cm. Naroża zbroić dodatkowymi prętami długości 110 cm w kształcie litery L, o ramionach 55 cm. Stal zbrojeniowa A-IIIN</w:t>
      </w:r>
    </w:p>
    <w:p w:rsidR="0080001F" w:rsidRPr="0080001F" w:rsidRDefault="0080001F" w:rsidP="0080001F">
      <w:pPr>
        <w:ind w:left="357"/>
        <w:contextualSpacing/>
      </w:pPr>
      <w:r w:rsidRPr="0080001F">
        <w:t xml:space="preserve">Ławy posadowić na warstwie chudego betonu C8/10 gr. 10 cm. W przypadku natrafienia na grunty nienośne należy je wymienić i zastąpić chudym betonem. </w:t>
      </w:r>
    </w:p>
    <w:p w:rsidR="0080001F" w:rsidRPr="0080001F" w:rsidRDefault="0080001F" w:rsidP="0080001F">
      <w:pPr>
        <w:ind w:left="357"/>
        <w:contextualSpacing/>
      </w:pPr>
      <w:r w:rsidRPr="0080001F">
        <w:t xml:space="preserve">Z ław  fundamentowych wyprowadzić startery dla słupów – startery </w:t>
      </w:r>
      <w:r w:rsidRPr="0080001F">
        <w:sym w:font="Symbol" w:char="F0C6"/>
      </w:r>
      <w:r w:rsidRPr="0080001F">
        <w:t xml:space="preserve">12 długości minimum 100 cm, </w:t>
      </w:r>
      <w:r w:rsidRPr="0080001F">
        <w:br/>
        <w:t>w ilości min. 4 sztuk na każdy słup. Należy zachować otulinę zbrojenia fundamentów 5 cm. Roboty przy wykonywaniu fundamentów prowadzić pod nadzorem osoby o odpowiednich kwalifikacjach.</w:t>
      </w:r>
    </w:p>
    <w:p w:rsidR="0080001F" w:rsidRPr="0080001F" w:rsidRDefault="0080001F" w:rsidP="0080001F">
      <w:pPr>
        <w:ind w:left="360"/>
        <w:contextualSpacing/>
        <w:rPr>
          <w:rFonts w:asciiTheme="minorHAnsi" w:hAnsiTheme="minorHAnsi" w:cs="Times New Roman"/>
        </w:rPr>
      </w:pPr>
    </w:p>
    <w:p w:rsidR="0080001F" w:rsidRDefault="0080001F" w:rsidP="00953C36">
      <w:pPr>
        <w:pStyle w:val="Akapitzlist"/>
        <w:numPr>
          <w:ilvl w:val="1"/>
          <w:numId w:val="36"/>
        </w:numPr>
        <w:contextualSpacing/>
        <w:rPr>
          <w:rFonts w:asciiTheme="minorHAnsi" w:hAnsiTheme="minorHAnsi" w:cs="Times New Roman"/>
          <w:u w:val="single"/>
        </w:rPr>
      </w:pPr>
      <w:r>
        <w:rPr>
          <w:rFonts w:asciiTheme="minorHAnsi" w:hAnsiTheme="minorHAnsi" w:cs="Times New Roman"/>
          <w:u w:val="single"/>
        </w:rPr>
        <w:t>Ściany fundamentowe</w:t>
      </w:r>
    </w:p>
    <w:p w:rsidR="0080001F" w:rsidRDefault="0080001F" w:rsidP="0080001F">
      <w:pPr>
        <w:ind w:left="360"/>
        <w:contextualSpacing/>
        <w:rPr>
          <w:rFonts w:asciiTheme="minorHAnsi" w:hAnsiTheme="minorHAnsi" w:cs="Times New Roman"/>
          <w:u w:val="single"/>
        </w:rPr>
      </w:pPr>
    </w:p>
    <w:p w:rsidR="0080001F" w:rsidRPr="0080001F" w:rsidRDefault="0080001F" w:rsidP="0080001F">
      <w:pPr>
        <w:ind w:left="357"/>
        <w:contextualSpacing/>
      </w:pPr>
      <w:r w:rsidRPr="0080001F">
        <w:t>Murowane z bloczków betonowych lub wylewane na mokro w deskowaniu z betonu C16/20.</w:t>
      </w:r>
    </w:p>
    <w:p w:rsidR="0080001F" w:rsidRPr="0080001F" w:rsidRDefault="0080001F" w:rsidP="0080001F">
      <w:pPr>
        <w:ind w:left="360"/>
        <w:contextualSpacing/>
        <w:rPr>
          <w:rFonts w:asciiTheme="minorHAnsi" w:hAnsiTheme="minorHAnsi" w:cs="Times New Roman"/>
          <w:u w:val="single"/>
        </w:rPr>
      </w:pPr>
    </w:p>
    <w:p w:rsidR="0080001F" w:rsidRDefault="0080001F" w:rsidP="00953C36">
      <w:pPr>
        <w:pStyle w:val="Akapitzlist"/>
        <w:numPr>
          <w:ilvl w:val="1"/>
          <w:numId w:val="36"/>
        </w:numPr>
        <w:contextualSpacing/>
        <w:rPr>
          <w:rFonts w:asciiTheme="minorHAnsi" w:hAnsiTheme="minorHAnsi" w:cs="Times New Roman"/>
          <w:u w:val="single"/>
        </w:rPr>
      </w:pPr>
      <w:r>
        <w:rPr>
          <w:rFonts w:asciiTheme="minorHAnsi" w:hAnsiTheme="minorHAnsi" w:cs="Times New Roman"/>
          <w:u w:val="single"/>
        </w:rPr>
        <w:t>Ściany nośne nowoprojektowane</w:t>
      </w:r>
    </w:p>
    <w:p w:rsidR="0080001F" w:rsidRDefault="0080001F" w:rsidP="0080001F">
      <w:pPr>
        <w:pStyle w:val="Akapitzlist"/>
        <w:contextualSpacing/>
        <w:rPr>
          <w:rFonts w:asciiTheme="minorHAnsi" w:hAnsiTheme="minorHAnsi" w:cs="Times New Roman"/>
          <w:u w:val="single"/>
        </w:rPr>
      </w:pPr>
    </w:p>
    <w:p w:rsidR="0080001F" w:rsidRPr="0080001F" w:rsidRDefault="0080001F" w:rsidP="0080001F">
      <w:pPr>
        <w:ind w:left="357"/>
        <w:contextualSpacing/>
      </w:pPr>
      <w:r w:rsidRPr="0080001F">
        <w:t>Ściany zewnętrzne murowane z bloczków z betonu komórkowego na zaprawie cem</w:t>
      </w:r>
      <w:r>
        <w:t>entowej, z pustaka szerokości 24</w:t>
      </w:r>
      <w:r w:rsidRPr="0080001F">
        <w:t xml:space="preserve"> cm. Ściany wzmocnione słupami żelbetowymi, zbrojonymi prętami </w:t>
      </w:r>
      <w:r w:rsidRPr="0080001F">
        <w:sym w:font="Symbol" w:char="F0C6"/>
      </w:r>
      <w:r w:rsidRPr="0080001F">
        <w:t xml:space="preserve">12, ze strzemionami </w:t>
      </w:r>
      <w:r w:rsidRPr="0080001F">
        <w:sym w:font="Symbol" w:char="F0C6"/>
      </w:r>
      <w:r w:rsidRPr="0080001F">
        <w:t xml:space="preserve">6 co 20 cm. Na ścianach wykonać wieńce obwodowe w poziomach </w:t>
      </w:r>
      <w:r>
        <w:t>oznaczonych na przekrojach</w:t>
      </w:r>
      <w:r w:rsidRPr="0080001F">
        <w:t xml:space="preserve"> na zakończenie ścian, ze zbrojeniem ciągłym. Zbrojenie słupów wzmacniających kotwić w wieńcu. </w:t>
      </w:r>
    </w:p>
    <w:p w:rsidR="0080001F" w:rsidRPr="0080001F" w:rsidRDefault="0080001F" w:rsidP="0080001F">
      <w:pPr>
        <w:ind w:left="360"/>
        <w:contextualSpacing/>
        <w:rPr>
          <w:rFonts w:asciiTheme="minorHAnsi" w:hAnsiTheme="minorHAnsi" w:cs="Times New Roman"/>
          <w:u w:val="single"/>
        </w:rPr>
      </w:pPr>
    </w:p>
    <w:p w:rsidR="0080001F" w:rsidRDefault="0080001F" w:rsidP="00953C36">
      <w:pPr>
        <w:pStyle w:val="Akapitzlist"/>
        <w:numPr>
          <w:ilvl w:val="1"/>
          <w:numId w:val="36"/>
        </w:numPr>
        <w:contextualSpacing/>
        <w:rPr>
          <w:rFonts w:asciiTheme="minorHAnsi" w:hAnsiTheme="minorHAnsi" w:cs="Times New Roman"/>
          <w:u w:val="single"/>
        </w:rPr>
      </w:pPr>
      <w:r>
        <w:rPr>
          <w:rFonts w:asciiTheme="minorHAnsi" w:hAnsiTheme="minorHAnsi" w:cs="Times New Roman"/>
          <w:u w:val="single"/>
        </w:rPr>
        <w:t>Wieńce</w:t>
      </w:r>
    </w:p>
    <w:p w:rsidR="0080001F" w:rsidRDefault="0080001F" w:rsidP="0080001F">
      <w:pPr>
        <w:ind w:left="360"/>
        <w:contextualSpacing/>
        <w:rPr>
          <w:rFonts w:asciiTheme="minorHAnsi" w:hAnsiTheme="minorHAnsi" w:cs="Times New Roman"/>
          <w:u w:val="single"/>
        </w:rPr>
      </w:pPr>
    </w:p>
    <w:p w:rsidR="0080001F" w:rsidRPr="0080001F" w:rsidRDefault="0080001F" w:rsidP="0080001F">
      <w:pPr>
        <w:ind w:left="357"/>
        <w:contextualSpacing/>
      </w:pPr>
      <w:r w:rsidRPr="0080001F">
        <w:t>Na ścianach zewnętrznych planuje się wykonać wieńce obwodowe 25x25 cm i 25x30 cm</w:t>
      </w:r>
      <w:r>
        <w:t xml:space="preserve"> (wynikające </w:t>
      </w:r>
      <w:r>
        <w:br/>
        <w:t>z różnicy poziomu murłat)</w:t>
      </w:r>
      <w:r w:rsidRPr="0080001F">
        <w:t xml:space="preserve">. Wieńce żelbetowe wylewane na mokro z betonu C20/25 (B25), zbrojone czterema prętami </w:t>
      </w:r>
      <w:r w:rsidRPr="0080001F">
        <w:sym w:font="Symbol" w:char="F0C6"/>
      </w:r>
      <w:r w:rsidRPr="0080001F">
        <w:t xml:space="preserve">12, strzemiona </w:t>
      </w:r>
      <w:r w:rsidRPr="0080001F">
        <w:sym w:font="Symbol" w:char="F0C6"/>
      </w:r>
      <w:r w:rsidRPr="0080001F">
        <w:t>6 co 20 cm. W wieńcu końcowym zatopić kotwy fajkowe M16 do mocowania murłat.</w:t>
      </w:r>
    </w:p>
    <w:p w:rsidR="0080001F" w:rsidRPr="0080001F" w:rsidRDefault="0080001F" w:rsidP="0080001F">
      <w:pPr>
        <w:ind w:left="360"/>
        <w:contextualSpacing/>
        <w:rPr>
          <w:rFonts w:asciiTheme="minorHAnsi" w:hAnsiTheme="minorHAnsi" w:cs="Times New Roman"/>
          <w:u w:val="single"/>
        </w:rPr>
      </w:pPr>
    </w:p>
    <w:p w:rsidR="008A65FF" w:rsidRPr="008A65FF" w:rsidRDefault="0080001F" w:rsidP="00953C36">
      <w:pPr>
        <w:pStyle w:val="Akapitzlist"/>
        <w:numPr>
          <w:ilvl w:val="1"/>
          <w:numId w:val="36"/>
        </w:numPr>
        <w:rPr>
          <w:rFonts w:asciiTheme="minorHAnsi" w:hAnsiTheme="minorHAnsi" w:cs="Times New Roman"/>
          <w:u w:val="single"/>
        </w:rPr>
      </w:pPr>
      <w:r>
        <w:rPr>
          <w:rFonts w:asciiTheme="minorHAnsi" w:hAnsiTheme="minorHAnsi" w:cs="Times New Roman"/>
          <w:u w:val="single"/>
        </w:rPr>
        <w:t>Podciągi i nadproża</w:t>
      </w:r>
      <w:r w:rsidR="008A65FF" w:rsidRPr="008A65FF">
        <w:rPr>
          <w:rFonts w:asciiTheme="minorHAnsi" w:hAnsiTheme="minorHAnsi" w:cs="Times New Roman"/>
          <w:u w:val="single"/>
        </w:rPr>
        <w:t>:</w:t>
      </w:r>
    </w:p>
    <w:p w:rsidR="008A65FF" w:rsidRDefault="008A65FF" w:rsidP="008A65FF">
      <w:pPr>
        <w:ind w:left="360"/>
        <w:rPr>
          <w:rFonts w:asciiTheme="minorHAnsi" w:hAnsiTheme="minorHAnsi" w:cs="Times New Roman"/>
        </w:rPr>
      </w:pPr>
    </w:p>
    <w:p w:rsidR="008A65FF" w:rsidRDefault="0080001F" w:rsidP="008A65FF">
      <w:pPr>
        <w:pStyle w:val="Akapitzlist"/>
        <w:ind w:left="357"/>
        <w:contextualSpacing/>
        <w:rPr>
          <w:rFonts w:asciiTheme="minorHAnsi" w:hAnsiTheme="minorHAnsi" w:cs="Times New Roman"/>
        </w:rPr>
      </w:pPr>
      <w:r>
        <w:rPr>
          <w:rFonts w:asciiTheme="minorHAnsi" w:hAnsiTheme="minorHAnsi" w:cs="Times New Roman"/>
        </w:rPr>
        <w:t>Nadproża</w:t>
      </w:r>
      <w:r w:rsidR="008A65FF">
        <w:rPr>
          <w:rFonts w:asciiTheme="minorHAnsi" w:hAnsiTheme="minorHAnsi" w:cs="Times New Roman"/>
        </w:rPr>
        <w:t xml:space="preserve"> w części przebudowywanej w miejscu wybicia </w:t>
      </w:r>
      <w:r>
        <w:rPr>
          <w:rFonts w:asciiTheme="minorHAnsi" w:hAnsiTheme="minorHAnsi" w:cs="Times New Roman"/>
        </w:rPr>
        <w:t xml:space="preserve">lub zmiany otworów </w:t>
      </w:r>
      <w:r w:rsidR="008A65FF">
        <w:rPr>
          <w:rFonts w:asciiTheme="minorHAnsi" w:hAnsiTheme="minorHAnsi" w:cs="Times New Roman"/>
        </w:rPr>
        <w:t>w ścianach wykonać jako stalowo- betonowe z dwóch belek o przekroju ceowym</w:t>
      </w:r>
      <w:r>
        <w:rPr>
          <w:rFonts w:asciiTheme="minorHAnsi" w:hAnsiTheme="minorHAnsi" w:cs="Times New Roman"/>
        </w:rPr>
        <w:t xml:space="preserve"> C140p</w:t>
      </w:r>
      <w:r w:rsidR="008A65FF">
        <w:rPr>
          <w:rFonts w:asciiTheme="minorHAnsi" w:hAnsiTheme="minorHAnsi" w:cs="Times New Roman"/>
        </w:rPr>
        <w:t xml:space="preserve">. Ceowniki ze stali S235. </w:t>
      </w:r>
      <w:r w:rsidR="001335F7">
        <w:rPr>
          <w:rFonts w:asciiTheme="minorHAnsi" w:hAnsiTheme="minorHAnsi" w:cs="Times New Roman"/>
        </w:rPr>
        <w:t xml:space="preserve">Beton C16/20. </w:t>
      </w:r>
      <w:r w:rsidR="008A65FF">
        <w:rPr>
          <w:rFonts w:asciiTheme="minorHAnsi" w:hAnsiTheme="minorHAnsi" w:cs="Times New Roman"/>
        </w:rPr>
        <w:t>Nowoprojektowane nadproża</w:t>
      </w:r>
      <w:r w:rsidR="008A65FF" w:rsidRPr="00007CDB">
        <w:rPr>
          <w:rFonts w:asciiTheme="minorHAnsi" w:hAnsiTheme="minorHAnsi" w:cs="Times New Roman"/>
        </w:rPr>
        <w:t xml:space="preserve"> </w:t>
      </w:r>
      <w:r w:rsidR="008A65FF">
        <w:rPr>
          <w:rFonts w:asciiTheme="minorHAnsi" w:hAnsiTheme="minorHAnsi" w:cs="Times New Roman"/>
        </w:rPr>
        <w:t xml:space="preserve">wykonać </w:t>
      </w:r>
      <w:r w:rsidR="008A65FF" w:rsidRPr="00007CDB">
        <w:rPr>
          <w:rFonts w:asciiTheme="minorHAnsi" w:hAnsiTheme="minorHAnsi" w:cs="Times New Roman"/>
        </w:rPr>
        <w:t xml:space="preserve">przy zachowaniu szczególnej ostrożności, bezwzględnie pod nadzorem osoby o odpowiednich uprawnieniach budowlanych. Po wyznaczeniu otworów w ścianie z jednej strony ściany należy wykonać bruzdę o głębokości równej szerokości belki. W bruździe umieścić </w:t>
      </w:r>
      <w:r w:rsidR="008A65FF" w:rsidRPr="00007CDB">
        <w:rPr>
          <w:rFonts w:asciiTheme="minorHAnsi" w:hAnsiTheme="minorHAnsi" w:cs="Times New Roman"/>
        </w:rPr>
        <w:lastRenderedPageBreak/>
        <w:t>belkę opierając jej końce na poduszkach betonowych</w:t>
      </w:r>
      <w:r w:rsidR="008A65FF">
        <w:rPr>
          <w:rFonts w:asciiTheme="minorHAnsi" w:hAnsiTheme="minorHAnsi" w:cs="Times New Roman"/>
        </w:rPr>
        <w:t xml:space="preserve"> grubości 5 cm</w:t>
      </w:r>
      <w:r w:rsidR="008A65FF" w:rsidRPr="00007CDB">
        <w:rPr>
          <w:rFonts w:asciiTheme="minorHAnsi" w:hAnsiTheme="minorHAnsi" w:cs="Times New Roman"/>
        </w:rPr>
        <w:t>. Głębokość oparcia belki na murze minimum 25 cm. Po osadzeniu pierwszej belki, można z przeciwnej strony ściany wykuć bruzdę na drugą belkę i osadzić ją w identyczny sposób. Obie belki skręcić na śruby M16 klasy 5.6 w rozstawie co 40 cm oraz 10 cm od skraju belek.  Przed skręceniem przygotować otwory w belkach o średnicy 18 mm. Przestrzeń pomiędzy belkami i ponad nimi wypełnić betonem C</w:t>
      </w:r>
      <w:r w:rsidR="008A65FF">
        <w:rPr>
          <w:rFonts w:asciiTheme="minorHAnsi" w:hAnsiTheme="minorHAnsi" w:cs="Times New Roman"/>
        </w:rPr>
        <w:t>16</w:t>
      </w:r>
      <w:r w:rsidR="008A65FF" w:rsidRPr="00007CDB">
        <w:rPr>
          <w:rFonts w:asciiTheme="minorHAnsi" w:hAnsiTheme="minorHAnsi" w:cs="Times New Roman"/>
        </w:rPr>
        <w:t>/2</w:t>
      </w:r>
      <w:r w:rsidR="008A65FF">
        <w:rPr>
          <w:rFonts w:asciiTheme="minorHAnsi" w:hAnsiTheme="minorHAnsi" w:cs="Times New Roman"/>
        </w:rPr>
        <w:t>0</w:t>
      </w:r>
      <w:r w:rsidR="008A65FF" w:rsidRPr="00007CDB">
        <w:rPr>
          <w:rFonts w:asciiTheme="minorHAnsi" w:hAnsiTheme="minorHAnsi" w:cs="Times New Roman"/>
        </w:rPr>
        <w:t xml:space="preserve">. Po zawiązaniu betonu można wykuć ścianę pod belkami. Następnie do dolnych półek przyspawać przewiązki. Przestrzeń między półkami </w:t>
      </w:r>
      <w:proofErr w:type="spellStart"/>
      <w:r w:rsidR="008A65FF" w:rsidRPr="00007CDB">
        <w:rPr>
          <w:rFonts w:asciiTheme="minorHAnsi" w:hAnsiTheme="minorHAnsi" w:cs="Times New Roman"/>
        </w:rPr>
        <w:t>wyszpałdować</w:t>
      </w:r>
      <w:proofErr w:type="spellEnd"/>
      <w:r w:rsidR="008A65FF" w:rsidRPr="00007CDB">
        <w:rPr>
          <w:rFonts w:asciiTheme="minorHAnsi" w:hAnsiTheme="minorHAnsi" w:cs="Times New Roman"/>
        </w:rPr>
        <w:t>, całość osiatkować i otynkować. C</w:t>
      </w:r>
      <w:r w:rsidR="00633F16">
        <w:rPr>
          <w:rFonts w:asciiTheme="minorHAnsi" w:hAnsiTheme="minorHAnsi" w:cs="Times New Roman"/>
        </w:rPr>
        <w:t>ałkowita długość ceowników  =</w:t>
      </w:r>
      <w:r w:rsidR="008A65FF">
        <w:rPr>
          <w:rFonts w:asciiTheme="minorHAnsi" w:hAnsiTheme="minorHAnsi" w:cs="Times New Roman"/>
        </w:rPr>
        <w:t xml:space="preserve"> rozpiętość </w:t>
      </w:r>
      <w:r w:rsidR="00633F16">
        <w:rPr>
          <w:rFonts w:asciiTheme="minorHAnsi" w:hAnsiTheme="minorHAnsi" w:cs="Times New Roman"/>
        </w:rPr>
        <w:t>nadproża</w:t>
      </w:r>
      <w:r w:rsidR="008A65FF">
        <w:rPr>
          <w:rFonts w:asciiTheme="minorHAnsi" w:hAnsiTheme="minorHAnsi" w:cs="Times New Roman"/>
        </w:rPr>
        <w:t xml:space="preserve"> w świetle + 50 cm. </w:t>
      </w:r>
    </w:p>
    <w:p w:rsidR="006D7DD9" w:rsidRDefault="006D7DD9" w:rsidP="008A65FF">
      <w:pPr>
        <w:pStyle w:val="Akapitzlist"/>
        <w:ind w:left="357"/>
        <w:contextualSpacing/>
        <w:rPr>
          <w:rFonts w:asciiTheme="minorHAnsi" w:hAnsiTheme="minorHAnsi" w:cs="Times New Roman"/>
        </w:rPr>
      </w:pPr>
    </w:p>
    <w:p w:rsidR="00633F16" w:rsidRDefault="00633F16" w:rsidP="008A65FF">
      <w:pPr>
        <w:pStyle w:val="Akapitzlist"/>
        <w:ind w:left="357"/>
        <w:contextualSpacing/>
        <w:rPr>
          <w:rFonts w:asciiTheme="minorHAnsi" w:hAnsiTheme="minorHAnsi" w:cs="Times New Roman"/>
        </w:rPr>
      </w:pPr>
      <w:r>
        <w:rPr>
          <w:rFonts w:asciiTheme="minorHAnsi" w:hAnsiTheme="minorHAnsi" w:cs="Times New Roman"/>
        </w:rPr>
        <w:t xml:space="preserve">Nadproża w części nowoprojektowanej wykonać jako prefabrykowane L19 </w:t>
      </w:r>
      <w:r w:rsidRPr="00633F16">
        <w:t xml:space="preserve">dozbrajane dwoma prętami </w:t>
      </w:r>
      <w:r w:rsidRPr="00633F16">
        <w:sym w:font="Symbol" w:char="F0C6"/>
      </w:r>
      <w:r w:rsidRPr="00633F16">
        <w:t>10 dołem. Oparcie podciągów na murze minimum 8 cm. Długość belek nadproży dopasować do szerokości otworów okiennych i drzwiowych.</w:t>
      </w:r>
    </w:p>
    <w:p w:rsidR="00AA5E35" w:rsidRPr="00AA5E35" w:rsidRDefault="00AA5E35" w:rsidP="00AA5E35">
      <w:pPr>
        <w:ind w:left="720"/>
        <w:rPr>
          <w:rFonts w:asciiTheme="minorHAnsi" w:hAnsiTheme="minorHAnsi" w:cs="Times New Roman"/>
        </w:rPr>
      </w:pPr>
    </w:p>
    <w:p w:rsidR="00AA5E35" w:rsidRPr="00AA5E35" w:rsidRDefault="008A65FF" w:rsidP="00953C36">
      <w:pPr>
        <w:pStyle w:val="Akapitzlist"/>
        <w:numPr>
          <w:ilvl w:val="1"/>
          <w:numId w:val="36"/>
        </w:numPr>
        <w:contextualSpacing/>
        <w:rPr>
          <w:rFonts w:asciiTheme="minorHAnsi" w:hAnsiTheme="minorHAnsi" w:cs="Times New Roman"/>
          <w:u w:val="single"/>
        </w:rPr>
      </w:pPr>
      <w:r>
        <w:rPr>
          <w:rFonts w:asciiTheme="minorHAnsi" w:hAnsiTheme="minorHAnsi" w:cs="Times New Roman"/>
          <w:u w:val="single"/>
        </w:rPr>
        <w:t>Słupy żelbetowe</w:t>
      </w:r>
    </w:p>
    <w:p w:rsidR="00AA5E35" w:rsidRPr="00AA5E35" w:rsidRDefault="00AA5E35" w:rsidP="00AA5E35">
      <w:pPr>
        <w:ind w:left="720"/>
        <w:rPr>
          <w:rFonts w:asciiTheme="minorHAnsi" w:hAnsiTheme="minorHAnsi" w:cs="Times New Roman"/>
          <w:b/>
        </w:rPr>
      </w:pPr>
    </w:p>
    <w:p w:rsidR="00AA5E35" w:rsidRPr="00AA5E35" w:rsidRDefault="008A65FF" w:rsidP="0009624B">
      <w:pPr>
        <w:ind w:left="360"/>
        <w:rPr>
          <w:rFonts w:asciiTheme="minorHAnsi" w:hAnsiTheme="minorHAnsi" w:cs="Times New Roman"/>
        </w:rPr>
      </w:pPr>
      <w:r>
        <w:rPr>
          <w:rFonts w:asciiTheme="minorHAnsi" w:hAnsiTheme="minorHAnsi" w:cs="Times New Roman"/>
        </w:rPr>
        <w:t xml:space="preserve">W </w:t>
      </w:r>
      <w:r w:rsidR="00633F16">
        <w:rPr>
          <w:rFonts w:asciiTheme="minorHAnsi" w:hAnsiTheme="minorHAnsi" w:cs="Times New Roman"/>
        </w:rPr>
        <w:t>miejscu połączenia części istniejącej i nowoprojektowanej</w:t>
      </w:r>
      <w:r>
        <w:rPr>
          <w:rFonts w:asciiTheme="minorHAnsi" w:hAnsiTheme="minorHAnsi" w:cs="Times New Roman"/>
        </w:rPr>
        <w:t xml:space="preserve"> wykonać</w:t>
      </w:r>
      <w:r w:rsidR="001335F7">
        <w:rPr>
          <w:rFonts w:asciiTheme="minorHAnsi" w:hAnsiTheme="minorHAnsi" w:cs="Times New Roman"/>
        </w:rPr>
        <w:t xml:space="preserve"> słup</w:t>
      </w:r>
      <w:r w:rsidR="00633F16">
        <w:rPr>
          <w:rFonts w:asciiTheme="minorHAnsi" w:hAnsiTheme="minorHAnsi" w:cs="Times New Roman"/>
        </w:rPr>
        <w:t>y żelbetowy 25x25</w:t>
      </w:r>
      <w:r w:rsidR="001335F7">
        <w:rPr>
          <w:rFonts w:asciiTheme="minorHAnsi" w:hAnsiTheme="minorHAnsi" w:cs="Times New Roman"/>
        </w:rPr>
        <w:t xml:space="preserve"> cm</w:t>
      </w:r>
      <w:r>
        <w:rPr>
          <w:rFonts w:asciiTheme="minorHAnsi" w:hAnsiTheme="minorHAnsi" w:cs="Times New Roman"/>
        </w:rPr>
        <w:t>. Słup</w:t>
      </w:r>
      <w:r w:rsidR="00633F16">
        <w:rPr>
          <w:rFonts w:asciiTheme="minorHAnsi" w:hAnsiTheme="minorHAnsi" w:cs="Times New Roman"/>
        </w:rPr>
        <w:t>y żelbetowe monolityczne</w:t>
      </w:r>
      <w:r>
        <w:rPr>
          <w:rFonts w:asciiTheme="minorHAnsi" w:hAnsiTheme="minorHAnsi" w:cs="Times New Roman"/>
        </w:rPr>
        <w:t>, wylewany na mokro w deskowaniu</w:t>
      </w:r>
      <w:r w:rsidR="001335F7">
        <w:rPr>
          <w:rFonts w:asciiTheme="minorHAnsi" w:hAnsiTheme="minorHAnsi" w:cs="Times New Roman"/>
        </w:rPr>
        <w:t xml:space="preserve">. Beton </w:t>
      </w:r>
      <w:r w:rsidR="00633F16">
        <w:rPr>
          <w:rFonts w:asciiTheme="minorHAnsi" w:hAnsiTheme="minorHAnsi" w:cs="Times New Roman"/>
        </w:rPr>
        <w:t>klasy C20/25. Zbrojenie główne 4</w:t>
      </w:r>
      <w:r w:rsidR="0009624B">
        <w:rPr>
          <w:rFonts w:asciiTheme="minorHAnsi" w:hAnsiTheme="minorHAnsi" w:cs="Times New Roman"/>
        </w:rPr>
        <w:t xml:space="preserve">Ø12, strzemiona </w:t>
      </w:r>
      <w:proofErr w:type="spellStart"/>
      <w:r w:rsidR="0009624B">
        <w:rPr>
          <w:rFonts w:asciiTheme="minorHAnsi" w:hAnsiTheme="minorHAnsi" w:cs="Times New Roman"/>
        </w:rPr>
        <w:t>dwucięte</w:t>
      </w:r>
      <w:proofErr w:type="spellEnd"/>
      <w:r w:rsidR="0009624B">
        <w:rPr>
          <w:rFonts w:asciiTheme="minorHAnsi" w:hAnsiTheme="minorHAnsi" w:cs="Times New Roman"/>
        </w:rPr>
        <w:t xml:space="preserve"> </w:t>
      </w:r>
      <w:r w:rsidR="001335F7">
        <w:rPr>
          <w:rFonts w:asciiTheme="minorHAnsi" w:hAnsiTheme="minorHAnsi" w:cs="Times New Roman"/>
        </w:rPr>
        <w:t>Ø6 co 18</w:t>
      </w:r>
      <w:r w:rsidR="0009624B">
        <w:rPr>
          <w:rFonts w:asciiTheme="minorHAnsi" w:hAnsiTheme="minorHAnsi" w:cs="Times New Roman"/>
        </w:rPr>
        <w:t xml:space="preserve"> cm</w:t>
      </w:r>
      <w:r w:rsidR="001335F7">
        <w:rPr>
          <w:rFonts w:asciiTheme="minorHAnsi" w:hAnsiTheme="minorHAnsi" w:cs="Times New Roman"/>
        </w:rPr>
        <w:t>, zagęszczane do 9 cm</w:t>
      </w:r>
      <w:r w:rsidR="0009624B">
        <w:rPr>
          <w:rFonts w:asciiTheme="minorHAnsi" w:hAnsiTheme="minorHAnsi" w:cs="Times New Roman"/>
        </w:rPr>
        <w:t xml:space="preserve">. Słup wykonać od poziomu parteru na fundamencie. Po ułożeniu betonu  w deskowaniu należy go </w:t>
      </w:r>
      <w:proofErr w:type="spellStart"/>
      <w:r w:rsidR="0009624B">
        <w:rPr>
          <w:rFonts w:asciiTheme="minorHAnsi" w:hAnsiTheme="minorHAnsi" w:cs="Times New Roman"/>
        </w:rPr>
        <w:t>zwibrować</w:t>
      </w:r>
      <w:proofErr w:type="spellEnd"/>
      <w:r w:rsidR="0009624B">
        <w:rPr>
          <w:rFonts w:asciiTheme="minorHAnsi" w:hAnsiTheme="minorHAnsi" w:cs="Times New Roman"/>
        </w:rPr>
        <w:t>. W celu ograniczenia nasiąkania słup</w:t>
      </w:r>
      <w:r w:rsidR="00633F16">
        <w:rPr>
          <w:rFonts w:asciiTheme="minorHAnsi" w:hAnsiTheme="minorHAnsi" w:cs="Times New Roman"/>
        </w:rPr>
        <w:t>y</w:t>
      </w:r>
      <w:r w:rsidR="0009624B">
        <w:rPr>
          <w:rFonts w:asciiTheme="minorHAnsi" w:hAnsiTheme="minorHAnsi" w:cs="Times New Roman"/>
        </w:rPr>
        <w:t xml:space="preserve"> izolować przeciwwilgociowo za pomocą wodoszczelnej masy uszc</w:t>
      </w:r>
      <w:r w:rsidR="00633F16">
        <w:rPr>
          <w:rFonts w:asciiTheme="minorHAnsi" w:hAnsiTheme="minorHAnsi" w:cs="Times New Roman"/>
        </w:rPr>
        <w:t>zelniającej</w:t>
      </w:r>
      <w:r w:rsidR="0009624B">
        <w:rPr>
          <w:rFonts w:asciiTheme="minorHAnsi" w:hAnsiTheme="minorHAnsi" w:cs="Times New Roman"/>
        </w:rPr>
        <w:t xml:space="preserve">. </w:t>
      </w:r>
    </w:p>
    <w:p w:rsidR="00AA5E35" w:rsidRPr="00AA5E35" w:rsidRDefault="00AA5E35" w:rsidP="00AA5E35">
      <w:pPr>
        <w:ind w:left="720"/>
        <w:rPr>
          <w:rFonts w:asciiTheme="minorHAnsi" w:hAnsiTheme="minorHAnsi" w:cs="Times New Roman"/>
        </w:rPr>
      </w:pPr>
    </w:p>
    <w:p w:rsidR="00AA5E35" w:rsidRPr="00AA5E35" w:rsidRDefault="00AA5E35" w:rsidP="00953C36">
      <w:pPr>
        <w:pStyle w:val="Akapitzlist"/>
        <w:numPr>
          <w:ilvl w:val="1"/>
          <w:numId w:val="36"/>
        </w:numPr>
        <w:contextualSpacing/>
        <w:rPr>
          <w:rFonts w:asciiTheme="minorHAnsi" w:hAnsiTheme="minorHAnsi" w:cs="Times New Roman"/>
          <w:u w:val="single"/>
        </w:rPr>
      </w:pPr>
      <w:r w:rsidRPr="00AA5E35">
        <w:rPr>
          <w:rFonts w:asciiTheme="minorHAnsi" w:hAnsiTheme="minorHAnsi" w:cs="Times New Roman"/>
          <w:u w:val="single"/>
        </w:rPr>
        <w:t>Ściany działowe</w:t>
      </w:r>
    </w:p>
    <w:p w:rsidR="00AA5E35" w:rsidRPr="00AA5E35" w:rsidRDefault="00AA5E35" w:rsidP="00AA5E35">
      <w:pPr>
        <w:ind w:left="426"/>
        <w:rPr>
          <w:rFonts w:asciiTheme="minorHAnsi" w:hAnsiTheme="minorHAnsi" w:cs="Times New Roman"/>
          <w:b/>
        </w:rPr>
      </w:pPr>
    </w:p>
    <w:p w:rsidR="00AA5E35" w:rsidRPr="00AA5E35" w:rsidRDefault="006D7DD9" w:rsidP="00AA5E35">
      <w:pPr>
        <w:ind w:left="426"/>
        <w:rPr>
          <w:rFonts w:asciiTheme="minorHAnsi" w:hAnsiTheme="minorHAnsi" w:cs="Times New Roman"/>
        </w:rPr>
      </w:pPr>
      <w:r>
        <w:rPr>
          <w:rFonts w:asciiTheme="minorHAnsi" w:hAnsiTheme="minorHAnsi" w:cs="Times New Roman"/>
        </w:rPr>
        <w:t>Nowoprojektowane ściany</w:t>
      </w:r>
      <w:r w:rsidR="00AA5E35" w:rsidRPr="00AA5E35">
        <w:rPr>
          <w:rFonts w:asciiTheme="minorHAnsi" w:hAnsiTheme="minorHAnsi" w:cs="Times New Roman"/>
        </w:rPr>
        <w:t xml:space="preserve"> działowe </w:t>
      </w:r>
      <w:r>
        <w:rPr>
          <w:rFonts w:asciiTheme="minorHAnsi" w:hAnsiTheme="minorHAnsi" w:cs="Times New Roman"/>
        </w:rPr>
        <w:t xml:space="preserve">aneksu kuchennego oraz pomieszczenia socjalnego, łazienki </w:t>
      </w:r>
      <w:r>
        <w:rPr>
          <w:rFonts w:asciiTheme="minorHAnsi" w:hAnsiTheme="minorHAnsi" w:cs="Times New Roman"/>
        </w:rPr>
        <w:br/>
        <w:t xml:space="preserve">i pomieszczenia porządkowego </w:t>
      </w:r>
      <w:r w:rsidR="00AA5E35" w:rsidRPr="00AA5E35">
        <w:rPr>
          <w:rFonts w:asciiTheme="minorHAnsi" w:hAnsiTheme="minorHAnsi" w:cs="Times New Roman"/>
        </w:rPr>
        <w:t xml:space="preserve">murowane z pustaków </w:t>
      </w:r>
      <w:r w:rsidR="008B1F62">
        <w:rPr>
          <w:rFonts w:asciiTheme="minorHAnsi" w:hAnsiTheme="minorHAnsi" w:cs="Times New Roman"/>
        </w:rPr>
        <w:t>z betonu komórkowego 12</w:t>
      </w:r>
      <w:r w:rsidR="00AA5E35" w:rsidRPr="00AA5E35">
        <w:rPr>
          <w:rFonts w:asciiTheme="minorHAnsi" w:hAnsiTheme="minorHAnsi" w:cs="Times New Roman"/>
        </w:rPr>
        <w:t xml:space="preserve"> cm na zaprawie cementowo – wapiennej lub na kleju</w:t>
      </w:r>
      <w:r w:rsidR="00095364">
        <w:rPr>
          <w:rFonts w:asciiTheme="minorHAnsi" w:hAnsiTheme="minorHAnsi" w:cs="Times New Roman"/>
        </w:rPr>
        <w:t xml:space="preserve"> lub z płyty g-k na stelażu metalowy</w:t>
      </w:r>
      <w:r w:rsidR="00404B62">
        <w:rPr>
          <w:rFonts w:asciiTheme="minorHAnsi" w:hAnsiTheme="minorHAnsi" w:cs="Times New Roman"/>
        </w:rPr>
        <w:t>m z wypełnieniem wełną mineralną</w:t>
      </w:r>
      <w:r w:rsidR="00AA5E35" w:rsidRPr="00AA5E35">
        <w:rPr>
          <w:rFonts w:asciiTheme="minorHAnsi" w:hAnsiTheme="minorHAnsi" w:cs="Times New Roman"/>
        </w:rPr>
        <w:t xml:space="preserve"> – według wytycznych producenta. </w:t>
      </w:r>
    </w:p>
    <w:p w:rsidR="00AA5E35" w:rsidRPr="00AA5E35" w:rsidRDefault="00AA5E35" w:rsidP="00AA5E35">
      <w:pPr>
        <w:ind w:left="720"/>
        <w:rPr>
          <w:rFonts w:asciiTheme="minorHAnsi" w:hAnsiTheme="minorHAnsi" w:cs="Times New Roman"/>
        </w:rPr>
      </w:pPr>
    </w:p>
    <w:p w:rsidR="000A28E6" w:rsidRDefault="000A28E6" w:rsidP="000A28E6">
      <w:pPr>
        <w:pStyle w:val="Akapitzlist"/>
        <w:contextualSpacing/>
        <w:rPr>
          <w:rFonts w:asciiTheme="minorHAnsi" w:hAnsiTheme="minorHAnsi" w:cs="Times New Roman"/>
          <w:u w:val="single"/>
        </w:rPr>
      </w:pPr>
    </w:p>
    <w:p w:rsidR="000A28E6" w:rsidRDefault="000D6D2E" w:rsidP="00953C36">
      <w:pPr>
        <w:pStyle w:val="Akapitzlist"/>
        <w:numPr>
          <w:ilvl w:val="1"/>
          <w:numId w:val="36"/>
        </w:numPr>
        <w:contextualSpacing/>
        <w:rPr>
          <w:rFonts w:asciiTheme="minorHAnsi" w:hAnsiTheme="minorHAnsi" w:cs="Times New Roman"/>
          <w:u w:val="single"/>
        </w:rPr>
      </w:pPr>
      <w:r>
        <w:rPr>
          <w:rFonts w:asciiTheme="minorHAnsi" w:hAnsiTheme="minorHAnsi" w:cs="Times New Roman"/>
          <w:u w:val="single"/>
        </w:rPr>
        <w:t>Podłogi i posadzki</w:t>
      </w:r>
    </w:p>
    <w:p w:rsidR="000A28E6" w:rsidRDefault="000A28E6" w:rsidP="000A28E6">
      <w:pPr>
        <w:ind w:left="360"/>
        <w:contextualSpacing/>
        <w:rPr>
          <w:rFonts w:asciiTheme="minorHAnsi" w:hAnsiTheme="minorHAnsi" w:cs="Times New Roman"/>
          <w:u w:val="single"/>
        </w:rPr>
      </w:pPr>
    </w:p>
    <w:p w:rsidR="00633F16" w:rsidRDefault="00633F16" w:rsidP="000A28E6">
      <w:pPr>
        <w:pStyle w:val="Akapitzlist"/>
        <w:ind w:left="357"/>
        <w:contextualSpacing/>
        <w:rPr>
          <w:rFonts w:asciiTheme="minorHAnsi" w:hAnsiTheme="minorHAnsi" w:cs="Times New Roman"/>
        </w:rPr>
      </w:pPr>
      <w:r>
        <w:rPr>
          <w:rFonts w:asciiTheme="minorHAnsi" w:hAnsiTheme="minorHAnsi" w:cs="Times New Roman"/>
        </w:rPr>
        <w:t xml:space="preserve">W części istniejącej podlegającej przebudowie podłogi i posadzki bez zmian. </w:t>
      </w:r>
    </w:p>
    <w:p w:rsidR="000A28E6" w:rsidRPr="00633F16" w:rsidRDefault="00633F16" w:rsidP="00633F16">
      <w:pPr>
        <w:pStyle w:val="Akapitzlist"/>
        <w:ind w:left="357"/>
        <w:contextualSpacing/>
        <w:rPr>
          <w:rFonts w:asciiTheme="minorHAnsi" w:hAnsiTheme="minorHAnsi" w:cs="Times New Roman"/>
        </w:rPr>
      </w:pPr>
      <w:r>
        <w:rPr>
          <w:rFonts w:asciiTheme="minorHAnsi" w:hAnsiTheme="minorHAnsi" w:cs="Times New Roman"/>
        </w:rPr>
        <w:t xml:space="preserve">W części nowoprojektowanej </w:t>
      </w:r>
      <w:r>
        <w:t>p</w:t>
      </w:r>
      <w:r w:rsidRPr="00633F16">
        <w:t>osadzki w budynku wykonane na warstwie pospółki zagęszczonej warstwami – minimum trzy warstwy o stopniu zagęs</w:t>
      </w:r>
      <w:r>
        <w:t>z</w:t>
      </w:r>
      <w:r w:rsidRPr="00633F16">
        <w:t xml:space="preserve">czenia </w:t>
      </w:r>
      <w:proofErr w:type="spellStart"/>
      <w:r w:rsidRPr="00633F16">
        <w:t>Is</w:t>
      </w:r>
      <w:proofErr w:type="spellEnd"/>
      <w:r w:rsidRPr="00633F16">
        <w:t>=0,98, minimalna grubość jednej warstwy po zagęszczeniu 15 cm. Na warstwie piasku wylać chudy beton C10/12 grubości 15 cm. Na warstwie chudego betonu układać folię PE a na niej styropian grubości 10 cm. Na styropianie wylewka betonowa grubości 5</w:t>
      </w:r>
      <w:r>
        <w:t xml:space="preserve"> cm </w:t>
      </w:r>
      <w:r w:rsidR="000D6D2E" w:rsidRPr="00633F16">
        <w:rPr>
          <w:rFonts w:asciiTheme="minorHAnsi" w:hAnsiTheme="minorHAnsi" w:cs="Times New Roman"/>
        </w:rPr>
        <w:t>z betonu samop</w:t>
      </w:r>
      <w:r w:rsidRPr="00633F16">
        <w:rPr>
          <w:rFonts w:asciiTheme="minorHAnsi" w:hAnsiTheme="minorHAnsi" w:cs="Times New Roman"/>
        </w:rPr>
        <w:t>oziomującego</w:t>
      </w:r>
      <w:r w:rsidR="000D6D2E" w:rsidRPr="00633F16">
        <w:rPr>
          <w:rFonts w:asciiTheme="minorHAnsi" w:hAnsiTheme="minorHAnsi" w:cs="Times New Roman"/>
        </w:rPr>
        <w:t>. Posadzkę zbroić przeciwskurczowo matami z prętów Ø4mm. Na podłogi u</w:t>
      </w:r>
      <w:r>
        <w:rPr>
          <w:rFonts w:asciiTheme="minorHAnsi" w:hAnsiTheme="minorHAnsi" w:cs="Times New Roman"/>
        </w:rPr>
        <w:t>kładać w pomieszczeniach łazien</w:t>
      </w:r>
      <w:r w:rsidR="000D6D2E" w:rsidRPr="00633F16">
        <w:rPr>
          <w:rFonts w:asciiTheme="minorHAnsi" w:hAnsiTheme="minorHAnsi" w:cs="Times New Roman"/>
        </w:rPr>
        <w:t>k</w:t>
      </w:r>
      <w:r>
        <w:rPr>
          <w:rFonts w:asciiTheme="minorHAnsi" w:hAnsiTheme="minorHAnsi" w:cs="Times New Roman"/>
        </w:rPr>
        <w:t>i</w:t>
      </w:r>
      <w:r w:rsidR="000D6D2E" w:rsidRPr="00633F16">
        <w:rPr>
          <w:rFonts w:asciiTheme="minorHAnsi" w:hAnsiTheme="minorHAnsi" w:cs="Times New Roman"/>
        </w:rPr>
        <w:t xml:space="preserve">, pom. socjalnego, zmywalni, aneksu kuchennego, przedsionka płytki gresu lub terakoty antypoślizgowej. Przedsionek wyposażyć w wycieraczkę wewnętrzną. W pozostałych pomieszczeniach (szatnia, sale zabaw, </w:t>
      </w:r>
      <w:r>
        <w:rPr>
          <w:rFonts w:asciiTheme="minorHAnsi" w:hAnsiTheme="minorHAnsi" w:cs="Times New Roman"/>
        </w:rPr>
        <w:t>komunikacja</w:t>
      </w:r>
      <w:r w:rsidR="000D6D2E" w:rsidRPr="00633F16">
        <w:rPr>
          <w:rFonts w:asciiTheme="minorHAnsi" w:hAnsiTheme="minorHAnsi" w:cs="Times New Roman"/>
        </w:rPr>
        <w:t>) podłoga z wykładziny antypoślizgowej, trudno zapalnej przeznaczanej do pomieszczeń szkolnych i przedszkolnych, np. wykładzina TARKETT</w:t>
      </w:r>
      <w:r>
        <w:rPr>
          <w:rFonts w:asciiTheme="minorHAnsi" w:hAnsiTheme="minorHAnsi" w:cs="Times New Roman"/>
        </w:rPr>
        <w:t xml:space="preserve"> – bez zmian</w:t>
      </w:r>
      <w:r w:rsidR="000D6D2E" w:rsidRPr="00633F16">
        <w:rPr>
          <w:rFonts w:asciiTheme="minorHAnsi" w:hAnsiTheme="minorHAnsi" w:cs="Times New Roman"/>
        </w:rPr>
        <w:t>.</w:t>
      </w:r>
      <w:r w:rsidR="006D7DD9">
        <w:rPr>
          <w:rFonts w:asciiTheme="minorHAnsi" w:hAnsiTheme="minorHAnsi" w:cs="Times New Roman"/>
        </w:rPr>
        <w:t xml:space="preserve"> Sale zabaw wyposażyć w dywany tematyczne do zabawy – np. dywan „drogi i ulice”.</w:t>
      </w:r>
    </w:p>
    <w:p w:rsidR="000A28E6" w:rsidRPr="000A28E6" w:rsidRDefault="000A28E6" w:rsidP="000A28E6">
      <w:pPr>
        <w:ind w:left="360"/>
        <w:contextualSpacing/>
        <w:rPr>
          <w:rFonts w:asciiTheme="minorHAnsi" w:hAnsiTheme="minorHAnsi" w:cs="Times New Roman"/>
          <w:u w:val="single"/>
        </w:rPr>
      </w:pPr>
    </w:p>
    <w:p w:rsidR="00AA5E35" w:rsidRPr="00AA5E35" w:rsidRDefault="000D6D2E" w:rsidP="00953C36">
      <w:pPr>
        <w:pStyle w:val="Akapitzlist"/>
        <w:numPr>
          <w:ilvl w:val="1"/>
          <w:numId w:val="36"/>
        </w:numPr>
        <w:contextualSpacing/>
        <w:rPr>
          <w:rFonts w:asciiTheme="minorHAnsi" w:hAnsiTheme="minorHAnsi" w:cs="Times New Roman"/>
          <w:u w:val="single"/>
        </w:rPr>
      </w:pPr>
      <w:r>
        <w:rPr>
          <w:rFonts w:asciiTheme="minorHAnsi" w:hAnsiTheme="minorHAnsi" w:cs="Times New Roman"/>
          <w:u w:val="single"/>
        </w:rPr>
        <w:t>Wykończenie ścian wewnętrznych</w:t>
      </w:r>
      <w:r w:rsidR="00EB2DFD">
        <w:rPr>
          <w:rFonts w:asciiTheme="minorHAnsi" w:hAnsiTheme="minorHAnsi" w:cs="Times New Roman"/>
          <w:u w:val="single"/>
        </w:rPr>
        <w:t xml:space="preserve"> i sufitów</w:t>
      </w:r>
    </w:p>
    <w:p w:rsidR="00AA5E35" w:rsidRPr="00AA5E35" w:rsidRDefault="00AA5E35" w:rsidP="00AA5E35">
      <w:pPr>
        <w:ind w:left="720"/>
        <w:rPr>
          <w:rFonts w:asciiTheme="minorHAnsi" w:hAnsiTheme="minorHAnsi" w:cs="Times New Roman"/>
          <w:b/>
        </w:rPr>
      </w:pPr>
    </w:p>
    <w:p w:rsidR="00EB2DFD" w:rsidRDefault="00633F16" w:rsidP="00856B9A">
      <w:pPr>
        <w:pStyle w:val="Akapitzlist"/>
        <w:ind w:left="357"/>
        <w:contextualSpacing/>
        <w:rPr>
          <w:rFonts w:asciiTheme="minorHAnsi" w:hAnsiTheme="minorHAnsi" w:cs="Times New Roman"/>
        </w:rPr>
      </w:pPr>
      <w:r>
        <w:rPr>
          <w:rFonts w:asciiTheme="minorHAnsi" w:hAnsiTheme="minorHAnsi" w:cs="Times New Roman"/>
        </w:rPr>
        <w:t>Nowoprojektowane ściany wewnętrzne</w:t>
      </w:r>
      <w:r w:rsidR="00EB2DFD">
        <w:rPr>
          <w:rFonts w:asciiTheme="minorHAnsi" w:hAnsiTheme="minorHAnsi" w:cs="Times New Roman"/>
        </w:rPr>
        <w:t xml:space="preserve"> otynkować – tynk gipsowy III kat. Szpachlowany ze szlifowaniem. Tynk układać na powierzchnię uprzednio zagruntowaną.</w:t>
      </w:r>
    </w:p>
    <w:p w:rsidR="00856B9A" w:rsidRDefault="00633F16" w:rsidP="00856B9A">
      <w:pPr>
        <w:pStyle w:val="Akapitzlist"/>
        <w:ind w:left="357"/>
        <w:contextualSpacing/>
        <w:rPr>
          <w:rFonts w:asciiTheme="minorHAnsi" w:hAnsiTheme="minorHAnsi" w:cs="Times New Roman"/>
        </w:rPr>
      </w:pPr>
      <w:r>
        <w:rPr>
          <w:rFonts w:asciiTheme="minorHAnsi" w:hAnsiTheme="minorHAnsi" w:cs="Times New Roman"/>
        </w:rPr>
        <w:t xml:space="preserve">W części istniejącej </w:t>
      </w:r>
      <w:r w:rsidR="006D7DD9">
        <w:rPr>
          <w:rFonts w:asciiTheme="minorHAnsi" w:hAnsiTheme="minorHAnsi" w:cs="Times New Roman"/>
        </w:rPr>
        <w:t xml:space="preserve">i nowoprojektowanej </w:t>
      </w:r>
      <w:r>
        <w:rPr>
          <w:rFonts w:asciiTheme="minorHAnsi" w:hAnsiTheme="minorHAnsi" w:cs="Times New Roman"/>
        </w:rPr>
        <w:t>– ściany</w:t>
      </w:r>
      <w:r w:rsidR="006D7DD9">
        <w:rPr>
          <w:rFonts w:asciiTheme="minorHAnsi" w:hAnsiTheme="minorHAnsi" w:cs="Times New Roman"/>
        </w:rPr>
        <w:t xml:space="preserve"> i sufity</w:t>
      </w:r>
      <w:r>
        <w:rPr>
          <w:rFonts w:asciiTheme="minorHAnsi" w:hAnsiTheme="minorHAnsi" w:cs="Times New Roman"/>
        </w:rPr>
        <w:t xml:space="preserve"> zostaną pomalowane. </w:t>
      </w:r>
      <w:r w:rsidR="000D6D2E">
        <w:rPr>
          <w:rFonts w:asciiTheme="minorHAnsi" w:hAnsiTheme="minorHAnsi" w:cs="Times New Roman"/>
        </w:rPr>
        <w:t xml:space="preserve">Z powierzchni ściennych </w:t>
      </w:r>
      <w:r w:rsidR="006D7DD9">
        <w:rPr>
          <w:rFonts w:asciiTheme="minorHAnsi" w:hAnsiTheme="minorHAnsi" w:cs="Times New Roman"/>
        </w:rPr>
        <w:br/>
      </w:r>
      <w:r w:rsidR="00EB2DFD">
        <w:rPr>
          <w:rFonts w:asciiTheme="minorHAnsi" w:hAnsiTheme="minorHAnsi" w:cs="Times New Roman"/>
        </w:rPr>
        <w:t xml:space="preserve">i sufitów </w:t>
      </w:r>
      <w:r w:rsidR="000D6D2E">
        <w:rPr>
          <w:rFonts w:asciiTheme="minorHAnsi" w:hAnsiTheme="minorHAnsi" w:cs="Times New Roman"/>
        </w:rPr>
        <w:t xml:space="preserve">usunąć stare warstwy farby i złuszczone tynki. </w:t>
      </w:r>
      <w:r w:rsidR="00EB2DFD">
        <w:rPr>
          <w:rFonts w:asciiTheme="minorHAnsi" w:hAnsiTheme="minorHAnsi" w:cs="Times New Roman"/>
        </w:rPr>
        <w:t xml:space="preserve">W miejscach ubytków uzupełnić wyprawy tynkarskie gotową masą szpachlową. Powierzchnie wszystkich ścian i sufitów zagruntować i pomalować dwukrotnie farbą akrylową. Stosować jasne, pastelowe, ciepłe kolory. </w:t>
      </w:r>
    </w:p>
    <w:p w:rsidR="004E6296" w:rsidRDefault="00EB2DFD" w:rsidP="00856B9A">
      <w:pPr>
        <w:pStyle w:val="Akapitzlist"/>
        <w:ind w:left="357"/>
        <w:contextualSpacing/>
        <w:rPr>
          <w:rFonts w:asciiTheme="minorHAnsi" w:hAnsiTheme="minorHAnsi" w:cs="Times New Roman"/>
        </w:rPr>
      </w:pPr>
      <w:r>
        <w:rPr>
          <w:rFonts w:asciiTheme="minorHAnsi" w:hAnsiTheme="minorHAnsi" w:cs="Times New Roman"/>
        </w:rPr>
        <w:t>Ściany wszystkich przebudowywanych pomieszczeń w szkole i punkcie przedszkolnym do wysokość 2,0 m wykonane z materiału łatwo zmywalnego – np. odpowiednie farby TIKURILLA. Ściany w pomieszczeniach łazienek, aneksu do wydawania posiłków, zmyw</w:t>
      </w:r>
      <w:r w:rsidR="00633F16">
        <w:rPr>
          <w:rFonts w:asciiTheme="minorHAnsi" w:hAnsiTheme="minorHAnsi" w:cs="Times New Roman"/>
        </w:rPr>
        <w:t xml:space="preserve">alni, pomieszczenia socjalnego </w:t>
      </w:r>
      <w:r>
        <w:rPr>
          <w:rFonts w:asciiTheme="minorHAnsi" w:hAnsiTheme="minorHAnsi" w:cs="Times New Roman"/>
        </w:rPr>
        <w:t xml:space="preserve">wyłożyć do wysokości 2,0 m płytkami ceramicznymi. </w:t>
      </w:r>
    </w:p>
    <w:p w:rsidR="00004B51" w:rsidRDefault="00004B51" w:rsidP="00856B9A">
      <w:pPr>
        <w:pStyle w:val="Akapitzlist"/>
        <w:ind w:left="357"/>
        <w:contextualSpacing/>
        <w:rPr>
          <w:rFonts w:asciiTheme="minorHAnsi" w:hAnsiTheme="minorHAnsi" w:cs="Times New Roman"/>
        </w:rPr>
      </w:pPr>
    </w:p>
    <w:p w:rsidR="006D7DD9" w:rsidRDefault="006D7DD9" w:rsidP="00856B9A">
      <w:pPr>
        <w:pStyle w:val="Akapitzlist"/>
        <w:ind w:left="357"/>
        <w:contextualSpacing/>
        <w:rPr>
          <w:rFonts w:asciiTheme="minorHAnsi" w:hAnsiTheme="minorHAnsi" w:cs="Times New Roman"/>
        </w:rPr>
      </w:pPr>
    </w:p>
    <w:p w:rsidR="006D7DD9" w:rsidRDefault="006D7DD9" w:rsidP="00856B9A">
      <w:pPr>
        <w:pStyle w:val="Akapitzlist"/>
        <w:ind w:left="357"/>
        <w:contextualSpacing/>
        <w:rPr>
          <w:rFonts w:asciiTheme="minorHAnsi" w:hAnsiTheme="minorHAnsi" w:cs="Times New Roman"/>
        </w:rPr>
      </w:pPr>
    </w:p>
    <w:p w:rsidR="00004B51" w:rsidRDefault="00004B51" w:rsidP="00953C36">
      <w:pPr>
        <w:pStyle w:val="Akapitzlist"/>
        <w:numPr>
          <w:ilvl w:val="1"/>
          <w:numId w:val="36"/>
        </w:numPr>
        <w:contextualSpacing/>
      </w:pPr>
      <w:r>
        <w:lastRenderedPageBreak/>
        <w:t>Dach nad częścią nowoprojektowaną</w:t>
      </w:r>
    </w:p>
    <w:p w:rsidR="00004B51" w:rsidRDefault="00004B51" w:rsidP="00004B51">
      <w:pPr>
        <w:pStyle w:val="Akapitzlist"/>
        <w:ind w:left="360"/>
        <w:contextualSpacing/>
      </w:pPr>
    </w:p>
    <w:p w:rsidR="00004B51" w:rsidRPr="00004B51" w:rsidRDefault="00004B51" w:rsidP="00004B51">
      <w:pPr>
        <w:spacing w:line="276" w:lineRule="auto"/>
        <w:ind w:left="357"/>
      </w:pPr>
      <w:r w:rsidRPr="00004B51">
        <w:t xml:space="preserve">Zaprojektowano dach </w:t>
      </w:r>
      <w:r>
        <w:t>dwu</w:t>
      </w:r>
      <w:r w:rsidRPr="00004B51">
        <w:t>spadowy</w:t>
      </w:r>
      <w:r>
        <w:t xml:space="preserve"> o układzie krokwiowym</w:t>
      </w:r>
      <w:r w:rsidRPr="00004B51">
        <w:t>. Kr</w:t>
      </w:r>
      <w:r>
        <w:t>okwie o przekroju prostokątnym 7</w:t>
      </w:r>
      <w:r w:rsidRPr="00004B51">
        <w:t>x</w:t>
      </w:r>
      <w:r>
        <w:t>16 cm, drewno klasy C24</w:t>
      </w:r>
      <w:r w:rsidRPr="00004B51">
        <w:t xml:space="preserve">, w rozstawie max. 90 cm. </w:t>
      </w:r>
      <w:r>
        <w:t>Kleszcze</w:t>
      </w:r>
      <w:r w:rsidRPr="00004B51">
        <w:t xml:space="preserve"> o przekroju prostokątnym </w:t>
      </w:r>
      <w:r>
        <w:t>2x4</w:t>
      </w:r>
      <w:r w:rsidRPr="00004B51">
        <w:t>x18 cm, drewno klasy C24, mocowane do krok</w:t>
      </w:r>
      <w:r>
        <w:t>wi obustronnie</w:t>
      </w:r>
      <w:r w:rsidRPr="00004B51">
        <w:t xml:space="preserve">. Pokrycie z </w:t>
      </w:r>
      <w:r>
        <w:t>blachy płaskiej</w:t>
      </w:r>
      <w:r w:rsidRPr="00004B51">
        <w:t xml:space="preserve"> na pełnym deskowaniu. Krokwie oparte na wieńcu obwodowym i murłatach 14x14 cm z drewna C24. Połączenia elementów więźby dachowej na złącza BM. Nachylenie połaci dachowych </w:t>
      </w:r>
      <w:r>
        <w:t>18</w:t>
      </w:r>
      <w:r w:rsidRPr="00004B51">
        <w:t>°.</w:t>
      </w:r>
    </w:p>
    <w:p w:rsidR="00004B51" w:rsidRPr="00004B51" w:rsidRDefault="00004B51" w:rsidP="00004B51">
      <w:pPr>
        <w:spacing w:line="276" w:lineRule="auto"/>
        <w:ind w:left="357"/>
      </w:pPr>
      <w:r w:rsidRPr="00004B51">
        <w:t>Na krokwiach układać deskowanie pełne z desek calówek lub płyt OSB, na nim układać 2 x papę termozgrzewalną. Płyty do termoizolacji – z twardej wełny mineralnej gr. 20  i 30 cm (80-100 kg/m</w:t>
      </w:r>
      <w:r w:rsidRPr="00004B51">
        <w:rPr>
          <w:vertAlign w:val="superscript"/>
        </w:rPr>
        <w:t>3</w:t>
      </w:r>
      <w:r w:rsidRPr="00004B51">
        <w:t xml:space="preserve">), ściśle dopasowując styki z krokwiami i pomiędzy płytami. Korzystnie jest stosować dwie warstwy płyt </w:t>
      </w:r>
      <w:r w:rsidRPr="00004B51">
        <w:br/>
        <w:t>z przesunięciem styków. Na dachu od strony wejścia zamontować stopery śniegowe.</w:t>
      </w:r>
    </w:p>
    <w:p w:rsidR="00004B51" w:rsidRPr="00004B51" w:rsidRDefault="00004B51" w:rsidP="00004B51">
      <w:pPr>
        <w:spacing w:line="276" w:lineRule="auto"/>
        <w:ind w:left="357"/>
      </w:pPr>
      <w:proofErr w:type="spellStart"/>
      <w:r w:rsidRPr="00004B51">
        <w:t>Owentylowanie</w:t>
      </w:r>
      <w:proofErr w:type="spellEnd"/>
      <w:r w:rsidRPr="00004B51">
        <w:t xml:space="preserve"> dachu stanowi przestrzeń pomiędzy kontrłatami o wysokości około 3 cm. Należy zapewnić swobodny przepływ powietrza między kontrłatami, pozostawiając szczeliny wlotowe w okapach dachu, przelotowe w poziomie stropu na kleszczach i </w:t>
      </w:r>
      <w:r>
        <w:t xml:space="preserve">wylotowe w kalenicy. </w:t>
      </w:r>
      <w:proofErr w:type="spellStart"/>
      <w:r>
        <w:t>O</w:t>
      </w:r>
      <w:r w:rsidRPr="00004B51">
        <w:t>wentylowanie</w:t>
      </w:r>
      <w:proofErr w:type="spellEnd"/>
      <w:r w:rsidRPr="00004B51">
        <w:t xml:space="preserve"> kalenicy poprzez uszczelki wentylacyjne stanowiące elementy systemowe pokrycia. Szczeliny zabezpieczyć siatką stalową ocynkowaną o oczkach max 10 x 10 mm.</w:t>
      </w:r>
    </w:p>
    <w:p w:rsidR="00004B51" w:rsidRDefault="00004B51" w:rsidP="00004B51">
      <w:pPr>
        <w:spacing w:line="276" w:lineRule="auto"/>
        <w:ind w:left="357"/>
      </w:pPr>
      <w:r w:rsidRPr="00004B51">
        <w:t xml:space="preserve">Przed pracami montażowymi więźby dachowej, drewno należy zaimpregnować środkiem przeciwgrzybowym i przeciwogniowym (np. FOBOS) wszystkie elementy więźby dachowej stykające się </w:t>
      </w:r>
      <w:r w:rsidRPr="00004B51">
        <w:br/>
        <w:t>z murem lub żelbetem, należy zabezpieczyć 2 warstwami papy asfaltowej lub folią PE.</w:t>
      </w:r>
    </w:p>
    <w:p w:rsidR="006D7DD9" w:rsidRDefault="006D7DD9" w:rsidP="00004B51">
      <w:pPr>
        <w:spacing w:line="276" w:lineRule="auto"/>
        <w:ind w:left="357"/>
      </w:pPr>
    </w:p>
    <w:p w:rsidR="00E643B7" w:rsidRDefault="00E643B7" w:rsidP="00004B51">
      <w:pPr>
        <w:spacing w:line="276" w:lineRule="auto"/>
        <w:ind w:left="357"/>
      </w:pPr>
      <w:r>
        <w:t xml:space="preserve">Nad częścią istniejącą wykonać bieżącą konserwację dachu polegającą na zamontowaniu uszkodzonych obróbek blacharskich w pobliżu rynien i w miejscach </w:t>
      </w:r>
      <w:proofErr w:type="spellStart"/>
      <w:r>
        <w:t>kotwienia</w:t>
      </w:r>
      <w:proofErr w:type="spellEnd"/>
      <w:r>
        <w:t xml:space="preserve"> istniejącego masztu antenowego.</w:t>
      </w:r>
      <w:r w:rsidR="006D7DD9">
        <w:t xml:space="preserve"> Stropodach należy ocieplić wg opisu w dalszej części opracowania. </w:t>
      </w:r>
    </w:p>
    <w:p w:rsidR="00004B51" w:rsidRDefault="00004B51" w:rsidP="00004B51">
      <w:pPr>
        <w:spacing w:line="276" w:lineRule="auto"/>
        <w:ind w:left="357"/>
      </w:pPr>
    </w:p>
    <w:p w:rsidR="00004B51" w:rsidRDefault="00004B51" w:rsidP="00953C36">
      <w:pPr>
        <w:pStyle w:val="Akapitzlist"/>
        <w:numPr>
          <w:ilvl w:val="1"/>
          <w:numId w:val="36"/>
        </w:numPr>
        <w:contextualSpacing/>
        <w:rPr>
          <w:u w:val="single"/>
        </w:rPr>
      </w:pPr>
      <w:r w:rsidRPr="00004B51">
        <w:rPr>
          <w:u w:val="single"/>
        </w:rPr>
        <w:t>Izolacje przeciwwilgociowe</w:t>
      </w:r>
    </w:p>
    <w:p w:rsidR="00004B51" w:rsidRPr="00004B51" w:rsidRDefault="00004B51" w:rsidP="00004B51">
      <w:pPr>
        <w:pStyle w:val="Akapitzlist"/>
        <w:contextualSpacing/>
        <w:rPr>
          <w:u w:val="single"/>
        </w:rPr>
      </w:pPr>
    </w:p>
    <w:p w:rsidR="00004B51" w:rsidRDefault="00004B51" w:rsidP="00004B51">
      <w:pPr>
        <w:spacing w:line="276" w:lineRule="auto"/>
        <w:ind w:left="357"/>
        <w:rPr>
          <w:rFonts w:asciiTheme="minorHAnsi" w:hAnsiTheme="minorHAnsi"/>
        </w:rPr>
      </w:pPr>
      <w:r>
        <w:rPr>
          <w:rFonts w:asciiTheme="minorHAnsi" w:hAnsiTheme="minorHAnsi"/>
        </w:rPr>
        <w:t xml:space="preserve">Ściany fundamentowe izolować pionowo poprzez dwukrotne malowanie </w:t>
      </w:r>
      <w:proofErr w:type="spellStart"/>
      <w:r>
        <w:rPr>
          <w:rFonts w:asciiTheme="minorHAnsi" w:hAnsiTheme="minorHAnsi"/>
        </w:rPr>
        <w:t>dysperbitem</w:t>
      </w:r>
      <w:proofErr w:type="spellEnd"/>
      <w:r>
        <w:rPr>
          <w:rFonts w:asciiTheme="minorHAnsi" w:hAnsiTheme="minorHAnsi"/>
        </w:rPr>
        <w:t xml:space="preserve"> lub folią wytłaczaną kubełkową, układaną wytłoczeniami w kierunku ściany. Izolacja pozioma ścian fundamentowych – folia przeciwwilgociowa szerokości 30 cm, układana na wierzchu ostatniej warstwy ścian fundamentowych. Ławy fundamentowe izolować układając na wierzchu ław folię przeciwwilgociową szerokości 60 cm. </w:t>
      </w:r>
    </w:p>
    <w:p w:rsidR="00004B51" w:rsidRPr="00004B51" w:rsidRDefault="00004B51" w:rsidP="00004B51">
      <w:pPr>
        <w:ind w:left="360"/>
        <w:contextualSpacing/>
      </w:pPr>
    </w:p>
    <w:p w:rsidR="00004B51" w:rsidRPr="00004B51" w:rsidRDefault="00004B51" w:rsidP="00953C36">
      <w:pPr>
        <w:pStyle w:val="Akapitzlist"/>
        <w:numPr>
          <w:ilvl w:val="1"/>
          <w:numId w:val="36"/>
        </w:numPr>
        <w:contextualSpacing/>
        <w:rPr>
          <w:u w:val="single"/>
        </w:rPr>
      </w:pPr>
      <w:r w:rsidRPr="00004B51">
        <w:rPr>
          <w:u w:val="single"/>
        </w:rPr>
        <w:t>Izolacje termiczne</w:t>
      </w:r>
    </w:p>
    <w:p w:rsidR="00004B51" w:rsidRDefault="00004B51" w:rsidP="00004B51">
      <w:pPr>
        <w:ind w:left="360"/>
        <w:contextualSpacing/>
      </w:pPr>
    </w:p>
    <w:p w:rsidR="00004B51" w:rsidRDefault="00004B51" w:rsidP="00004B51">
      <w:pPr>
        <w:ind w:left="357"/>
        <w:contextualSpacing/>
      </w:pPr>
      <w:r w:rsidRPr="00004B51">
        <w:t>Ściany zewnętrzne</w:t>
      </w:r>
      <w:r>
        <w:t xml:space="preserve"> budynku</w:t>
      </w:r>
      <w:r w:rsidRPr="00004B51">
        <w:t xml:space="preserve"> ocieplić wełną mineralną gru</w:t>
      </w:r>
      <w:r>
        <w:t>bości 15</w:t>
      </w:r>
      <w:r w:rsidRPr="00004B51">
        <w:t xml:space="preserve"> cm. </w:t>
      </w:r>
      <w:r w:rsidR="00E643B7">
        <w:t xml:space="preserve">Płyty z wełny mineralnej </w:t>
      </w:r>
      <w:r w:rsidR="006D7DD9">
        <w:br/>
      </w:r>
      <w:r w:rsidR="00E643B7">
        <w:t>o współczynniku przenikania ciepła λ</w:t>
      </w:r>
      <w:r w:rsidR="00EE14C5">
        <w:t>=0,30</w:t>
      </w:r>
      <w:r w:rsidR="00E643B7">
        <w:t xml:space="preserve"> W/(m</w:t>
      </w:r>
      <m:oMath>
        <m:r>
          <w:rPr>
            <w:rFonts w:ascii="Cambria Math" w:hAnsi="Cambria Math"/>
          </w:rPr>
          <m:t>∙</m:t>
        </m:r>
      </m:oMath>
      <w:r w:rsidR="006D7DD9">
        <w:t xml:space="preserve">K), mocowane do ściany za pomocą </w:t>
      </w:r>
      <w:r w:rsidR="00E643B7">
        <w:t>kleju</w:t>
      </w:r>
      <w:r w:rsidR="006D7DD9">
        <w:t xml:space="preserve"> – według wytycznych producenta</w:t>
      </w:r>
      <w:r w:rsidR="00E643B7">
        <w:t>. Na wykończenie ścian stosować tynk cienkowarstwowy silikonowy lub silikatowo – silikonowy – kolorystyka zgodnie z projektem elewacji. Przed ułożeniem wełny mineralnej należy zabezpieczyć istniejącą instalację odgromową</w:t>
      </w:r>
      <w:r w:rsidR="006D7DD9">
        <w:t xml:space="preserve"> w rurach ochronnych z PCV</w:t>
      </w:r>
      <w:r w:rsidR="009551FC">
        <w:t>.</w:t>
      </w:r>
    </w:p>
    <w:p w:rsidR="00E643B7" w:rsidRDefault="00E643B7" w:rsidP="00004B51">
      <w:pPr>
        <w:ind w:left="357"/>
        <w:contextualSpacing/>
      </w:pPr>
    </w:p>
    <w:p w:rsidR="00004B51" w:rsidRDefault="00004B51" w:rsidP="00004B51">
      <w:pPr>
        <w:ind w:left="357"/>
        <w:contextualSpacing/>
      </w:pPr>
      <w:r w:rsidRPr="00004B51">
        <w:t xml:space="preserve">Strop nad </w:t>
      </w:r>
      <w:r w:rsidR="00E643B7">
        <w:t xml:space="preserve">częścią istniejącą ocieplić granulatem z wełny mineralnej o </w:t>
      </w:r>
      <w:r w:rsidRPr="00004B51">
        <w:t xml:space="preserve"> </w:t>
      </w:r>
      <w:r w:rsidR="00E643B7">
        <w:t>λ=0,38</w:t>
      </w:r>
      <w:r w:rsidR="009551FC">
        <w:t xml:space="preserve"> – 0,43</w:t>
      </w:r>
      <w:r w:rsidR="00E643B7">
        <w:t xml:space="preserve"> W/(m</w:t>
      </w:r>
      <m:oMath>
        <m:r>
          <w:rPr>
            <w:rFonts w:ascii="Cambria Math" w:hAnsi="Cambria Math"/>
          </w:rPr>
          <m:t>∙</m:t>
        </m:r>
      </m:oMath>
      <w:r w:rsidR="00E643B7">
        <w:t>K), o grubości warstwy minimum 30 cm. Granulat układać poprzez otwory wykonane w szczycie budynku lub poprzez demontaż skrajnych pól z blachy. Po ułożeniu granulatu należy ponownie zamontować usunięte pokrycie z blachy i wykonać obróbki.</w:t>
      </w:r>
    </w:p>
    <w:p w:rsidR="00E643B7" w:rsidRPr="00004B51" w:rsidRDefault="00E643B7" w:rsidP="00004B51">
      <w:pPr>
        <w:ind w:left="357"/>
        <w:contextualSpacing/>
      </w:pPr>
    </w:p>
    <w:p w:rsidR="00004B51" w:rsidRDefault="00004B51" w:rsidP="00004B51">
      <w:pPr>
        <w:ind w:left="357"/>
        <w:contextualSpacing/>
      </w:pPr>
      <w:r w:rsidRPr="00004B51">
        <w:t xml:space="preserve">Strop nad </w:t>
      </w:r>
      <w:r w:rsidR="00E643B7">
        <w:t>częścią nowoprojektowaną</w:t>
      </w:r>
      <w:r w:rsidRPr="00004B51">
        <w:t xml:space="preserve"> ocieplić </w:t>
      </w:r>
      <w:r w:rsidR="00E643B7">
        <w:t>wełną mineralną gr. 30, o współczynniku przenikania ciepła λ</w:t>
      </w:r>
      <w:r w:rsidR="00BC1D46">
        <w:t>=0,31</w:t>
      </w:r>
      <w:r w:rsidR="00E643B7">
        <w:t xml:space="preserve"> W/(m</w:t>
      </w:r>
      <m:oMath>
        <m:r>
          <w:rPr>
            <w:rFonts w:ascii="Cambria Math" w:hAnsi="Cambria Math"/>
          </w:rPr>
          <m:t>∙</m:t>
        </m:r>
      </m:oMath>
      <w:r w:rsidR="00E643B7">
        <w:t>K)</w:t>
      </w:r>
      <w:proofErr w:type="spellStart"/>
      <w:r w:rsidRPr="00004B51">
        <w:t>m</w:t>
      </w:r>
      <w:proofErr w:type="spellEnd"/>
      <w:r w:rsidRPr="00004B51">
        <w:t xml:space="preserve">. </w:t>
      </w:r>
      <w:r w:rsidR="009551FC">
        <w:t>Wełnę mineralną układać pomiędzy krokwiami i kleszczami oraz rusztem stalowym pod sufit podwieszany z płyty g-k.</w:t>
      </w:r>
    </w:p>
    <w:p w:rsidR="009551FC" w:rsidRPr="00004B51" w:rsidRDefault="009551FC" w:rsidP="00004B51">
      <w:pPr>
        <w:ind w:left="357"/>
        <w:contextualSpacing/>
      </w:pPr>
    </w:p>
    <w:p w:rsidR="00004B51" w:rsidRPr="00004B51" w:rsidRDefault="00004B51" w:rsidP="00004B51">
      <w:pPr>
        <w:ind w:left="357"/>
        <w:contextualSpacing/>
      </w:pPr>
      <w:r w:rsidRPr="00004B51">
        <w:t xml:space="preserve">Podłoga na gruncie </w:t>
      </w:r>
      <w:r w:rsidR="009551FC">
        <w:t xml:space="preserve">w części nowoprojektowanej </w:t>
      </w:r>
      <w:r w:rsidRPr="00004B51">
        <w:t>ocieplona styropianem grubości 10 cm.</w:t>
      </w:r>
      <w:r w:rsidR="009551FC">
        <w:t xml:space="preserve"> Stosować styropian EPS100 o współczynniku przenikania ciepła o </w:t>
      </w:r>
      <w:r w:rsidR="009551FC" w:rsidRPr="00004B51">
        <w:t xml:space="preserve"> </w:t>
      </w:r>
      <w:r w:rsidR="009551FC">
        <w:t>λ=0,36 W/(m</w:t>
      </w:r>
      <m:oMath>
        <m:r>
          <w:rPr>
            <w:rFonts w:ascii="Cambria Math" w:hAnsi="Cambria Math"/>
          </w:rPr>
          <m:t>∙</m:t>
        </m:r>
      </m:oMath>
      <w:r w:rsidR="009551FC">
        <w:t>K),</w:t>
      </w:r>
    </w:p>
    <w:p w:rsidR="00004B51" w:rsidRDefault="00004B51" w:rsidP="00004B51">
      <w:pPr>
        <w:ind w:left="360"/>
        <w:contextualSpacing/>
      </w:pPr>
    </w:p>
    <w:p w:rsidR="006D7DD9" w:rsidRDefault="006D7DD9" w:rsidP="00004B51">
      <w:pPr>
        <w:ind w:left="360"/>
        <w:contextualSpacing/>
      </w:pPr>
    </w:p>
    <w:p w:rsidR="00004B51" w:rsidRPr="00004B51" w:rsidRDefault="00004B51" w:rsidP="00004B51">
      <w:pPr>
        <w:ind w:left="360"/>
        <w:contextualSpacing/>
      </w:pPr>
    </w:p>
    <w:p w:rsidR="00EB2DFD" w:rsidRPr="006267D8" w:rsidRDefault="00EB2DFD" w:rsidP="00953C36">
      <w:pPr>
        <w:pStyle w:val="Akapitzlist"/>
        <w:numPr>
          <w:ilvl w:val="1"/>
          <w:numId w:val="36"/>
        </w:numPr>
        <w:contextualSpacing/>
      </w:pPr>
      <w:r>
        <w:rPr>
          <w:u w:val="single"/>
        </w:rPr>
        <w:lastRenderedPageBreak/>
        <w:t>Stolarka drzwiowa</w:t>
      </w:r>
    </w:p>
    <w:p w:rsidR="006267D8" w:rsidRDefault="006267D8" w:rsidP="006267D8">
      <w:pPr>
        <w:ind w:left="360"/>
        <w:contextualSpacing/>
      </w:pPr>
    </w:p>
    <w:p w:rsidR="006267D8" w:rsidRDefault="006267D8" w:rsidP="006267D8">
      <w:pPr>
        <w:ind w:left="360"/>
        <w:contextualSpacing/>
      </w:pPr>
      <w:r>
        <w:t xml:space="preserve">Do </w:t>
      </w:r>
      <w:r w:rsidR="009551FC">
        <w:t>projektowanego żłobka nowoprojektowane drzwi zewnętrzne</w:t>
      </w:r>
      <w:r>
        <w:t xml:space="preserve"> szklone ze szkła bezpiecznego, w ramie aluminiowej – wykończenie  PCV. Wyjście </w:t>
      </w:r>
      <w:r w:rsidR="009551FC">
        <w:t>ewakuacyjne z Sali zabaw – okno</w:t>
      </w:r>
      <w:r>
        <w:t>.</w:t>
      </w:r>
    </w:p>
    <w:p w:rsidR="006267D8" w:rsidRDefault="006267D8" w:rsidP="004E6296">
      <w:pPr>
        <w:ind w:left="360"/>
        <w:contextualSpacing/>
      </w:pPr>
      <w:r>
        <w:t xml:space="preserve">W pomieszczeniach drzwi wewnętrzne płytowe z ościeżnicami drewnianymi, drzwi do łazienek </w:t>
      </w:r>
      <w:r w:rsidR="006D7DD9">
        <w:br/>
      </w:r>
      <w:r>
        <w:t xml:space="preserve">z podcięciami. </w:t>
      </w:r>
    </w:p>
    <w:p w:rsidR="008F23CA" w:rsidRPr="00EB2DFD" w:rsidRDefault="008F23CA" w:rsidP="004E6296">
      <w:pPr>
        <w:contextualSpacing/>
      </w:pPr>
    </w:p>
    <w:p w:rsidR="00EB2DFD" w:rsidRPr="00EB2DFD" w:rsidRDefault="00EB2DFD" w:rsidP="00953C36">
      <w:pPr>
        <w:pStyle w:val="Akapitzlist"/>
        <w:numPr>
          <w:ilvl w:val="1"/>
          <w:numId w:val="36"/>
        </w:numPr>
        <w:contextualSpacing/>
      </w:pPr>
      <w:r>
        <w:rPr>
          <w:u w:val="single"/>
        </w:rPr>
        <w:t>Stolarka okienna</w:t>
      </w:r>
    </w:p>
    <w:p w:rsidR="00EB2DFD" w:rsidRDefault="00EB2DFD" w:rsidP="00EB2DFD">
      <w:pPr>
        <w:ind w:left="360"/>
        <w:contextualSpacing/>
      </w:pPr>
    </w:p>
    <w:p w:rsidR="009551FC" w:rsidRDefault="00EB2DFD" w:rsidP="00EB2DFD">
      <w:pPr>
        <w:ind w:left="360"/>
        <w:contextualSpacing/>
      </w:pPr>
      <w:r>
        <w:t xml:space="preserve">W </w:t>
      </w:r>
      <w:r w:rsidR="009551FC">
        <w:t xml:space="preserve">części istniejącej okna bez zmian – wymiana jednego okna w Sali zabaw na </w:t>
      </w:r>
      <w:r w:rsidR="006D7DD9">
        <w:t>tarasowe</w:t>
      </w:r>
      <w:r w:rsidR="009551FC">
        <w:t>.</w:t>
      </w:r>
    </w:p>
    <w:p w:rsidR="009551FC" w:rsidRDefault="009551FC" w:rsidP="00EB2DFD">
      <w:pPr>
        <w:ind w:left="360"/>
        <w:contextualSpacing/>
      </w:pPr>
      <w:r>
        <w:t>Nowoprojektowane okna stosować o</w:t>
      </w:r>
      <w:r w:rsidR="00EB2DFD">
        <w:t xml:space="preserve"> współczynniku przenikania ciepła = </w:t>
      </w:r>
      <w:r w:rsidR="00EB2DFD" w:rsidRPr="0092223A">
        <w:rPr>
          <w:b/>
        </w:rPr>
        <w:t>U=</w:t>
      </w:r>
      <w:r w:rsidR="00EB2DFD">
        <w:rPr>
          <w:b/>
        </w:rPr>
        <w:t>1,10</w:t>
      </w:r>
      <w:r w:rsidR="00EB2DFD" w:rsidRPr="0092223A">
        <w:rPr>
          <w:b/>
        </w:rPr>
        <w:t xml:space="preserve"> W·m</w:t>
      </w:r>
      <w:r w:rsidR="00EB2DFD" w:rsidRPr="0092223A">
        <w:rPr>
          <w:b/>
          <w:vertAlign w:val="superscript"/>
        </w:rPr>
        <w:t>−2</w:t>
      </w:r>
      <w:r w:rsidR="00EB2DFD" w:rsidRPr="0092223A">
        <w:rPr>
          <w:b/>
        </w:rPr>
        <w:t>·K</w:t>
      </w:r>
      <w:r w:rsidR="00EB2DFD" w:rsidRPr="0092223A">
        <w:rPr>
          <w:b/>
          <w:vertAlign w:val="superscript"/>
        </w:rPr>
        <w:t>−1</w:t>
      </w:r>
      <w:r w:rsidR="00EB2DFD">
        <w:rPr>
          <w:b/>
          <w:vertAlign w:val="superscript"/>
        </w:rPr>
        <w:t xml:space="preserve"> </w:t>
      </w:r>
      <w:r w:rsidR="00EB2DFD">
        <w:rPr>
          <w:b/>
        </w:rPr>
        <w:t xml:space="preserve">. </w:t>
      </w:r>
      <w:r w:rsidR="006267D8">
        <w:t xml:space="preserve">Okna należy wykonać jako bezpieczne, tj. wzmocnione od strony wewnętrznej folią nietłukącą. </w:t>
      </w:r>
    </w:p>
    <w:p w:rsidR="006267D8" w:rsidRDefault="009551FC" w:rsidP="00EB2DFD">
      <w:pPr>
        <w:ind w:left="360"/>
        <w:contextualSpacing/>
      </w:pPr>
      <w:r>
        <w:t>Wszystkie o</w:t>
      </w:r>
      <w:r w:rsidR="00EB2DFD">
        <w:t xml:space="preserve">kna </w:t>
      </w:r>
      <w:r>
        <w:t>należy wyposażyć w</w:t>
      </w:r>
      <w:r w:rsidR="00EB2DFD">
        <w:t xml:space="preserve"> nawiewniki, zapewniające odpowiednią cyrkulację powietrza. Okna </w:t>
      </w:r>
      <w:r>
        <w:t>powinny być zabezpieczone</w:t>
      </w:r>
      <w:r w:rsidR="00EB2DFD">
        <w:t xml:space="preserve"> przed </w:t>
      </w:r>
      <w:r w:rsidR="006267D8">
        <w:t xml:space="preserve">niekontrolowanym </w:t>
      </w:r>
      <w:r w:rsidR="00EB2DFD">
        <w:t>otwieraniem</w:t>
      </w:r>
      <w:r w:rsidR="006267D8">
        <w:t xml:space="preserve"> przez dzieci np. poprzez demontaż klamek skrzydeł otwieranych do 90</w:t>
      </w:r>
      <m:oMath>
        <m:r>
          <w:rPr>
            <w:rFonts w:ascii="Cambria Math" w:hAnsi="Cambria Math"/>
          </w:rPr>
          <m:t>°</m:t>
        </m:r>
      </m:oMath>
      <w:r w:rsidR="00EB2DFD">
        <w:t xml:space="preserve"> </w:t>
      </w:r>
      <w:r w:rsidR="006267D8">
        <w:t xml:space="preserve">lub wykonać skrzydła uchylne, bez możliwości pełnego otwarcia, ewentualnie wyposażone w klamki z </w:t>
      </w:r>
      <w:r w:rsidR="00EB2DFD">
        <w:t>klucze</w:t>
      </w:r>
      <w:r w:rsidR="006267D8">
        <w:t>m</w:t>
      </w:r>
      <w:r w:rsidR="004E6296">
        <w:t>, chowanym w szafce porządkowej.</w:t>
      </w:r>
    </w:p>
    <w:p w:rsidR="006267D8" w:rsidRPr="00EB2DFD" w:rsidRDefault="006267D8" w:rsidP="00EB2DFD">
      <w:pPr>
        <w:ind w:left="360"/>
        <w:contextualSpacing/>
      </w:pPr>
    </w:p>
    <w:p w:rsidR="00EB2DFD" w:rsidRPr="006267D8" w:rsidRDefault="00EB2DFD" w:rsidP="00953C36">
      <w:pPr>
        <w:pStyle w:val="Akapitzlist"/>
        <w:numPr>
          <w:ilvl w:val="1"/>
          <w:numId w:val="36"/>
        </w:numPr>
        <w:contextualSpacing/>
      </w:pPr>
      <w:r>
        <w:rPr>
          <w:u w:val="single"/>
        </w:rPr>
        <w:t>Schody zewnętrzne i pochylnia zewnętrzna dla osób niepełnosprawnych</w:t>
      </w:r>
    </w:p>
    <w:p w:rsidR="006267D8" w:rsidRPr="006267D8" w:rsidRDefault="006267D8" w:rsidP="006267D8">
      <w:pPr>
        <w:ind w:left="360"/>
        <w:contextualSpacing/>
      </w:pPr>
    </w:p>
    <w:p w:rsidR="006267D8" w:rsidRDefault="006267D8" w:rsidP="006267D8">
      <w:pPr>
        <w:ind w:left="360"/>
        <w:contextualSpacing/>
      </w:pPr>
      <w:r>
        <w:t>Przed nowoprojektowanymi wejściami  do budynku wykonać schody zewnętrzne z kostki betonowej.</w:t>
      </w:r>
    </w:p>
    <w:p w:rsidR="006267D8" w:rsidRDefault="006267D8" w:rsidP="006267D8">
      <w:pPr>
        <w:ind w:left="360"/>
        <w:contextualSpacing/>
      </w:pPr>
      <w:r>
        <w:t xml:space="preserve">W pierwszej kolejności w miejscu wykonania schodów </w:t>
      </w:r>
      <w:proofErr w:type="spellStart"/>
      <w:r>
        <w:t>wykorytować</w:t>
      </w:r>
      <w:proofErr w:type="spellEnd"/>
      <w:r>
        <w:t xml:space="preserve"> grunt na głębokość 25 cm. Wykonać podbudowę z suchego betonu. Wykonać zasyp piaskowo – cementowy, zagęszczony, o odpowiednich proporcjach piasku i cementu, zapewniających odpowiednią nośność i stabilizację. W następnej kolejności ułożyć elementy brzegowe i wykonać stopnie oraz podest z kostki. Przerwy między kostkami wypełniane czystym piaskiem płukanym (kwarcowym). W celu odpowiedniego wypełnienia przestrzeni między kostkami, wykonać zasypkę trzykrotnie na przemian </w:t>
      </w:r>
      <w:r w:rsidR="00F1010B">
        <w:t>zamiatając</w:t>
      </w:r>
      <w:r>
        <w:t>, oraz polać wodą.</w:t>
      </w:r>
      <w:r w:rsidR="000C0929">
        <w:t xml:space="preserve"> Schody zabezpieczyć balustradami o wysokości 110 cm, wykonane ze stali nierdzewnej.</w:t>
      </w:r>
    </w:p>
    <w:p w:rsidR="00F1010B" w:rsidRDefault="00F1010B" w:rsidP="006267D8">
      <w:pPr>
        <w:ind w:left="360"/>
        <w:contextualSpacing/>
      </w:pPr>
    </w:p>
    <w:p w:rsidR="00F1010B" w:rsidRDefault="00F1010B" w:rsidP="00F1010B">
      <w:pPr>
        <w:ind w:left="360"/>
        <w:contextualSpacing/>
      </w:pPr>
      <w:r>
        <w:t>Pochylnię dla niepełnosprawnych wykonać z kostki betonowej – tego samego koloru co użyta na schody wejściowe.</w:t>
      </w:r>
    </w:p>
    <w:p w:rsidR="00F1010B" w:rsidRDefault="00F1010B" w:rsidP="00F1010B">
      <w:pPr>
        <w:ind w:left="360"/>
        <w:contextualSpacing/>
      </w:pPr>
      <w:r>
        <w:t xml:space="preserve">W pierwszej kolejności w miejscu wykonania pochylni </w:t>
      </w:r>
      <w:proofErr w:type="spellStart"/>
      <w:r>
        <w:t>wykorytować</w:t>
      </w:r>
      <w:proofErr w:type="spellEnd"/>
      <w:r>
        <w:t xml:space="preserve"> grunt na głębokość 25 cm. Wykonać </w:t>
      </w:r>
    </w:p>
    <w:p w:rsidR="00F1010B" w:rsidRDefault="00F1010B" w:rsidP="00F1010B">
      <w:pPr>
        <w:ind w:left="360"/>
        <w:contextualSpacing/>
      </w:pPr>
      <w:r>
        <w:t xml:space="preserve">na podbudowę z suchego betonu. Wykonać zasyp piaskowo – cementowy, zagęszczony, o odpowiednich proporcjach piasku i cementu, zapewniających nośność i stabilizację. W następnej kolejności ułożyć elementy brzegowe i wykonać </w:t>
      </w:r>
      <w:proofErr w:type="spellStart"/>
      <w:r>
        <w:t>płaszyczyzny</w:t>
      </w:r>
      <w:proofErr w:type="spellEnd"/>
      <w:r>
        <w:t xml:space="preserve"> poziome i pochyłe. Przerwy między kostkami wypełniane czystym piaskiem płukanym (kwarcowym). W celu odpowiedniego wypełnienia przestrzeni między kostkami, wykonać zasypkę trzykrotnie na przemian </w:t>
      </w:r>
      <w:proofErr w:type="spellStart"/>
      <w:r>
        <w:t>zamiatajac</w:t>
      </w:r>
      <w:proofErr w:type="spellEnd"/>
      <w:r>
        <w:t>, oraz polać wodą.</w:t>
      </w:r>
    </w:p>
    <w:p w:rsidR="00F1010B" w:rsidRDefault="00F1010B" w:rsidP="00F1010B">
      <w:pPr>
        <w:ind w:left="360"/>
        <w:contextualSpacing/>
      </w:pPr>
      <w:r>
        <w:t xml:space="preserve">Pochylnia posiada spadek 8%, różnica poziomów od terenu do poziomu wejścia do budynku wynosi 30 cm. Wymagana długość pochylni 3,75 m. Pochylnia posiada powierzchnię manewrową 1,5 m x 1,5 m na początku pochylni oraz na końcu przed wejściem głównym do budynku. Szerokość jezdna płaszczyzny pochylni (między krawężnikami obwodowymi) wynosi 120 cm. Krawężniki pochylni </w:t>
      </w:r>
      <w:proofErr w:type="spellStart"/>
      <w:r>
        <w:t>wystajace</w:t>
      </w:r>
      <w:proofErr w:type="spellEnd"/>
      <w:r>
        <w:t xml:space="preserve"> 7 cm ponad powierzchnię jezdną. Wzdłuż pochylni wykonać poręcze z rur ze stali nierdzewnej Ø38/3. Poręcze umieszczone na wysokości 75 cm i 90 cm od powierzchni jezdnej. Prześwit między pochwytami 100 cm. Poręcze przy końcach pochylni przedłużone o 30 cm i zakończone w sposób gwarantujący bezpieczne użytkowanie (zaokrąglone). Balustradę z pochylnią połączyć w sposób trwały.</w:t>
      </w:r>
    </w:p>
    <w:p w:rsidR="00F1010B" w:rsidRPr="00EB2DFD" w:rsidRDefault="00F1010B" w:rsidP="00F1010B">
      <w:pPr>
        <w:ind w:left="360"/>
        <w:contextualSpacing/>
      </w:pPr>
    </w:p>
    <w:p w:rsidR="009551FC" w:rsidRDefault="009551FC" w:rsidP="00953C36">
      <w:pPr>
        <w:pStyle w:val="Akapitzlist"/>
        <w:numPr>
          <w:ilvl w:val="1"/>
          <w:numId w:val="36"/>
        </w:numPr>
        <w:contextualSpacing/>
        <w:rPr>
          <w:u w:val="single"/>
        </w:rPr>
      </w:pPr>
      <w:r>
        <w:rPr>
          <w:u w:val="single"/>
        </w:rPr>
        <w:t>Taras przed budynkiem od strony południowej</w:t>
      </w:r>
    </w:p>
    <w:p w:rsidR="009551FC" w:rsidRDefault="009551FC" w:rsidP="009551FC">
      <w:pPr>
        <w:ind w:left="360"/>
        <w:contextualSpacing/>
        <w:rPr>
          <w:u w:val="single"/>
        </w:rPr>
      </w:pPr>
    </w:p>
    <w:p w:rsidR="009551FC" w:rsidRDefault="009551FC" w:rsidP="009551FC">
      <w:pPr>
        <w:ind w:left="360"/>
        <w:contextualSpacing/>
      </w:pPr>
      <w:r w:rsidRPr="009551FC">
        <w:t xml:space="preserve">Istniejący taras z uwagi na jego stan techniczny i estetyczny należy rozebrać. </w:t>
      </w:r>
    </w:p>
    <w:p w:rsidR="009551FC" w:rsidRDefault="009551FC" w:rsidP="009551FC">
      <w:pPr>
        <w:ind w:left="360"/>
        <w:contextualSpacing/>
      </w:pPr>
      <w:r>
        <w:t>Nowoprojektowany taras układać z kostki betonowej na przygotowanym podłożu.</w:t>
      </w:r>
      <w:r w:rsidRPr="009551FC">
        <w:t xml:space="preserve"> </w:t>
      </w:r>
      <w:r>
        <w:t xml:space="preserve">W pierwszej kolejności w miejscu wykonania pochylni </w:t>
      </w:r>
      <w:proofErr w:type="spellStart"/>
      <w:r>
        <w:t>wykorytować</w:t>
      </w:r>
      <w:proofErr w:type="spellEnd"/>
      <w:r>
        <w:t xml:space="preserve"> grunt na głębokość 25 cm. Wykonać na podbudowę z suchego betonu. Wykonać zasyp piaskowo – cementowy, zagęszczony, o odpowiednich proporcjach piasku </w:t>
      </w:r>
      <w:r>
        <w:br/>
        <w:t xml:space="preserve">i cementu, zapewniających nośność i stabilizację. W następnej kolejności ułożyć elementy brzegowe </w:t>
      </w:r>
      <w:r>
        <w:br/>
        <w:t xml:space="preserve">z gotowych elementów palisadowych w kolorze </w:t>
      </w:r>
      <w:r w:rsidR="000C0929">
        <w:t xml:space="preserve">dopasowanym do kolorystyki elewacji </w:t>
      </w:r>
      <w:r>
        <w:t xml:space="preserve">i wykonać </w:t>
      </w:r>
      <w:proofErr w:type="spellStart"/>
      <w:r>
        <w:t>płaszyczyzny</w:t>
      </w:r>
      <w:proofErr w:type="spellEnd"/>
      <w:r>
        <w:t xml:space="preserve"> poziome oraz schody</w:t>
      </w:r>
      <w:r w:rsidR="000C0929">
        <w:t xml:space="preserve"> wejściowe</w:t>
      </w:r>
      <w:r>
        <w:t xml:space="preserve">. Przerwy między kostkami wypełniane czystym piaskiem płukanym (kwarcowym). W celu odpowiedniego wypełnienia przestrzeni między kostkami, wykonać zasypkę trzykrotnie na przemian </w:t>
      </w:r>
      <w:proofErr w:type="spellStart"/>
      <w:r>
        <w:t>zamiatajac</w:t>
      </w:r>
      <w:proofErr w:type="spellEnd"/>
      <w:r>
        <w:t>, oraz polać wodą.</w:t>
      </w:r>
    </w:p>
    <w:p w:rsidR="000C0929" w:rsidRDefault="000C0929" w:rsidP="009551FC">
      <w:pPr>
        <w:ind w:left="360"/>
        <w:contextualSpacing/>
      </w:pPr>
      <w:r>
        <w:t xml:space="preserve">Taras zabezpieczony balustradami stalowymi, ze stali nierdzewnej. Wysokość balustrad 110 cm. </w:t>
      </w:r>
    </w:p>
    <w:p w:rsidR="000C0929" w:rsidRDefault="000C0929" w:rsidP="009551FC">
      <w:pPr>
        <w:ind w:left="360"/>
        <w:contextualSpacing/>
      </w:pPr>
      <w:r>
        <w:lastRenderedPageBreak/>
        <w:t>Nad tarasem zamontować markizy</w:t>
      </w:r>
      <w:r w:rsidR="00EE14C5">
        <w:t xml:space="preserve"> tarasowe o wysięgu 3,0 m. Markizy o stelażu i kasecie wykonanym </w:t>
      </w:r>
      <w:r w:rsidR="00EE14C5">
        <w:br/>
        <w:t>z aluminium, poszycie przeciwdeszczowe z poliestru 280 g/</w:t>
      </w:r>
      <w:r w:rsidR="00EE14C5" w:rsidRPr="00EE14C5">
        <w:t>m</w:t>
      </w:r>
      <w:r w:rsidR="00EE14C5">
        <w:rPr>
          <w:vertAlign w:val="superscript"/>
        </w:rPr>
        <w:t>2</w:t>
      </w:r>
      <w:r w:rsidR="00EE14C5">
        <w:t xml:space="preserve">, </w:t>
      </w:r>
      <w:r w:rsidR="00EE14C5" w:rsidRPr="00EE14C5">
        <w:t>wyposażone</w:t>
      </w:r>
      <w:r w:rsidR="00EE14C5">
        <w:t xml:space="preserve"> w silnik do składania </w:t>
      </w:r>
      <w:r w:rsidR="00EE14C5">
        <w:br/>
        <w:t>i rozkładania. Sterowanie markizami za pomocą silnika radiowego i zdalnego pilota. Markizy</w:t>
      </w:r>
      <w:r>
        <w:t xml:space="preserve"> wyposażone </w:t>
      </w:r>
      <w:r w:rsidR="00EE14C5">
        <w:br/>
      </w:r>
      <w:r>
        <w:t xml:space="preserve">w czujniki </w:t>
      </w:r>
      <w:r w:rsidR="00EE14C5">
        <w:t xml:space="preserve">napięcia poszycia i czujniki wiatru </w:t>
      </w:r>
      <w:r>
        <w:t xml:space="preserve">umożliwiające automatyczne składanie podczas silnych porywów wiatru. </w:t>
      </w:r>
      <w:r w:rsidR="00EE14C5">
        <w:t>Dodatkowo wyposażone w korbę do awaryjnego sterowania w przypadku braku zasilania.</w:t>
      </w:r>
    </w:p>
    <w:p w:rsidR="009551FC" w:rsidRPr="009551FC" w:rsidRDefault="009551FC" w:rsidP="009551FC">
      <w:pPr>
        <w:ind w:left="360"/>
        <w:contextualSpacing/>
      </w:pPr>
    </w:p>
    <w:p w:rsidR="00EB2DFD" w:rsidRPr="00F1010B" w:rsidRDefault="00F1010B" w:rsidP="00953C36">
      <w:pPr>
        <w:pStyle w:val="Akapitzlist"/>
        <w:numPr>
          <w:ilvl w:val="1"/>
          <w:numId w:val="36"/>
        </w:numPr>
        <w:contextualSpacing/>
        <w:rPr>
          <w:u w:val="single"/>
        </w:rPr>
      </w:pPr>
      <w:r w:rsidRPr="00F1010B">
        <w:rPr>
          <w:u w:val="single"/>
        </w:rPr>
        <w:t>Zagospodarowanie terenu przed budynkiem</w:t>
      </w:r>
    </w:p>
    <w:p w:rsidR="00F1010B" w:rsidRDefault="00F1010B" w:rsidP="00F1010B">
      <w:pPr>
        <w:ind w:left="360"/>
        <w:contextualSpacing/>
      </w:pPr>
    </w:p>
    <w:p w:rsidR="00E00222" w:rsidRDefault="00E00222" w:rsidP="00E00222">
      <w:pPr>
        <w:ind w:left="360"/>
        <w:contextualSpacing/>
      </w:pPr>
      <w:r>
        <w:t xml:space="preserve">Przed budynkiem w miejscach oznaczonych na PZT projektuje się dojścia i dojazdy do wejść do budynku wykonane z kostki betonowej. W pierwszej kolejności w miejscu wykonania pochylni </w:t>
      </w:r>
      <w:proofErr w:type="spellStart"/>
      <w:r>
        <w:t>wykorytować</w:t>
      </w:r>
      <w:proofErr w:type="spellEnd"/>
      <w:r>
        <w:t xml:space="preserve"> grunt na głębokość 25 cm. Wykonać na podbudowę z suchego betonu. Wykonać zasyp piaskowo – cementowy, zagęszczony, o odpowiednich proporcjach piasku i cementu, zapewniających nośność i stabilizację. W następnej kolejności ułożyć elementy brzegowe i wykonać </w:t>
      </w:r>
      <w:proofErr w:type="spellStart"/>
      <w:r>
        <w:t>płaszyczyzny</w:t>
      </w:r>
      <w:proofErr w:type="spellEnd"/>
      <w:r>
        <w:t xml:space="preserve"> poziome i pochyłe. Przerwy między kostkami wypełniane czystym piaskiem płukanym (kwarcowym). W celu odpowiedniego wypełnienia przestrzeni między kostkami, wykonać zasypkę trzykrotnie na przemian </w:t>
      </w:r>
      <w:r w:rsidR="002420A0">
        <w:t>zamiatając</w:t>
      </w:r>
      <w:r>
        <w:t>, oraz polać wodą.</w:t>
      </w:r>
    </w:p>
    <w:p w:rsidR="00E00222" w:rsidRDefault="00E00222" w:rsidP="00E00222">
      <w:pPr>
        <w:ind w:left="360"/>
        <w:contextualSpacing/>
      </w:pPr>
    </w:p>
    <w:p w:rsidR="00E00222" w:rsidRDefault="00E00222" w:rsidP="00F1010B">
      <w:pPr>
        <w:ind w:left="360"/>
        <w:contextualSpacing/>
      </w:pPr>
      <w:r>
        <w:t>Na</w:t>
      </w:r>
      <w:r w:rsidR="00EE14C5">
        <w:t xml:space="preserve"> terenie działki przewidziano 24</w:t>
      </w:r>
      <w:r>
        <w:t xml:space="preserve"> miejsc</w:t>
      </w:r>
      <w:r w:rsidR="00EE14C5">
        <w:t>a parkingowe</w:t>
      </w:r>
      <w:r>
        <w:t xml:space="preserve"> dla samochodów osobowych w tym </w:t>
      </w:r>
      <w:r w:rsidR="00EE14C5">
        <w:t>dwa miejsca</w:t>
      </w:r>
      <w:r>
        <w:t xml:space="preserve"> przeznaczone dla </w:t>
      </w:r>
      <w:r w:rsidR="00C80075">
        <w:t>osób</w:t>
      </w:r>
      <w:r>
        <w:t xml:space="preserve"> niepełnosprawnych i odpowiednio oznakowane. </w:t>
      </w:r>
      <w:r w:rsidR="00EE14C5">
        <w:t>Nawierzchnia miejsc postojowych bez zmian.</w:t>
      </w:r>
    </w:p>
    <w:p w:rsidR="00EE14C5" w:rsidRDefault="00EE14C5" w:rsidP="00F1010B">
      <w:pPr>
        <w:ind w:left="360"/>
        <w:contextualSpacing/>
      </w:pPr>
    </w:p>
    <w:p w:rsidR="00F1010B" w:rsidRDefault="00F1010B" w:rsidP="00953C36">
      <w:pPr>
        <w:pStyle w:val="Akapitzlist"/>
        <w:numPr>
          <w:ilvl w:val="1"/>
          <w:numId w:val="36"/>
        </w:numPr>
        <w:contextualSpacing/>
        <w:rPr>
          <w:u w:val="single"/>
        </w:rPr>
      </w:pPr>
      <w:r w:rsidRPr="00F1010B">
        <w:rPr>
          <w:u w:val="single"/>
        </w:rPr>
        <w:t>Droga pożarowa</w:t>
      </w:r>
    </w:p>
    <w:p w:rsidR="009A3F46" w:rsidRDefault="009A3F46" w:rsidP="009A3F46">
      <w:pPr>
        <w:ind w:left="360"/>
        <w:contextualSpacing/>
        <w:rPr>
          <w:u w:val="single"/>
        </w:rPr>
      </w:pPr>
    </w:p>
    <w:p w:rsidR="009A3F46" w:rsidRPr="009A3F46" w:rsidRDefault="00EE14C5" w:rsidP="009A3F46">
      <w:pPr>
        <w:ind w:left="360"/>
        <w:contextualSpacing/>
      </w:pPr>
      <w:r>
        <w:t>Droga pożarowa istniejąca – bez zmian – droga publiczna o nawierzchni bitumicznej, szerokości 5,0 m</w:t>
      </w:r>
      <w:r w:rsidR="00E00222">
        <w:t xml:space="preserve">. </w:t>
      </w:r>
    </w:p>
    <w:p w:rsidR="00F1010B" w:rsidRDefault="00F1010B" w:rsidP="00F1010B">
      <w:pPr>
        <w:ind w:left="360"/>
      </w:pPr>
    </w:p>
    <w:p w:rsidR="00EB2DFD" w:rsidRPr="00EB2DFD" w:rsidRDefault="00EB2DFD" w:rsidP="00953C36">
      <w:pPr>
        <w:pStyle w:val="Akapitzlist"/>
        <w:numPr>
          <w:ilvl w:val="1"/>
          <w:numId w:val="36"/>
        </w:numPr>
        <w:contextualSpacing/>
      </w:pPr>
      <w:r>
        <w:rPr>
          <w:u w:val="single"/>
        </w:rPr>
        <w:t>Instalacje</w:t>
      </w:r>
    </w:p>
    <w:p w:rsidR="00C80075" w:rsidRDefault="00C80075" w:rsidP="00C80075">
      <w:pPr>
        <w:pStyle w:val="Akapitzlist"/>
        <w:ind w:left="360"/>
      </w:pPr>
    </w:p>
    <w:p w:rsidR="00C80075" w:rsidRDefault="00C80075" w:rsidP="00C80075">
      <w:pPr>
        <w:pStyle w:val="Akapitzlist"/>
        <w:ind w:left="360"/>
      </w:pPr>
      <w:r>
        <w:t>Planuje się wykonać przebudowę instalacji elektroenergetycznej – wg projektu branżowego.</w:t>
      </w:r>
    </w:p>
    <w:p w:rsidR="00C80075" w:rsidRDefault="00C80075" w:rsidP="00C80075">
      <w:pPr>
        <w:pStyle w:val="Akapitzlist"/>
        <w:ind w:left="360"/>
      </w:pPr>
      <w:r>
        <w:t xml:space="preserve">Planuje się </w:t>
      </w:r>
      <w:r w:rsidR="00F21026">
        <w:t>wykonać</w:t>
      </w:r>
      <w:r>
        <w:t xml:space="preserve"> przebudowę wewnętrznej instalacji </w:t>
      </w:r>
      <w:proofErr w:type="spellStart"/>
      <w:r>
        <w:t>wod</w:t>
      </w:r>
      <w:proofErr w:type="spellEnd"/>
      <w:r>
        <w:t xml:space="preserve">. – kan. – wg projektu branżowego. </w:t>
      </w:r>
    </w:p>
    <w:p w:rsidR="00C80075" w:rsidRDefault="00C80075" w:rsidP="00C80075">
      <w:pPr>
        <w:pStyle w:val="Akapitzlist"/>
        <w:ind w:left="360"/>
      </w:pPr>
      <w:r>
        <w:t xml:space="preserve">Wykonać nowe podejścia wodociągowe od istniejącej instalacji. Odprowadzenie ścieków bytowych </w:t>
      </w:r>
      <w:r>
        <w:br/>
        <w:t>z nowoprojektowanych misek ustępowych i umywalek oraz zmywarki i zlewów porządkowych do istniejącego odpływu do przydomowej oczyszczalni ścieków. Oczyszczalnia ma zapewnioną rezerwę wydajności umożliwiającą odbiór ścieków od nowoprojektowanych przyborów sanitarnych.</w:t>
      </w:r>
    </w:p>
    <w:p w:rsidR="00C80075" w:rsidRDefault="00C80075" w:rsidP="00C80075">
      <w:pPr>
        <w:pStyle w:val="Akapitzlist"/>
        <w:ind w:left="360"/>
      </w:pPr>
      <w:r>
        <w:t xml:space="preserve">Instalacja c. o. – kotłownia z piecem </w:t>
      </w:r>
      <w:r w:rsidR="00EE14C5">
        <w:t>gazowym</w:t>
      </w:r>
      <w:r>
        <w:t xml:space="preserve"> usytuowanym w </w:t>
      </w:r>
      <w:r w:rsidR="00EE14C5">
        <w:t>piwnicach</w:t>
      </w:r>
      <w:r>
        <w:t xml:space="preserve"> budynku, będącym poza zakresem opracowania. Kocioł </w:t>
      </w:r>
      <w:r w:rsidR="00EE14C5">
        <w:t>gazowy</w:t>
      </w:r>
      <w:r>
        <w:t xml:space="preserve"> posiada rezerwę mocy grzewczej. Planuje się wymianę grzejników na większe – zapewniające temperaturę +20°C – instalacja zostanie wyposażona w czujniki temperatury w pomieszczeniach, umożliwiające załączenie pieca, w przypadku spadku temperatury. </w:t>
      </w:r>
    </w:p>
    <w:p w:rsidR="00C80075" w:rsidRPr="00C80075" w:rsidRDefault="00C80075" w:rsidP="00C80075">
      <w:pPr>
        <w:pStyle w:val="Akapitzlist"/>
        <w:ind w:left="360"/>
        <w:rPr>
          <w:color w:val="222222"/>
          <w:sz w:val="22"/>
          <w:szCs w:val="22"/>
          <w:shd w:val="clear" w:color="auto" w:fill="FFFFFF"/>
        </w:rPr>
      </w:pPr>
    </w:p>
    <w:p w:rsidR="00C80075" w:rsidRPr="00C80075" w:rsidRDefault="00C80075" w:rsidP="00C80075">
      <w:pPr>
        <w:pStyle w:val="Akapitzlist"/>
        <w:ind w:left="360"/>
        <w:rPr>
          <w:color w:val="222222"/>
          <w:u w:val="single"/>
          <w:shd w:val="clear" w:color="auto" w:fill="FFFFFF"/>
        </w:rPr>
      </w:pPr>
      <w:r w:rsidRPr="00C80075">
        <w:rPr>
          <w:color w:val="222222"/>
          <w:u w:val="single"/>
          <w:shd w:val="clear" w:color="auto" w:fill="FFFFFF"/>
        </w:rPr>
        <w:t>Kotłownia C.O. znajduje się poza zakresem przedmiotowego projektu.</w:t>
      </w:r>
    </w:p>
    <w:p w:rsidR="00C80075" w:rsidRDefault="00C80075" w:rsidP="00C80075">
      <w:pPr>
        <w:pStyle w:val="Akapitzlist"/>
        <w:ind w:left="360"/>
        <w:rPr>
          <w:color w:val="222222"/>
          <w:shd w:val="clear" w:color="auto" w:fill="FFFFFF"/>
        </w:rPr>
      </w:pPr>
      <w:r>
        <w:t>Lokal wyposażony w wentylację</w:t>
      </w:r>
      <w:r w:rsidRPr="00C80075">
        <w:rPr>
          <w:color w:val="222222"/>
          <w:sz w:val="22"/>
          <w:szCs w:val="22"/>
          <w:shd w:val="clear" w:color="auto" w:fill="FFFFFF"/>
        </w:rPr>
        <w:t xml:space="preserve"> </w:t>
      </w:r>
      <w:r w:rsidRPr="00C80075">
        <w:rPr>
          <w:color w:val="222222"/>
          <w:shd w:val="clear" w:color="auto" w:fill="FFFFFF"/>
        </w:rPr>
        <w:t>grawitacyjną wspomaganą mechanicznie.</w:t>
      </w:r>
    </w:p>
    <w:p w:rsidR="00CE71FE" w:rsidRDefault="00CE71FE" w:rsidP="00C80075">
      <w:pPr>
        <w:pStyle w:val="Akapitzlist"/>
        <w:ind w:left="360"/>
      </w:pPr>
    </w:p>
    <w:p w:rsidR="00CE71FE" w:rsidRPr="00CE71FE" w:rsidRDefault="00CE71FE" w:rsidP="00953C36">
      <w:pPr>
        <w:pStyle w:val="Akapitzlist"/>
        <w:numPr>
          <w:ilvl w:val="1"/>
          <w:numId w:val="36"/>
        </w:numPr>
        <w:rPr>
          <w:u w:val="single"/>
        </w:rPr>
      </w:pPr>
      <w:r w:rsidRPr="00CE71FE">
        <w:rPr>
          <w:u w:val="single"/>
        </w:rPr>
        <w:t>Elementy dodatkowe:</w:t>
      </w:r>
    </w:p>
    <w:p w:rsidR="00CE71FE" w:rsidRDefault="00CE71FE" w:rsidP="00CE71FE">
      <w:pPr>
        <w:ind w:left="360"/>
      </w:pPr>
    </w:p>
    <w:p w:rsidR="00CE71FE" w:rsidRDefault="00CE71FE" w:rsidP="00953C36">
      <w:pPr>
        <w:pStyle w:val="Akapitzlist"/>
        <w:numPr>
          <w:ilvl w:val="0"/>
          <w:numId w:val="44"/>
        </w:numPr>
      </w:pPr>
      <w:r>
        <w:t xml:space="preserve">Przed wejściem głównym do punktu przedszkolnego wykonać daszek chroniący przed deszczem i śniegiem. Daszek o konstrukcji metalowej mocowanej do ściany budynku, pokrycie z płyt poliwęglanowych przeziernych w kolorze mlecznym. </w:t>
      </w:r>
    </w:p>
    <w:p w:rsidR="00EE14C5" w:rsidRDefault="00EE14C5" w:rsidP="00953C36">
      <w:pPr>
        <w:pStyle w:val="Akapitzlist"/>
        <w:numPr>
          <w:ilvl w:val="0"/>
          <w:numId w:val="44"/>
        </w:numPr>
      </w:pPr>
      <w:r>
        <w:t>Wokół budynku wykonać opaskę z kostki betonowej, o szerokości 50 cm.</w:t>
      </w:r>
    </w:p>
    <w:p w:rsidR="00AA5E35" w:rsidRPr="00AA5E35" w:rsidRDefault="00AA5E35" w:rsidP="00AA5E35">
      <w:pPr>
        <w:ind w:left="720"/>
        <w:rPr>
          <w:rFonts w:asciiTheme="minorHAnsi" w:hAnsiTheme="minorHAnsi" w:cs="Times New Roman"/>
        </w:rPr>
      </w:pPr>
    </w:p>
    <w:p w:rsidR="00AA5E35" w:rsidRPr="00C80075" w:rsidRDefault="00AA5E35" w:rsidP="00953C36">
      <w:pPr>
        <w:pStyle w:val="Akapitzlist"/>
        <w:numPr>
          <w:ilvl w:val="1"/>
          <w:numId w:val="36"/>
        </w:numPr>
        <w:contextualSpacing/>
        <w:rPr>
          <w:rFonts w:asciiTheme="minorHAnsi" w:hAnsiTheme="minorHAnsi" w:cs="Times New Roman"/>
          <w:u w:val="single"/>
        </w:rPr>
      </w:pPr>
      <w:r w:rsidRPr="00C80075">
        <w:rPr>
          <w:rFonts w:asciiTheme="minorHAnsi" w:hAnsiTheme="minorHAnsi" w:cs="Times New Roman"/>
          <w:u w:val="single"/>
        </w:rPr>
        <w:t>Warunki gruntowo – wodne</w:t>
      </w:r>
    </w:p>
    <w:p w:rsidR="00AA5E35" w:rsidRPr="00AA5E35" w:rsidRDefault="00AA5E35" w:rsidP="00AA5E35">
      <w:pPr>
        <w:ind w:left="720"/>
        <w:rPr>
          <w:rFonts w:asciiTheme="minorHAnsi" w:hAnsiTheme="minorHAnsi" w:cs="Times New Roman"/>
          <w:b/>
        </w:rPr>
      </w:pPr>
    </w:p>
    <w:p w:rsidR="00AA5E35" w:rsidRPr="00AA5E35" w:rsidRDefault="00AA5E35" w:rsidP="008B1F62">
      <w:pPr>
        <w:ind w:left="426"/>
        <w:rPr>
          <w:rFonts w:asciiTheme="minorHAnsi" w:hAnsiTheme="minorHAnsi" w:cs="Times New Roman"/>
        </w:rPr>
      </w:pPr>
      <w:r w:rsidRPr="00AA5E35">
        <w:rPr>
          <w:rFonts w:asciiTheme="minorHAnsi" w:hAnsiTheme="minorHAnsi" w:cs="Times New Roman"/>
        </w:rPr>
        <w:t xml:space="preserve">Warunki gruntowo – wodne przyjęto </w:t>
      </w:r>
      <w:r w:rsidR="008B1F62">
        <w:rPr>
          <w:rFonts w:asciiTheme="minorHAnsi" w:hAnsiTheme="minorHAnsi" w:cs="Times New Roman"/>
        </w:rPr>
        <w:t>na podstawie odkrywki przeprowadzon</w:t>
      </w:r>
      <w:r w:rsidR="00C80075">
        <w:rPr>
          <w:rFonts w:asciiTheme="minorHAnsi" w:hAnsiTheme="minorHAnsi" w:cs="Times New Roman"/>
        </w:rPr>
        <w:t>ej dla działki o nr ewid. 157</w:t>
      </w:r>
      <w:r w:rsidR="008B1F62">
        <w:rPr>
          <w:rFonts w:asciiTheme="minorHAnsi" w:hAnsiTheme="minorHAnsi" w:cs="Times New Roman"/>
        </w:rPr>
        <w:t xml:space="preserve"> </w:t>
      </w:r>
      <w:r w:rsidRPr="00AA5E35">
        <w:rPr>
          <w:rFonts w:asciiTheme="minorHAnsi" w:hAnsiTheme="minorHAnsi" w:cs="Times New Roman"/>
        </w:rPr>
        <w:t xml:space="preserve"> w </w:t>
      </w:r>
      <w:r w:rsidR="008B1F62">
        <w:rPr>
          <w:rFonts w:asciiTheme="minorHAnsi" w:hAnsiTheme="minorHAnsi" w:cs="Times New Roman"/>
        </w:rPr>
        <w:t>Osiecku</w:t>
      </w:r>
      <w:r w:rsidRPr="00AA5E35">
        <w:rPr>
          <w:rFonts w:asciiTheme="minorHAnsi" w:hAnsiTheme="minorHAnsi" w:cs="Times New Roman"/>
        </w:rPr>
        <w:t xml:space="preserve"> wykonanej w </w:t>
      </w:r>
      <w:r w:rsidR="00EE14C5">
        <w:rPr>
          <w:rFonts w:asciiTheme="minorHAnsi" w:hAnsiTheme="minorHAnsi" w:cs="Times New Roman"/>
        </w:rPr>
        <w:t>czerwcu</w:t>
      </w:r>
      <w:r w:rsidR="008B1F62">
        <w:rPr>
          <w:rFonts w:asciiTheme="minorHAnsi" w:hAnsiTheme="minorHAnsi" w:cs="Times New Roman"/>
        </w:rPr>
        <w:t xml:space="preserve"> 2019 r</w:t>
      </w:r>
      <w:r w:rsidRPr="00AA5E35">
        <w:rPr>
          <w:rFonts w:asciiTheme="minorHAnsi" w:hAnsiTheme="minorHAnsi" w:cs="Times New Roman"/>
        </w:rPr>
        <w:t>.</w:t>
      </w:r>
    </w:p>
    <w:p w:rsidR="00AA5E35" w:rsidRPr="00AA5E35" w:rsidRDefault="00AA5E35" w:rsidP="00404B62">
      <w:pPr>
        <w:ind w:left="426"/>
        <w:rPr>
          <w:rFonts w:asciiTheme="minorHAnsi" w:hAnsiTheme="minorHAnsi" w:cs="Times New Roman"/>
        </w:rPr>
      </w:pPr>
      <w:r w:rsidRPr="00AA5E35">
        <w:rPr>
          <w:rFonts w:asciiTheme="minorHAnsi" w:hAnsiTheme="minorHAnsi" w:cs="Times New Roman"/>
        </w:rPr>
        <w:t>Powierzchniową warstwę terenu stanowi gleba oraz grunt antropo</w:t>
      </w:r>
      <w:r w:rsidR="00C80075">
        <w:rPr>
          <w:rFonts w:asciiTheme="minorHAnsi" w:hAnsiTheme="minorHAnsi" w:cs="Times New Roman"/>
        </w:rPr>
        <w:t>geniczny o miąższości do 0,50</w:t>
      </w:r>
      <w:r w:rsidR="00404B62">
        <w:rPr>
          <w:rFonts w:asciiTheme="minorHAnsi" w:hAnsiTheme="minorHAnsi" w:cs="Times New Roman"/>
        </w:rPr>
        <w:t xml:space="preserve"> m. </w:t>
      </w:r>
      <w:r w:rsidRPr="00AA5E35">
        <w:rPr>
          <w:rFonts w:asciiTheme="minorHAnsi" w:hAnsiTheme="minorHAnsi" w:cs="Times New Roman"/>
        </w:rPr>
        <w:t xml:space="preserve">Nasyp niekontrolowany zbudowany jest z gleby, piasku drobnego oraz gruzu. Grunty te są niejednorodne pod względem litologicznym. </w:t>
      </w:r>
    </w:p>
    <w:p w:rsidR="00AA5E35" w:rsidRPr="00AA5E35" w:rsidRDefault="00AA5E35" w:rsidP="00AA5E35">
      <w:pPr>
        <w:ind w:left="426"/>
        <w:rPr>
          <w:rFonts w:asciiTheme="minorHAnsi" w:hAnsiTheme="minorHAnsi" w:cs="Times New Roman"/>
        </w:rPr>
      </w:pPr>
      <w:r w:rsidRPr="00AA5E35">
        <w:rPr>
          <w:rFonts w:asciiTheme="minorHAnsi" w:hAnsiTheme="minorHAnsi" w:cs="Times New Roman"/>
        </w:rPr>
        <w:t xml:space="preserve">Poniżej występuje warstwa </w:t>
      </w:r>
      <w:r w:rsidR="00C80075">
        <w:rPr>
          <w:rFonts w:asciiTheme="minorHAnsi" w:hAnsiTheme="minorHAnsi" w:cs="Times New Roman"/>
        </w:rPr>
        <w:t>pisaków gliniastych i glin piaszczystych</w:t>
      </w:r>
      <w:r w:rsidRPr="00AA5E35">
        <w:rPr>
          <w:rFonts w:asciiTheme="minorHAnsi" w:hAnsiTheme="minorHAnsi" w:cs="Times New Roman"/>
        </w:rPr>
        <w:t xml:space="preserve">. Warstwa ta występuje bezpośrednio pod warstwą gleby i zalega do głębokości 1,1-1,5 m. p. p. t. </w:t>
      </w:r>
      <w:r w:rsidR="00C87A9A">
        <w:rPr>
          <w:rFonts w:asciiTheme="minorHAnsi" w:hAnsiTheme="minorHAnsi" w:cs="Times New Roman"/>
        </w:rPr>
        <w:t xml:space="preserve">Grunty te są w stanie </w:t>
      </w:r>
      <w:proofErr w:type="spellStart"/>
      <w:r w:rsidR="00C87A9A">
        <w:rPr>
          <w:rFonts w:asciiTheme="minorHAnsi" w:hAnsiTheme="minorHAnsi" w:cs="Times New Roman"/>
        </w:rPr>
        <w:t>plastyczynym</w:t>
      </w:r>
      <w:proofErr w:type="spellEnd"/>
      <w:r w:rsidR="00C87A9A">
        <w:rPr>
          <w:rFonts w:asciiTheme="minorHAnsi" w:hAnsiTheme="minorHAnsi" w:cs="Times New Roman"/>
        </w:rPr>
        <w:t>.</w:t>
      </w:r>
    </w:p>
    <w:p w:rsidR="00AA5E35" w:rsidRPr="00AA5E35" w:rsidRDefault="00C87A9A" w:rsidP="00AA5E35">
      <w:pPr>
        <w:ind w:left="426"/>
        <w:rPr>
          <w:rFonts w:asciiTheme="minorHAnsi" w:hAnsiTheme="minorHAnsi" w:cs="Times New Roman"/>
        </w:rPr>
      </w:pPr>
      <w:r>
        <w:rPr>
          <w:rFonts w:asciiTheme="minorHAnsi" w:hAnsiTheme="minorHAnsi" w:cs="Times New Roman"/>
        </w:rPr>
        <w:lastRenderedPageBreak/>
        <w:t>Projektowane</w:t>
      </w:r>
      <w:r w:rsidR="00AA5E35" w:rsidRPr="00AA5E35">
        <w:rPr>
          <w:rFonts w:asciiTheme="minorHAnsi" w:hAnsiTheme="minorHAnsi" w:cs="Times New Roman"/>
        </w:rPr>
        <w:t xml:space="preserve"> obiekt</w:t>
      </w:r>
      <w:r>
        <w:rPr>
          <w:rFonts w:asciiTheme="minorHAnsi" w:hAnsiTheme="minorHAnsi" w:cs="Times New Roman"/>
        </w:rPr>
        <w:t>y</w:t>
      </w:r>
      <w:r w:rsidR="00AA5E35" w:rsidRPr="00AA5E35">
        <w:rPr>
          <w:rFonts w:asciiTheme="minorHAnsi" w:hAnsiTheme="minorHAnsi" w:cs="Times New Roman"/>
        </w:rPr>
        <w:t xml:space="preserve"> należy zaliczyć do pierwszej kategorii geotechnicznej a w podłożu występują proste warunki gruntowo – wodne. </w:t>
      </w:r>
    </w:p>
    <w:p w:rsidR="00AA5E35" w:rsidRPr="00AA5E35" w:rsidRDefault="00AA5E35" w:rsidP="00AA5E35">
      <w:pPr>
        <w:ind w:left="720"/>
        <w:rPr>
          <w:rFonts w:asciiTheme="minorHAnsi" w:hAnsiTheme="minorHAnsi" w:cs="Times New Roman"/>
        </w:rPr>
      </w:pPr>
    </w:p>
    <w:p w:rsidR="00F61DCD" w:rsidRDefault="00EF0AA0" w:rsidP="00953C36">
      <w:pPr>
        <w:pStyle w:val="Nagwek2"/>
        <w:numPr>
          <w:ilvl w:val="0"/>
          <w:numId w:val="36"/>
        </w:numPr>
        <w:rPr>
          <w:sz w:val="20"/>
          <w:szCs w:val="20"/>
        </w:rPr>
      </w:pPr>
      <w:r>
        <w:rPr>
          <w:caps w:val="0"/>
          <w:sz w:val="20"/>
          <w:szCs w:val="20"/>
        </w:rPr>
        <w:t>WIELKOŚĆ I ROZKŁAD OBCIĄŻEŃ W BUDYNKU W ZWIĄZKU Z PRZEBUDOWĄ I ZMIANĄ SPOSOBU UŻYTKOWANIA</w:t>
      </w:r>
    </w:p>
    <w:p w:rsidR="00F61DCD" w:rsidRDefault="00F61DCD" w:rsidP="00F61DCD">
      <w:pPr>
        <w:pStyle w:val="Akapitzlist"/>
        <w:ind w:left="360"/>
      </w:pPr>
      <w:r>
        <w:t xml:space="preserve">Budynek projektowany jako </w:t>
      </w:r>
      <w:r w:rsidR="002420A0">
        <w:t>mieszkalny wielorodzinny</w:t>
      </w:r>
      <w:r>
        <w:t xml:space="preserve"> z pomieszczeniami mieszkalnymi dla nauczycieli tzw. Dom Nauczyciela</w:t>
      </w:r>
      <w:r w:rsidR="002420A0">
        <w:t xml:space="preserve">, przebudowany w </w:t>
      </w:r>
      <w:r w:rsidR="00433E60">
        <w:t xml:space="preserve">2014 r w </w:t>
      </w:r>
      <w:r w:rsidR="002420A0">
        <w:t>części jednego lokalu na punkt przedszkolny</w:t>
      </w:r>
      <w:r>
        <w:t>. Minimalna wielkość i rozkład obciążeń na strop budynku użyteczności publicznej o funkcji oświatowej  (kategoria obiektu C1) wynosi zgodnie z „</w:t>
      </w:r>
      <w:r w:rsidRPr="005761EC">
        <w:t xml:space="preserve">PN-EN 1991 Oddziaływania na konstrukcję. Część 1-1 Ciężar objętościowy, ciężar własny, </w:t>
      </w:r>
      <w:r>
        <w:t xml:space="preserve">obciążenia użytkowe w budynkach” od 2,0 do 3,0 </w:t>
      </w:r>
      <w:proofErr w:type="spellStart"/>
      <w:r>
        <w:t>kN</w:t>
      </w:r>
      <w:proofErr w:type="spellEnd"/>
      <w:r>
        <w:t>/m</w:t>
      </w:r>
      <w:r w:rsidRPr="00F61DCD">
        <w:rPr>
          <w:vertAlign w:val="superscript"/>
        </w:rPr>
        <w:t>2</w:t>
      </w:r>
      <w:r>
        <w:t xml:space="preserve">, przy czym zalecaną wartością jest 3,0 </w:t>
      </w:r>
      <w:proofErr w:type="spellStart"/>
      <w:r>
        <w:t>kN</w:t>
      </w:r>
      <w:proofErr w:type="spellEnd"/>
      <w:r>
        <w:t>/m</w:t>
      </w:r>
      <w:r w:rsidRPr="00F61DCD">
        <w:rPr>
          <w:vertAlign w:val="superscript"/>
        </w:rPr>
        <w:t>2</w:t>
      </w:r>
      <w:r>
        <w:t>. Minimalna wielkość i rozkład obciążeń na strop budynku mieszkalnego  (kategoria obiektu A) wynosi zgodnie z „</w:t>
      </w:r>
      <w:r w:rsidRPr="005761EC">
        <w:t xml:space="preserve">PN-EN 1991 Oddziaływania na konstrukcję. Część 1-1 Ciężar objętościowy, ciężar własny, </w:t>
      </w:r>
      <w:r>
        <w:t xml:space="preserve">obciążenia użytkowe w budynkach” od 1,5 do 2,0 </w:t>
      </w:r>
      <w:proofErr w:type="spellStart"/>
      <w:r>
        <w:t>kN</w:t>
      </w:r>
      <w:proofErr w:type="spellEnd"/>
      <w:r>
        <w:t>/m</w:t>
      </w:r>
      <w:r w:rsidRPr="00F61DCD">
        <w:rPr>
          <w:vertAlign w:val="superscript"/>
        </w:rPr>
        <w:t>2</w:t>
      </w:r>
      <w:r>
        <w:t xml:space="preserve">, przy czym zalecaną wartością jest 2,0 </w:t>
      </w:r>
      <w:proofErr w:type="spellStart"/>
      <w:r>
        <w:t>kN</w:t>
      </w:r>
      <w:proofErr w:type="spellEnd"/>
      <w:r>
        <w:t>/m</w:t>
      </w:r>
      <w:r w:rsidRPr="00F61DCD">
        <w:rPr>
          <w:vertAlign w:val="superscript"/>
        </w:rPr>
        <w:t>2</w:t>
      </w:r>
      <w:r>
        <w:t>.</w:t>
      </w:r>
    </w:p>
    <w:p w:rsidR="00F61DCD" w:rsidRDefault="00F61DCD" w:rsidP="00F61DCD">
      <w:pPr>
        <w:pStyle w:val="Akapitzlist"/>
        <w:ind w:left="360"/>
      </w:pPr>
      <w:r>
        <w:t xml:space="preserve">Z kolei minimalna wielkość i rozkład obciążeń na strop budynku według PN-82/B-02003 „Obciążenia budowli - Obciążenia zmienne technologiczne - Podstawowe obciążenia technologiczne i montażowe” dla </w:t>
      </w:r>
      <w:r w:rsidR="002420A0">
        <w:t>pomieszczeń lekcyjnych szkolnych</w:t>
      </w:r>
      <w:r>
        <w:t xml:space="preserve"> wynosi 2,0 </w:t>
      </w:r>
      <w:proofErr w:type="spellStart"/>
      <w:r>
        <w:t>kN</w:t>
      </w:r>
      <w:proofErr w:type="spellEnd"/>
      <w:r>
        <w:t>/m</w:t>
      </w:r>
      <w:r w:rsidRPr="00F61DCD">
        <w:rPr>
          <w:vertAlign w:val="superscript"/>
        </w:rPr>
        <w:t>2</w:t>
      </w:r>
      <w:r>
        <w:t xml:space="preserve">, dla korytarzy i holów wynosi 3,0 </w:t>
      </w:r>
      <w:proofErr w:type="spellStart"/>
      <w:r>
        <w:t>kN</w:t>
      </w:r>
      <w:proofErr w:type="spellEnd"/>
      <w:r>
        <w:t>/m</w:t>
      </w:r>
      <w:r w:rsidRPr="00F61DCD">
        <w:rPr>
          <w:vertAlign w:val="superscript"/>
        </w:rPr>
        <w:t>2</w:t>
      </w:r>
      <w:r>
        <w:t xml:space="preserve">, dla schodów 4,0 </w:t>
      </w:r>
      <w:proofErr w:type="spellStart"/>
      <w:r>
        <w:t>kN</w:t>
      </w:r>
      <w:proofErr w:type="spellEnd"/>
      <w:r>
        <w:t>/m</w:t>
      </w:r>
      <w:r w:rsidRPr="00F61DCD">
        <w:rPr>
          <w:vertAlign w:val="superscript"/>
        </w:rPr>
        <w:t>2</w:t>
      </w:r>
      <w:r>
        <w:t xml:space="preserve">. Tak więc zmiana sposobu użytkowania pomieszczeń </w:t>
      </w:r>
      <w:r w:rsidR="002420A0">
        <w:t>punktu przedszkolnego na żłobek</w:t>
      </w:r>
      <w:r>
        <w:t xml:space="preserve"> nie spowoduje wzrostu obciążeń przekazywanych na strop budynku, wartości zalecane w Normie, mieszczą się w zakresie zaprojektowanym, zatem istniejące elementy konstrukcyjne nie wymagają wzmocnienia.</w:t>
      </w:r>
    </w:p>
    <w:p w:rsidR="00F61DCD" w:rsidRDefault="00F61DCD" w:rsidP="00F61DCD">
      <w:pPr>
        <w:pStyle w:val="Akapitzlist"/>
        <w:contextualSpacing/>
        <w:rPr>
          <w:rFonts w:asciiTheme="minorHAnsi" w:hAnsiTheme="minorHAnsi" w:cs="Times New Roman"/>
        </w:rPr>
      </w:pPr>
    </w:p>
    <w:p w:rsidR="00AA5E35" w:rsidRPr="00EF0AA0" w:rsidRDefault="00EF0AA0" w:rsidP="00953C36">
      <w:pPr>
        <w:pStyle w:val="Akapitzlist"/>
        <w:numPr>
          <w:ilvl w:val="0"/>
          <w:numId w:val="36"/>
        </w:numPr>
        <w:contextualSpacing/>
        <w:rPr>
          <w:rFonts w:asciiTheme="minorHAnsi" w:hAnsiTheme="minorHAnsi" w:cs="Times New Roman"/>
          <w:b/>
        </w:rPr>
      </w:pPr>
      <w:r w:rsidRPr="00EF0AA0">
        <w:rPr>
          <w:rFonts w:asciiTheme="minorHAnsi" w:hAnsiTheme="minorHAnsi" w:cs="Times New Roman"/>
          <w:b/>
        </w:rPr>
        <w:t>WYTYCZNE WYKONANIA I MONTAŻU</w:t>
      </w:r>
    </w:p>
    <w:p w:rsidR="00AA5E35" w:rsidRPr="00AA5E35" w:rsidRDefault="00AA5E35" w:rsidP="00AA5E35">
      <w:pPr>
        <w:ind w:left="720"/>
        <w:rPr>
          <w:rFonts w:asciiTheme="minorHAnsi" w:hAnsiTheme="minorHAnsi" w:cs="Times New Roman"/>
          <w:b/>
        </w:rPr>
      </w:pPr>
    </w:p>
    <w:p w:rsidR="00AA5E35" w:rsidRDefault="00AA5E35" w:rsidP="00AA5E35">
      <w:pPr>
        <w:ind w:left="426"/>
        <w:rPr>
          <w:rFonts w:asciiTheme="minorHAnsi" w:hAnsiTheme="minorHAnsi" w:cs="Times New Roman"/>
        </w:rPr>
      </w:pPr>
      <w:r w:rsidRPr="00AA5E35">
        <w:rPr>
          <w:rFonts w:asciiTheme="minorHAnsi" w:hAnsiTheme="minorHAnsi" w:cs="Times New Roman"/>
        </w:rPr>
        <w:t xml:space="preserve">Roboty powinny być wykonywane zgodnie ze sztuką budowlaną i pod ciągłym nadzorem osób uprawnionych z przestrzeganiem warunków BHP i P.POŻ. </w:t>
      </w:r>
    </w:p>
    <w:p w:rsidR="00F971DE" w:rsidRDefault="00F971DE" w:rsidP="00AA5E35">
      <w:pPr>
        <w:ind w:left="426"/>
        <w:rPr>
          <w:rFonts w:asciiTheme="minorHAnsi" w:hAnsiTheme="minorHAnsi" w:cs="Times New Roman"/>
        </w:rPr>
      </w:pPr>
    </w:p>
    <w:p w:rsidR="00F971DE" w:rsidRDefault="00F971DE" w:rsidP="00AA5E35">
      <w:pPr>
        <w:ind w:left="426"/>
        <w:rPr>
          <w:rFonts w:asciiTheme="minorHAnsi" w:hAnsiTheme="minorHAnsi" w:cs="Times New Roman"/>
        </w:rPr>
      </w:pPr>
    </w:p>
    <w:p w:rsidR="00F971DE" w:rsidRDefault="00F971DE" w:rsidP="00F971DE">
      <w:pPr>
        <w:ind w:left="3828"/>
        <w:jc w:val="left"/>
      </w:pPr>
      <w:r>
        <w:t>projektował</w:t>
      </w:r>
      <w:r w:rsidRPr="00C60A5D">
        <w:t xml:space="preserve">: </w:t>
      </w:r>
      <w:r>
        <w:tab/>
      </w:r>
      <w:r>
        <w:tab/>
      </w:r>
      <w:r>
        <w:tab/>
      </w:r>
    </w:p>
    <w:p w:rsidR="00F971DE" w:rsidRPr="00665E22" w:rsidRDefault="00F971DE" w:rsidP="00F971DE">
      <w:pPr>
        <w:ind w:left="3828"/>
        <w:jc w:val="left"/>
        <w:rPr>
          <w:b/>
        </w:rPr>
      </w:pPr>
      <w:r w:rsidRPr="00665E22">
        <w:rPr>
          <w:b/>
        </w:rPr>
        <w:t xml:space="preserve">mgr inż. </w:t>
      </w:r>
      <w:r>
        <w:rPr>
          <w:b/>
        </w:rPr>
        <w:t xml:space="preserve"> Wojciech Górecki</w:t>
      </w:r>
      <w:r w:rsidRPr="00665E22">
        <w:rPr>
          <w:b/>
        </w:rPr>
        <w:t xml:space="preserve"> </w:t>
      </w:r>
    </w:p>
    <w:p w:rsidR="00F971DE" w:rsidRDefault="00F971DE" w:rsidP="00F971DE">
      <w:pPr>
        <w:ind w:left="3828"/>
        <w:jc w:val="left"/>
        <w:rPr>
          <w:rFonts w:asciiTheme="minorHAnsi" w:hAnsiTheme="minorHAnsi" w:cs="Arial"/>
          <w:i/>
          <w:sz w:val="16"/>
          <w:szCs w:val="16"/>
        </w:rPr>
      </w:pPr>
      <w:r w:rsidRPr="002029EF">
        <w:rPr>
          <w:i/>
          <w:sz w:val="18"/>
          <w:szCs w:val="18"/>
        </w:rPr>
        <w:t xml:space="preserve">nr </w:t>
      </w:r>
      <w:proofErr w:type="spellStart"/>
      <w:r w:rsidRPr="002029EF">
        <w:rPr>
          <w:i/>
          <w:sz w:val="18"/>
          <w:szCs w:val="18"/>
        </w:rPr>
        <w:t>upr</w:t>
      </w:r>
      <w:proofErr w:type="spellEnd"/>
      <w:r w:rsidRPr="002029EF">
        <w:rPr>
          <w:i/>
          <w:sz w:val="18"/>
          <w:szCs w:val="18"/>
        </w:rPr>
        <w:t xml:space="preserve">. </w:t>
      </w:r>
      <w:r>
        <w:rPr>
          <w:rFonts w:asciiTheme="minorHAnsi" w:hAnsiTheme="minorHAnsi" w:cs="Arial"/>
          <w:i/>
          <w:sz w:val="16"/>
          <w:szCs w:val="16"/>
        </w:rPr>
        <w:t xml:space="preserve">WA-181/02 </w:t>
      </w:r>
    </w:p>
    <w:p w:rsidR="00F971DE" w:rsidRPr="00AA5E35" w:rsidRDefault="00F971DE" w:rsidP="00AA5E35">
      <w:pPr>
        <w:ind w:left="426"/>
        <w:rPr>
          <w:rFonts w:asciiTheme="minorHAnsi" w:hAnsiTheme="minorHAnsi" w:cs="Times New Roman"/>
        </w:rPr>
      </w:pPr>
    </w:p>
    <w:p w:rsidR="00133492" w:rsidRDefault="00133492" w:rsidP="00953C36">
      <w:pPr>
        <w:pStyle w:val="Nagwek2"/>
        <w:pageBreakBefore/>
        <w:numPr>
          <w:ilvl w:val="0"/>
          <w:numId w:val="36"/>
        </w:numPr>
        <w:ind w:left="357" w:hanging="357"/>
      </w:pPr>
      <w:bookmarkStart w:id="303" w:name="_Toc516299999"/>
      <w:bookmarkStart w:id="304" w:name="_Toc347445143"/>
      <w:bookmarkStart w:id="305" w:name="_Toc427526089"/>
      <w:bookmarkStart w:id="306" w:name="_Toc435173734"/>
      <w:r>
        <w:lastRenderedPageBreak/>
        <w:t>Obliczenia statyczne</w:t>
      </w:r>
      <w:bookmarkEnd w:id="303"/>
    </w:p>
    <w:p w:rsidR="00806382" w:rsidRPr="00806382" w:rsidRDefault="00806382" w:rsidP="00806382">
      <w:pPr>
        <w:pStyle w:val="Akapitzlist"/>
        <w:widowControl w:val="0"/>
        <w:numPr>
          <w:ilvl w:val="1"/>
          <w:numId w:val="36"/>
        </w:numPr>
        <w:autoSpaceDE w:val="0"/>
        <w:autoSpaceDN w:val="0"/>
        <w:adjustRightInd w:val="0"/>
        <w:rPr>
          <w:b/>
          <w:color w:val="000000"/>
        </w:rPr>
      </w:pPr>
      <w:r w:rsidRPr="00806382">
        <w:rPr>
          <w:b/>
          <w:color w:val="000000"/>
        </w:rPr>
        <w:t>DACH:</w:t>
      </w:r>
    </w:p>
    <w:p w:rsidR="00806382" w:rsidRDefault="00806382">
      <w:pPr>
        <w:widowControl w:val="0"/>
        <w:autoSpaceDE w:val="0"/>
        <w:autoSpaceDN w:val="0"/>
        <w:adjustRightInd w:val="0"/>
        <w:rPr>
          <w:color w:val="000000"/>
        </w:rPr>
      </w:pPr>
      <w:r>
        <w:rPr>
          <w:b/>
          <w:bCs/>
          <w:color w:val="000000"/>
          <w:u w:val="single"/>
        </w:rPr>
        <w:t>DANE:</w:t>
      </w:r>
    </w:p>
    <w:p w:rsidR="00806382" w:rsidRDefault="00806382">
      <w:pPr>
        <w:widowControl w:val="0"/>
        <w:autoSpaceDE w:val="0"/>
        <w:autoSpaceDN w:val="0"/>
        <w:adjustRightInd w:val="0"/>
        <w:rPr>
          <w:color w:val="000000"/>
        </w:rPr>
      </w:pPr>
      <w:r>
        <w:rPr>
          <w:color w:val="000000"/>
        </w:rPr>
        <w:t>Szkic wiązara</w:t>
      </w:r>
    </w:p>
    <w:p w:rsidR="00806382" w:rsidRDefault="00144186">
      <w:pPr>
        <w:widowControl w:val="0"/>
        <w:autoSpaceDE w:val="0"/>
        <w:autoSpaceDN w:val="0"/>
        <w:adjustRightInd w:val="0"/>
        <w:rPr>
          <w:color w:val="000000"/>
        </w:rPr>
      </w:pPr>
      <w:r>
        <w:rPr>
          <w:color w:val="000000"/>
        </w:rPr>
        <w:pict>
          <v:shape id="_x0000_i1029" type="#_x0000_t75" style="width:426pt;height:158pt">
            <v:imagedata r:id="rId31" o:title=""/>
          </v:shape>
        </w:pict>
      </w:r>
    </w:p>
    <w:p w:rsidR="00806382" w:rsidRDefault="00806382">
      <w:pPr>
        <w:widowControl w:val="0"/>
        <w:autoSpaceDE w:val="0"/>
        <w:autoSpaceDN w:val="0"/>
        <w:adjustRightInd w:val="0"/>
        <w:rPr>
          <w:color w:val="000000"/>
        </w:rPr>
      </w:pPr>
    </w:p>
    <w:p w:rsidR="00806382" w:rsidRDefault="00806382">
      <w:pPr>
        <w:widowControl w:val="0"/>
        <w:autoSpaceDE w:val="0"/>
        <w:autoSpaceDN w:val="0"/>
        <w:adjustRightInd w:val="0"/>
        <w:rPr>
          <w:color w:val="000000"/>
        </w:rPr>
      </w:pPr>
      <w:r>
        <w:rPr>
          <w:b/>
          <w:bCs/>
          <w:color w:val="000000"/>
          <w:u w:val="single"/>
        </w:rPr>
        <w:t>Geometria ustroju:</w:t>
      </w:r>
    </w:p>
    <w:p w:rsidR="00806382" w:rsidRDefault="00806382">
      <w:pPr>
        <w:widowControl w:val="0"/>
        <w:autoSpaceDE w:val="0"/>
        <w:autoSpaceDN w:val="0"/>
        <w:adjustRightInd w:val="0"/>
        <w:rPr>
          <w:color w:val="000000"/>
        </w:rPr>
      </w:pPr>
      <w:r>
        <w:rPr>
          <w:color w:val="000000"/>
        </w:rPr>
        <w:t xml:space="preserve">Kąt nachylenia lewej połaci dachowej </w:t>
      </w:r>
      <w:r>
        <w:rPr>
          <w:rFonts w:ascii="Symbol" w:hAnsi="Symbol" w:cs="Symbol"/>
          <w:color w:val="000000"/>
        </w:rPr>
        <w:t></w:t>
      </w:r>
      <w:r>
        <w:rPr>
          <w:color w:val="000000"/>
        </w:rPr>
        <w:t xml:space="preserve"> = 18,0°</w:t>
      </w:r>
    </w:p>
    <w:p w:rsidR="00806382" w:rsidRDefault="00806382">
      <w:pPr>
        <w:widowControl w:val="0"/>
        <w:autoSpaceDE w:val="0"/>
        <w:autoSpaceDN w:val="0"/>
        <w:adjustRightInd w:val="0"/>
        <w:rPr>
          <w:color w:val="000000"/>
        </w:rPr>
      </w:pPr>
      <w:r>
        <w:rPr>
          <w:color w:val="000000"/>
        </w:rPr>
        <w:t xml:space="preserve">Kąt nachylenia prawej połaci dachowej </w:t>
      </w:r>
      <w:r>
        <w:rPr>
          <w:rFonts w:ascii="Symbol" w:hAnsi="Symbol" w:cs="Symbol"/>
          <w:color w:val="000000"/>
        </w:rPr>
        <w:t></w:t>
      </w:r>
      <w:r>
        <w:rPr>
          <w:color w:val="000000"/>
        </w:rPr>
        <w:t xml:space="preserve"> = 18,0°</w:t>
      </w:r>
    </w:p>
    <w:p w:rsidR="00806382" w:rsidRDefault="00806382">
      <w:pPr>
        <w:widowControl w:val="0"/>
        <w:autoSpaceDE w:val="0"/>
        <w:autoSpaceDN w:val="0"/>
        <w:adjustRightInd w:val="0"/>
        <w:rPr>
          <w:color w:val="000000"/>
        </w:rPr>
      </w:pPr>
      <w:r>
        <w:rPr>
          <w:color w:val="000000"/>
        </w:rPr>
        <w:t xml:space="preserve">Rozstaw murłat w świetle   </w:t>
      </w:r>
      <w:proofErr w:type="spellStart"/>
      <w:r>
        <w:rPr>
          <w:color w:val="000000"/>
        </w:rPr>
        <w:t>l</w:t>
      </w:r>
      <w:r>
        <w:rPr>
          <w:color w:val="000000"/>
          <w:vertAlign w:val="subscript"/>
        </w:rPr>
        <w:t>s</w:t>
      </w:r>
      <w:proofErr w:type="spellEnd"/>
      <w:r>
        <w:rPr>
          <w:color w:val="000000"/>
        </w:rPr>
        <w:t xml:space="preserve"> = 3,67 m</w:t>
      </w:r>
    </w:p>
    <w:p w:rsidR="00806382" w:rsidRDefault="00806382">
      <w:pPr>
        <w:widowControl w:val="0"/>
        <w:autoSpaceDE w:val="0"/>
        <w:autoSpaceDN w:val="0"/>
        <w:adjustRightInd w:val="0"/>
        <w:rPr>
          <w:color w:val="000000"/>
        </w:rPr>
      </w:pPr>
      <w:r>
        <w:rPr>
          <w:color w:val="000000"/>
        </w:rPr>
        <w:t xml:space="preserve">Różnica poziomów murłat   </w:t>
      </w:r>
      <w:r>
        <w:rPr>
          <w:rFonts w:ascii="Symbol" w:hAnsi="Symbol" w:cs="Symbol"/>
          <w:color w:val="000000"/>
        </w:rPr>
        <w:t></w:t>
      </w:r>
      <w:r>
        <w:rPr>
          <w:color w:val="000000"/>
        </w:rPr>
        <w:t>h = -0,05 m</w:t>
      </w:r>
    </w:p>
    <w:p w:rsidR="00806382" w:rsidRDefault="00806382">
      <w:pPr>
        <w:widowControl w:val="0"/>
        <w:autoSpaceDE w:val="0"/>
        <w:autoSpaceDN w:val="0"/>
        <w:adjustRightInd w:val="0"/>
        <w:rPr>
          <w:color w:val="000000"/>
        </w:rPr>
      </w:pPr>
      <w:r>
        <w:rPr>
          <w:color w:val="000000"/>
        </w:rPr>
        <w:t xml:space="preserve">Wysięg lewego wspornika   </w:t>
      </w:r>
      <w:proofErr w:type="spellStart"/>
      <w:r>
        <w:rPr>
          <w:color w:val="000000"/>
        </w:rPr>
        <w:t>l</w:t>
      </w:r>
      <w:r>
        <w:rPr>
          <w:color w:val="000000"/>
          <w:vertAlign w:val="subscript"/>
        </w:rPr>
        <w:t>wL</w:t>
      </w:r>
      <w:proofErr w:type="spellEnd"/>
      <w:r>
        <w:rPr>
          <w:color w:val="000000"/>
        </w:rPr>
        <w:t xml:space="preserve"> = 0,90 m</w:t>
      </w:r>
    </w:p>
    <w:p w:rsidR="00806382" w:rsidRDefault="00806382">
      <w:pPr>
        <w:widowControl w:val="0"/>
        <w:autoSpaceDE w:val="0"/>
        <w:autoSpaceDN w:val="0"/>
        <w:adjustRightInd w:val="0"/>
        <w:rPr>
          <w:color w:val="000000"/>
        </w:rPr>
      </w:pPr>
      <w:r>
        <w:rPr>
          <w:color w:val="000000"/>
        </w:rPr>
        <w:t xml:space="preserve">Wysięg prawego wspornika   </w:t>
      </w:r>
      <w:proofErr w:type="spellStart"/>
      <w:r>
        <w:rPr>
          <w:color w:val="000000"/>
        </w:rPr>
        <w:t>l</w:t>
      </w:r>
      <w:r>
        <w:rPr>
          <w:color w:val="000000"/>
          <w:vertAlign w:val="subscript"/>
        </w:rPr>
        <w:t>wP</w:t>
      </w:r>
      <w:proofErr w:type="spellEnd"/>
      <w:r>
        <w:rPr>
          <w:color w:val="000000"/>
        </w:rPr>
        <w:t xml:space="preserve"> = 0,75 m</w:t>
      </w:r>
    </w:p>
    <w:p w:rsidR="00806382" w:rsidRDefault="00806382">
      <w:pPr>
        <w:widowControl w:val="0"/>
        <w:autoSpaceDE w:val="0"/>
        <w:autoSpaceDN w:val="0"/>
        <w:adjustRightInd w:val="0"/>
        <w:rPr>
          <w:color w:val="000000"/>
        </w:rPr>
      </w:pPr>
      <w:r>
        <w:rPr>
          <w:color w:val="000000"/>
        </w:rPr>
        <w:t>Poziom jętki  h = 0,14 m</w:t>
      </w:r>
    </w:p>
    <w:p w:rsidR="00806382" w:rsidRDefault="00806382">
      <w:pPr>
        <w:widowControl w:val="0"/>
        <w:autoSpaceDE w:val="0"/>
        <w:autoSpaceDN w:val="0"/>
        <w:adjustRightInd w:val="0"/>
        <w:rPr>
          <w:color w:val="000000"/>
        </w:rPr>
      </w:pPr>
      <w:r>
        <w:rPr>
          <w:color w:val="000000"/>
        </w:rPr>
        <w:t>Rozstaw wiązarów a = 0,72 m</w:t>
      </w:r>
    </w:p>
    <w:p w:rsidR="00806382" w:rsidRDefault="00806382">
      <w:pPr>
        <w:widowControl w:val="0"/>
        <w:autoSpaceDE w:val="0"/>
        <w:autoSpaceDN w:val="0"/>
        <w:adjustRightInd w:val="0"/>
        <w:rPr>
          <w:color w:val="000000"/>
        </w:rPr>
      </w:pPr>
      <w:r>
        <w:rPr>
          <w:color w:val="000000"/>
        </w:rPr>
        <w:t>Dodatkowe usztywnienia boczne krokwi - brak</w:t>
      </w:r>
    </w:p>
    <w:p w:rsidR="00806382" w:rsidRDefault="00806382">
      <w:pPr>
        <w:widowControl w:val="0"/>
        <w:autoSpaceDE w:val="0"/>
        <w:autoSpaceDN w:val="0"/>
        <w:adjustRightInd w:val="0"/>
        <w:rPr>
          <w:color w:val="000000"/>
        </w:rPr>
      </w:pPr>
      <w:r>
        <w:rPr>
          <w:color w:val="000000"/>
        </w:rPr>
        <w:t>Dodatkowe usztywnienia boczne jętki - brak</w:t>
      </w:r>
    </w:p>
    <w:p w:rsidR="00806382" w:rsidRDefault="00806382">
      <w:pPr>
        <w:widowControl w:val="0"/>
        <w:autoSpaceDE w:val="0"/>
        <w:autoSpaceDN w:val="0"/>
        <w:adjustRightInd w:val="0"/>
        <w:rPr>
          <w:color w:val="000000"/>
        </w:rPr>
      </w:pPr>
      <w:r>
        <w:rPr>
          <w:color w:val="000000"/>
        </w:rPr>
        <w:t xml:space="preserve">Rozstaw podparć poziomych murłaty  </w:t>
      </w:r>
      <w:proofErr w:type="spellStart"/>
      <w:r>
        <w:rPr>
          <w:color w:val="000000"/>
        </w:rPr>
        <w:t>l</w:t>
      </w:r>
      <w:r>
        <w:rPr>
          <w:color w:val="000000"/>
          <w:vertAlign w:val="subscript"/>
        </w:rPr>
        <w:t>mo</w:t>
      </w:r>
      <w:proofErr w:type="spellEnd"/>
      <w:r>
        <w:rPr>
          <w:color w:val="000000"/>
        </w:rPr>
        <w:t xml:space="preserve"> = 1,80 m</w:t>
      </w:r>
    </w:p>
    <w:p w:rsidR="00806382" w:rsidRDefault="00806382">
      <w:pPr>
        <w:widowControl w:val="0"/>
        <w:autoSpaceDE w:val="0"/>
        <w:autoSpaceDN w:val="0"/>
        <w:adjustRightInd w:val="0"/>
        <w:rPr>
          <w:color w:val="000000"/>
        </w:rPr>
      </w:pPr>
      <w:r>
        <w:rPr>
          <w:color w:val="000000"/>
        </w:rPr>
        <w:t xml:space="preserve">Wysięg wspornika murłaty  </w:t>
      </w:r>
      <w:proofErr w:type="spellStart"/>
      <w:r>
        <w:rPr>
          <w:color w:val="000000"/>
        </w:rPr>
        <w:t>l</w:t>
      </w:r>
      <w:r>
        <w:rPr>
          <w:color w:val="000000"/>
          <w:vertAlign w:val="subscript"/>
        </w:rPr>
        <w:t>mw</w:t>
      </w:r>
      <w:proofErr w:type="spellEnd"/>
      <w:r>
        <w:rPr>
          <w:color w:val="000000"/>
        </w:rPr>
        <w:t xml:space="preserve"> = 0,50 m</w:t>
      </w:r>
    </w:p>
    <w:p w:rsidR="00806382" w:rsidRDefault="00806382">
      <w:pPr>
        <w:widowControl w:val="0"/>
        <w:autoSpaceDE w:val="0"/>
        <w:autoSpaceDN w:val="0"/>
        <w:adjustRightInd w:val="0"/>
        <w:rPr>
          <w:color w:val="000000"/>
        </w:rPr>
      </w:pPr>
    </w:p>
    <w:p w:rsidR="00806382" w:rsidRDefault="00806382">
      <w:pPr>
        <w:widowControl w:val="0"/>
        <w:autoSpaceDE w:val="0"/>
        <w:autoSpaceDN w:val="0"/>
        <w:adjustRightInd w:val="0"/>
        <w:rPr>
          <w:color w:val="000000"/>
        </w:rPr>
      </w:pPr>
      <w:r>
        <w:rPr>
          <w:b/>
          <w:bCs/>
          <w:color w:val="000000"/>
          <w:u w:val="single"/>
        </w:rPr>
        <w:t>Dane materiałowe:</w:t>
      </w:r>
    </w:p>
    <w:p w:rsidR="00806382" w:rsidRDefault="00806382">
      <w:pPr>
        <w:widowControl w:val="0"/>
        <w:autoSpaceDE w:val="0"/>
        <w:autoSpaceDN w:val="0"/>
        <w:adjustRightInd w:val="0"/>
        <w:rPr>
          <w:color w:val="000000"/>
        </w:rPr>
      </w:pPr>
      <w:r>
        <w:rPr>
          <w:color w:val="000000"/>
        </w:rPr>
        <w:t>- krokiew 7/16 cm  (zaciosy: murłata - 3 cm, jętka - 2·2,3 = 4,6 cm) z drewna C24</w:t>
      </w:r>
    </w:p>
    <w:p w:rsidR="00806382" w:rsidRDefault="00806382">
      <w:pPr>
        <w:widowControl w:val="0"/>
        <w:autoSpaceDE w:val="0"/>
        <w:autoSpaceDN w:val="0"/>
        <w:adjustRightInd w:val="0"/>
        <w:rPr>
          <w:color w:val="000000"/>
        </w:rPr>
      </w:pPr>
      <w:r>
        <w:rPr>
          <w:color w:val="000000"/>
        </w:rPr>
        <w:t>- jętka 2x 4/18 cm z drewna C24 z przewiązkami co 72 cm,</w:t>
      </w:r>
    </w:p>
    <w:p w:rsidR="00806382" w:rsidRDefault="00806382">
      <w:pPr>
        <w:widowControl w:val="0"/>
        <w:autoSpaceDE w:val="0"/>
        <w:autoSpaceDN w:val="0"/>
        <w:adjustRightInd w:val="0"/>
        <w:rPr>
          <w:color w:val="000000"/>
        </w:rPr>
      </w:pPr>
      <w:r>
        <w:rPr>
          <w:color w:val="000000"/>
        </w:rPr>
        <w:t>- murłata 14/14 cm z drewna C24</w:t>
      </w:r>
    </w:p>
    <w:p w:rsidR="00806382" w:rsidRDefault="00806382">
      <w:pPr>
        <w:widowControl w:val="0"/>
        <w:autoSpaceDE w:val="0"/>
        <w:autoSpaceDN w:val="0"/>
        <w:adjustRightInd w:val="0"/>
        <w:rPr>
          <w:color w:val="000000"/>
        </w:rPr>
      </w:pPr>
    </w:p>
    <w:p w:rsidR="00806382" w:rsidRDefault="00806382">
      <w:pPr>
        <w:widowControl w:val="0"/>
        <w:autoSpaceDE w:val="0"/>
        <w:autoSpaceDN w:val="0"/>
        <w:adjustRightInd w:val="0"/>
        <w:rPr>
          <w:color w:val="000000"/>
        </w:rPr>
      </w:pPr>
      <w:r>
        <w:rPr>
          <w:b/>
          <w:bCs/>
          <w:color w:val="000000"/>
          <w:u w:val="single"/>
        </w:rPr>
        <w:t>Obciążenia</w:t>
      </w:r>
      <w:r>
        <w:rPr>
          <w:color w:val="000000"/>
        </w:rPr>
        <w:t xml:space="preserve"> (wartości charakterystyczne):</w:t>
      </w:r>
    </w:p>
    <w:p w:rsidR="00806382" w:rsidRDefault="00806382">
      <w:pPr>
        <w:widowControl w:val="0"/>
        <w:autoSpaceDE w:val="0"/>
        <w:autoSpaceDN w:val="0"/>
        <w:adjustRightInd w:val="0"/>
        <w:rPr>
          <w:color w:val="000000"/>
        </w:rPr>
      </w:pPr>
      <w:r>
        <w:rPr>
          <w:color w:val="000000"/>
        </w:rPr>
        <w:t>- pokrycie dachu (p):</w:t>
      </w:r>
    </w:p>
    <w:p w:rsidR="00806382" w:rsidRDefault="00806382">
      <w:pPr>
        <w:widowControl w:val="0"/>
        <w:autoSpaceDE w:val="0"/>
        <w:autoSpaceDN w:val="0"/>
        <w:adjustRightInd w:val="0"/>
        <w:rPr>
          <w:color w:val="000000"/>
        </w:rPr>
      </w:pPr>
      <w:r>
        <w:rPr>
          <w:color w:val="000000"/>
        </w:rPr>
        <w:t xml:space="preserve"> </w:t>
      </w:r>
      <w:r>
        <w:rPr>
          <w:color w:val="000000"/>
        </w:rPr>
        <w:tab/>
      </w:r>
      <w:proofErr w:type="spellStart"/>
      <w:r>
        <w:rPr>
          <w:color w:val="000000"/>
        </w:rPr>
        <w:t>g</w:t>
      </w:r>
      <w:r>
        <w:rPr>
          <w:color w:val="000000"/>
          <w:vertAlign w:val="subscript"/>
        </w:rPr>
        <w:t>k</w:t>
      </w:r>
      <w:proofErr w:type="spellEnd"/>
      <w:r>
        <w:rPr>
          <w:color w:val="000000"/>
        </w:rPr>
        <w:t xml:space="preserve"> = 0,40 </w:t>
      </w:r>
      <w:proofErr w:type="spellStart"/>
      <w:r>
        <w:rPr>
          <w:color w:val="000000"/>
        </w:rPr>
        <w:t>kN</w:t>
      </w:r>
      <w:proofErr w:type="spellEnd"/>
      <w:r>
        <w:rPr>
          <w:color w:val="000000"/>
        </w:rPr>
        <w:t>/m</w:t>
      </w:r>
      <w:r>
        <w:rPr>
          <w:color w:val="000000"/>
          <w:vertAlign w:val="superscript"/>
        </w:rPr>
        <w:t>2</w:t>
      </w:r>
    </w:p>
    <w:p w:rsidR="00806382" w:rsidRDefault="00806382">
      <w:pPr>
        <w:widowControl w:val="0"/>
        <w:autoSpaceDE w:val="0"/>
        <w:autoSpaceDN w:val="0"/>
        <w:adjustRightInd w:val="0"/>
        <w:rPr>
          <w:color w:val="000000"/>
        </w:rPr>
      </w:pPr>
      <w:r>
        <w:rPr>
          <w:color w:val="000000"/>
        </w:rPr>
        <w:t>- uwzględniono ciężar własny wiązara</w:t>
      </w:r>
    </w:p>
    <w:p w:rsidR="00806382" w:rsidRDefault="00806382">
      <w:pPr>
        <w:widowControl w:val="0"/>
        <w:autoSpaceDE w:val="0"/>
        <w:autoSpaceDN w:val="0"/>
        <w:adjustRightInd w:val="0"/>
        <w:rPr>
          <w:color w:val="000000"/>
        </w:rPr>
      </w:pPr>
      <w:r>
        <w:rPr>
          <w:color w:val="000000"/>
        </w:rPr>
        <w:t>- obciążenie śniegiem (wg PN-80/B-02010/Az1/Z1-1: połać bardziej obciążona, strefa 2, nachylenie połaci 18,0 st., obiekt niższy niż otaczający teren albo otoczony wysokimi drzewami lub obiektami wyższymi):</w:t>
      </w:r>
    </w:p>
    <w:p w:rsidR="00806382" w:rsidRDefault="00806382">
      <w:pPr>
        <w:widowControl w:val="0"/>
        <w:autoSpaceDE w:val="0"/>
        <w:autoSpaceDN w:val="0"/>
        <w:adjustRightInd w:val="0"/>
        <w:rPr>
          <w:color w:val="000000"/>
        </w:rPr>
      </w:pPr>
      <w:r>
        <w:rPr>
          <w:color w:val="000000"/>
        </w:rPr>
        <w:t xml:space="preserve">   - na połaci lewej  </w:t>
      </w:r>
      <w:r>
        <w:rPr>
          <w:color w:val="000000"/>
        </w:rPr>
        <w:tab/>
      </w:r>
      <w:proofErr w:type="spellStart"/>
      <w:r>
        <w:rPr>
          <w:color w:val="000000"/>
        </w:rPr>
        <w:t>s</w:t>
      </w:r>
      <w:r>
        <w:rPr>
          <w:color w:val="000000"/>
          <w:vertAlign w:val="subscript"/>
        </w:rPr>
        <w:t>kl</w:t>
      </w:r>
      <w:proofErr w:type="spellEnd"/>
      <w:r>
        <w:rPr>
          <w:color w:val="000000"/>
        </w:rPr>
        <w:t xml:space="preserve"> = 0,95 </w:t>
      </w:r>
      <w:proofErr w:type="spellStart"/>
      <w:r>
        <w:rPr>
          <w:color w:val="000000"/>
        </w:rPr>
        <w:t>kN</w:t>
      </w:r>
      <w:proofErr w:type="spellEnd"/>
      <w:r>
        <w:rPr>
          <w:color w:val="000000"/>
        </w:rPr>
        <w:t>/m</w:t>
      </w:r>
      <w:r>
        <w:rPr>
          <w:color w:val="000000"/>
          <w:vertAlign w:val="superscript"/>
        </w:rPr>
        <w:t>2</w:t>
      </w:r>
    </w:p>
    <w:p w:rsidR="00806382" w:rsidRDefault="00806382">
      <w:pPr>
        <w:widowControl w:val="0"/>
        <w:autoSpaceDE w:val="0"/>
        <w:autoSpaceDN w:val="0"/>
        <w:adjustRightInd w:val="0"/>
        <w:rPr>
          <w:color w:val="000000"/>
        </w:rPr>
      </w:pPr>
      <w:r>
        <w:rPr>
          <w:color w:val="000000"/>
        </w:rPr>
        <w:t xml:space="preserve">   - na połaci prawej  </w:t>
      </w:r>
      <w:r>
        <w:rPr>
          <w:color w:val="000000"/>
        </w:rPr>
        <w:tab/>
      </w:r>
      <w:proofErr w:type="spellStart"/>
      <w:r>
        <w:rPr>
          <w:color w:val="000000"/>
        </w:rPr>
        <w:t>s</w:t>
      </w:r>
      <w:r>
        <w:rPr>
          <w:color w:val="000000"/>
          <w:vertAlign w:val="subscript"/>
        </w:rPr>
        <w:t>kp</w:t>
      </w:r>
      <w:proofErr w:type="spellEnd"/>
      <w:r>
        <w:rPr>
          <w:color w:val="000000"/>
        </w:rPr>
        <w:t xml:space="preserve"> = 0,86 </w:t>
      </w:r>
      <w:proofErr w:type="spellStart"/>
      <w:r>
        <w:rPr>
          <w:color w:val="000000"/>
        </w:rPr>
        <w:t>kN</w:t>
      </w:r>
      <w:proofErr w:type="spellEnd"/>
      <w:r>
        <w:rPr>
          <w:color w:val="000000"/>
        </w:rPr>
        <w:t>/m</w:t>
      </w:r>
      <w:r>
        <w:rPr>
          <w:color w:val="000000"/>
          <w:vertAlign w:val="superscript"/>
        </w:rPr>
        <w:t>2</w:t>
      </w:r>
    </w:p>
    <w:p w:rsidR="00806382" w:rsidRDefault="00806382">
      <w:pPr>
        <w:widowControl w:val="0"/>
        <w:autoSpaceDE w:val="0"/>
        <w:autoSpaceDN w:val="0"/>
        <w:adjustRightInd w:val="0"/>
        <w:rPr>
          <w:color w:val="000000"/>
        </w:rPr>
      </w:pPr>
      <w:r>
        <w:rPr>
          <w:color w:val="000000"/>
        </w:rPr>
        <w:t xml:space="preserve">   - obciążenie śniegiem traktuje się jako obciążenie </w:t>
      </w:r>
      <w:proofErr w:type="spellStart"/>
      <w:r>
        <w:rPr>
          <w:color w:val="000000"/>
        </w:rPr>
        <w:t>średniotrwałe</w:t>
      </w:r>
      <w:proofErr w:type="spellEnd"/>
    </w:p>
    <w:p w:rsidR="00806382" w:rsidRDefault="00806382">
      <w:pPr>
        <w:widowControl w:val="0"/>
        <w:autoSpaceDE w:val="0"/>
        <w:autoSpaceDN w:val="0"/>
        <w:adjustRightInd w:val="0"/>
        <w:rPr>
          <w:color w:val="000000"/>
        </w:rPr>
      </w:pPr>
      <w:r>
        <w:rPr>
          <w:color w:val="000000"/>
        </w:rPr>
        <w:t>- obciążenie wiatrem połaci lewej(wg PN-B-02011:1977/Az1:2009/Z1-3: strefa I, teren A, wys. budynku z =4,2 m):</w:t>
      </w:r>
    </w:p>
    <w:p w:rsidR="00806382" w:rsidRDefault="00806382">
      <w:pPr>
        <w:widowControl w:val="0"/>
        <w:autoSpaceDE w:val="0"/>
        <w:autoSpaceDN w:val="0"/>
        <w:adjustRightInd w:val="0"/>
        <w:rPr>
          <w:color w:val="000000"/>
        </w:rPr>
      </w:pPr>
      <w:r>
        <w:rPr>
          <w:color w:val="000000"/>
        </w:rPr>
        <w:t xml:space="preserve">    - jako nawietrznej  </w:t>
      </w:r>
      <w:r>
        <w:rPr>
          <w:color w:val="000000"/>
        </w:rPr>
        <w:tab/>
      </w:r>
      <w:proofErr w:type="spellStart"/>
      <w:r>
        <w:rPr>
          <w:color w:val="000000"/>
        </w:rPr>
        <w:t>p</w:t>
      </w:r>
      <w:r>
        <w:rPr>
          <w:color w:val="000000"/>
          <w:vertAlign w:val="subscript"/>
        </w:rPr>
        <w:t>kl</w:t>
      </w:r>
      <w:proofErr w:type="spellEnd"/>
      <w:r>
        <w:rPr>
          <w:color w:val="000000"/>
        </w:rPr>
        <w:t xml:space="preserve"> = -0,35 </w:t>
      </w:r>
      <w:proofErr w:type="spellStart"/>
      <w:r>
        <w:rPr>
          <w:color w:val="000000"/>
        </w:rPr>
        <w:t>kN</w:t>
      </w:r>
      <w:proofErr w:type="spellEnd"/>
      <w:r>
        <w:rPr>
          <w:color w:val="000000"/>
        </w:rPr>
        <w:t>/m</w:t>
      </w:r>
      <w:r>
        <w:rPr>
          <w:color w:val="000000"/>
          <w:vertAlign w:val="superscript"/>
        </w:rPr>
        <w:t>2</w:t>
      </w:r>
    </w:p>
    <w:p w:rsidR="00806382" w:rsidRDefault="00806382">
      <w:pPr>
        <w:widowControl w:val="0"/>
        <w:autoSpaceDE w:val="0"/>
        <w:autoSpaceDN w:val="0"/>
        <w:adjustRightInd w:val="0"/>
        <w:rPr>
          <w:color w:val="000000"/>
        </w:rPr>
      </w:pPr>
      <w:r>
        <w:rPr>
          <w:color w:val="000000"/>
        </w:rPr>
        <w:t xml:space="preserve">    - jako zawietrznej  </w:t>
      </w:r>
      <w:r>
        <w:rPr>
          <w:color w:val="000000"/>
        </w:rPr>
        <w:tab/>
      </w:r>
      <w:proofErr w:type="spellStart"/>
      <w:r>
        <w:rPr>
          <w:color w:val="000000"/>
        </w:rPr>
        <w:t>p</w:t>
      </w:r>
      <w:r>
        <w:rPr>
          <w:color w:val="000000"/>
          <w:vertAlign w:val="subscript"/>
        </w:rPr>
        <w:t>kp</w:t>
      </w:r>
      <w:proofErr w:type="spellEnd"/>
      <w:r>
        <w:rPr>
          <w:color w:val="000000"/>
        </w:rPr>
        <w:t xml:space="preserve"> = -0,15 </w:t>
      </w:r>
      <w:proofErr w:type="spellStart"/>
      <w:r>
        <w:rPr>
          <w:color w:val="000000"/>
        </w:rPr>
        <w:t>kN</w:t>
      </w:r>
      <w:proofErr w:type="spellEnd"/>
      <w:r>
        <w:rPr>
          <w:color w:val="000000"/>
        </w:rPr>
        <w:t>/m</w:t>
      </w:r>
      <w:r>
        <w:rPr>
          <w:color w:val="000000"/>
          <w:vertAlign w:val="superscript"/>
        </w:rPr>
        <w:t>2</w:t>
      </w:r>
    </w:p>
    <w:p w:rsidR="00806382" w:rsidRDefault="00806382">
      <w:pPr>
        <w:widowControl w:val="0"/>
        <w:autoSpaceDE w:val="0"/>
        <w:autoSpaceDN w:val="0"/>
        <w:adjustRightInd w:val="0"/>
        <w:rPr>
          <w:color w:val="000000"/>
        </w:rPr>
      </w:pPr>
      <w:r>
        <w:rPr>
          <w:color w:val="000000"/>
        </w:rPr>
        <w:t>- obciążenie wiatrem połaci prawej:</w:t>
      </w:r>
    </w:p>
    <w:p w:rsidR="00806382" w:rsidRDefault="00806382">
      <w:pPr>
        <w:widowControl w:val="0"/>
        <w:autoSpaceDE w:val="0"/>
        <w:autoSpaceDN w:val="0"/>
        <w:adjustRightInd w:val="0"/>
        <w:rPr>
          <w:color w:val="000000"/>
        </w:rPr>
      </w:pPr>
      <w:r>
        <w:rPr>
          <w:color w:val="000000"/>
        </w:rPr>
        <w:t xml:space="preserve">    - jako nawietrznej  </w:t>
      </w:r>
      <w:r>
        <w:rPr>
          <w:color w:val="000000"/>
        </w:rPr>
        <w:tab/>
      </w:r>
      <w:proofErr w:type="spellStart"/>
      <w:r>
        <w:rPr>
          <w:color w:val="000000"/>
        </w:rPr>
        <w:t>p</w:t>
      </w:r>
      <w:r>
        <w:rPr>
          <w:color w:val="000000"/>
          <w:vertAlign w:val="subscript"/>
        </w:rPr>
        <w:t>kl</w:t>
      </w:r>
      <w:proofErr w:type="spellEnd"/>
      <w:r>
        <w:rPr>
          <w:color w:val="000000"/>
        </w:rPr>
        <w:t xml:space="preserve"> = 0,00 </w:t>
      </w:r>
      <w:proofErr w:type="spellStart"/>
      <w:r>
        <w:rPr>
          <w:color w:val="000000"/>
        </w:rPr>
        <w:t>kN</w:t>
      </w:r>
      <w:proofErr w:type="spellEnd"/>
      <w:r>
        <w:rPr>
          <w:color w:val="000000"/>
        </w:rPr>
        <w:t>/m</w:t>
      </w:r>
      <w:r>
        <w:rPr>
          <w:color w:val="000000"/>
          <w:vertAlign w:val="superscript"/>
        </w:rPr>
        <w:t>2</w:t>
      </w:r>
    </w:p>
    <w:p w:rsidR="00806382" w:rsidRDefault="00806382">
      <w:pPr>
        <w:widowControl w:val="0"/>
        <w:autoSpaceDE w:val="0"/>
        <w:autoSpaceDN w:val="0"/>
        <w:adjustRightInd w:val="0"/>
        <w:rPr>
          <w:color w:val="000000"/>
        </w:rPr>
      </w:pPr>
      <w:r>
        <w:rPr>
          <w:color w:val="000000"/>
        </w:rPr>
        <w:t xml:space="preserve">    - jako zawietrznej  </w:t>
      </w:r>
      <w:r>
        <w:rPr>
          <w:color w:val="000000"/>
        </w:rPr>
        <w:tab/>
      </w:r>
      <w:proofErr w:type="spellStart"/>
      <w:r>
        <w:rPr>
          <w:color w:val="000000"/>
        </w:rPr>
        <w:t>p</w:t>
      </w:r>
      <w:r>
        <w:rPr>
          <w:color w:val="000000"/>
          <w:vertAlign w:val="subscript"/>
        </w:rPr>
        <w:t>kp</w:t>
      </w:r>
      <w:proofErr w:type="spellEnd"/>
      <w:r>
        <w:rPr>
          <w:color w:val="000000"/>
        </w:rPr>
        <w:t xml:space="preserve"> = 0,00 </w:t>
      </w:r>
      <w:proofErr w:type="spellStart"/>
      <w:r>
        <w:rPr>
          <w:color w:val="000000"/>
        </w:rPr>
        <w:t>kN</w:t>
      </w:r>
      <w:proofErr w:type="spellEnd"/>
      <w:r>
        <w:rPr>
          <w:color w:val="000000"/>
        </w:rPr>
        <w:t>/m</w:t>
      </w:r>
      <w:r>
        <w:rPr>
          <w:color w:val="000000"/>
          <w:vertAlign w:val="superscript"/>
        </w:rPr>
        <w:t>2</w:t>
      </w:r>
    </w:p>
    <w:p w:rsidR="00806382" w:rsidRDefault="00806382">
      <w:pPr>
        <w:widowControl w:val="0"/>
        <w:autoSpaceDE w:val="0"/>
        <w:autoSpaceDN w:val="0"/>
        <w:adjustRightInd w:val="0"/>
        <w:rPr>
          <w:color w:val="000000"/>
        </w:rPr>
      </w:pPr>
      <w:r>
        <w:rPr>
          <w:color w:val="000000"/>
        </w:rPr>
        <w:t xml:space="preserve">- obciążenie ociepleniem dolnego odcinka krokwi  </w:t>
      </w:r>
      <w:r>
        <w:rPr>
          <w:color w:val="000000"/>
        </w:rPr>
        <w:tab/>
      </w:r>
      <w:proofErr w:type="spellStart"/>
      <w:r>
        <w:rPr>
          <w:color w:val="000000"/>
        </w:rPr>
        <w:t>g</w:t>
      </w:r>
      <w:r>
        <w:rPr>
          <w:color w:val="000000"/>
          <w:vertAlign w:val="subscript"/>
        </w:rPr>
        <w:t>kk</w:t>
      </w:r>
      <w:proofErr w:type="spellEnd"/>
      <w:r>
        <w:rPr>
          <w:color w:val="000000"/>
        </w:rPr>
        <w:t xml:space="preserve"> = 0,00 </w:t>
      </w:r>
      <w:proofErr w:type="spellStart"/>
      <w:r>
        <w:rPr>
          <w:color w:val="000000"/>
        </w:rPr>
        <w:t>kN</w:t>
      </w:r>
      <w:proofErr w:type="spellEnd"/>
      <w:r>
        <w:rPr>
          <w:color w:val="000000"/>
        </w:rPr>
        <w:t>/m</w:t>
      </w:r>
      <w:r>
        <w:rPr>
          <w:color w:val="000000"/>
          <w:vertAlign w:val="superscript"/>
        </w:rPr>
        <w:t>2</w:t>
      </w:r>
    </w:p>
    <w:p w:rsidR="00806382" w:rsidRDefault="00806382">
      <w:pPr>
        <w:widowControl w:val="0"/>
        <w:autoSpaceDE w:val="0"/>
        <w:autoSpaceDN w:val="0"/>
        <w:adjustRightInd w:val="0"/>
        <w:rPr>
          <w:color w:val="000000"/>
        </w:rPr>
      </w:pPr>
      <w:r>
        <w:rPr>
          <w:color w:val="000000"/>
        </w:rPr>
        <w:t>- obciążenie stałe jętki (Obciążenie jętki   [0,300kN/m2]):</w:t>
      </w:r>
    </w:p>
    <w:p w:rsidR="00806382" w:rsidRDefault="00806382">
      <w:pPr>
        <w:widowControl w:val="0"/>
        <w:autoSpaceDE w:val="0"/>
        <w:autoSpaceDN w:val="0"/>
        <w:adjustRightInd w:val="0"/>
        <w:rPr>
          <w:color w:val="000000"/>
        </w:rPr>
      </w:pPr>
      <w:r>
        <w:rPr>
          <w:color w:val="000000"/>
        </w:rPr>
        <w:t xml:space="preserve"> </w:t>
      </w:r>
      <w:r>
        <w:rPr>
          <w:color w:val="000000"/>
        </w:rPr>
        <w:tab/>
      </w:r>
      <w:proofErr w:type="spellStart"/>
      <w:r>
        <w:rPr>
          <w:color w:val="000000"/>
        </w:rPr>
        <w:t>q</w:t>
      </w:r>
      <w:r>
        <w:rPr>
          <w:color w:val="000000"/>
          <w:vertAlign w:val="subscript"/>
        </w:rPr>
        <w:t>jk</w:t>
      </w:r>
      <w:proofErr w:type="spellEnd"/>
      <w:r>
        <w:rPr>
          <w:color w:val="000000"/>
        </w:rPr>
        <w:t xml:space="preserve"> = 0,30 </w:t>
      </w:r>
      <w:proofErr w:type="spellStart"/>
      <w:r>
        <w:rPr>
          <w:color w:val="000000"/>
        </w:rPr>
        <w:t>kN</w:t>
      </w:r>
      <w:proofErr w:type="spellEnd"/>
      <w:r>
        <w:rPr>
          <w:color w:val="000000"/>
        </w:rPr>
        <w:t>/m</w:t>
      </w:r>
      <w:r>
        <w:rPr>
          <w:color w:val="000000"/>
          <w:vertAlign w:val="superscript"/>
        </w:rPr>
        <w:t>2</w:t>
      </w:r>
    </w:p>
    <w:p w:rsidR="00806382" w:rsidRDefault="00806382">
      <w:pPr>
        <w:widowControl w:val="0"/>
        <w:autoSpaceDE w:val="0"/>
        <w:autoSpaceDN w:val="0"/>
        <w:adjustRightInd w:val="0"/>
        <w:rPr>
          <w:color w:val="000000"/>
        </w:rPr>
      </w:pPr>
      <w:r>
        <w:rPr>
          <w:color w:val="000000"/>
        </w:rPr>
        <w:lastRenderedPageBreak/>
        <w:t xml:space="preserve">- obciążenie zmienne jętki : </w:t>
      </w:r>
      <w:r>
        <w:rPr>
          <w:color w:val="000000"/>
        </w:rPr>
        <w:tab/>
      </w:r>
      <w:proofErr w:type="spellStart"/>
      <w:r>
        <w:rPr>
          <w:color w:val="000000"/>
        </w:rPr>
        <w:t>p</w:t>
      </w:r>
      <w:r>
        <w:rPr>
          <w:color w:val="000000"/>
          <w:vertAlign w:val="subscript"/>
        </w:rPr>
        <w:t>jk</w:t>
      </w:r>
      <w:proofErr w:type="spellEnd"/>
      <w:r>
        <w:rPr>
          <w:color w:val="000000"/>
        </w:rPr>
        <w:t xml:space="preserve"> = 0,00 </w:t>
      </w:r>
      <w:proofErr w:type="spellStart"/>
      <w:r>
        <w:rPr>
          <w:color w:val="000000"/>
        </w:rPr>
        <w:t>kN</w:t>
      </w:r>
      <w:proofErr w:type="spellEnd"/>
      <w:r>
        <w:rPr>
          <w:color w:val="000000"/>
        </w:rPr>
        <w:t>/m</w:t>
      </w:r>
      <w:r>
        <w:rPr>
          <w:color w:val="000000"/>
          <w:vertAlign w:val="superscript"/>
        </w:rPr>
        <w:t>2</w:t>
      </w:r>
    </w:p>
    <w:p w:rsidR="00806382" w:rsidRDefault="00806382">
      <w:pPr>
        <w:widowControl w:val="0"/>
        <w:autoSpaceDE w:val="0"/>
        <w:autoSpaceDN w:val="0"/>
        <w:adjustRightInd w:val="0"/>
        <w:rPr>
          <w:color w:val="000000"/>
        </w:rPr>
      </w:pPr>
      <w:r>
        <w:rPr>
          <w:color w:val="000000"/>
        </w:rPr>
        <w:t xml:space="preserve">- obciążenie montażowe jętki </w:t>
      </w:r>
      <w:r>
        <w:rPr>
          <w:color w:val="000000"/>
        </w:rPr>
        <w:tab/>
      </w:r>
      <w:proofErr w:type="spellStart"/>
      <w:r>
        <w:rPr>
          <w:color w:val="000000"/>
        </w:rPr>
        <w:t>F</w:t>
      </w:r>
      <w:r>
        <w:rPr>
          <w:color w:val="000000"/>
          <w:vertAlign w:val="subscript"/>
        </w:rPr>
        <w:t>k</w:t>
      </w:r>
      <w:proofErr w:type="spellEnd"/>
      <w:r>
        <w:rPr>
          <w:color w:val="000000"/>
        </w:rPr>
        <w:t xml:space="preserve"> = 1,0 </w:t>
      </w:r>
      <w:proofErr w:type="spellStart"/>
      <w:r>
        <w:rPr>
          <w:color w:val="000000"/>
        </w:rPr>
        <w:t>kN</w:t>
      </w:r>
      <w:proofErr w:type="spellEnd"/>
    </w:p>
    <w:p w:rsidR="00806382" w:rsidRDefault="00806382">
      <w:pPr>
        <w:widowControl w:val="0"/>
        <w:autoSpaceDE w:val="0"/>
        <w:autoSpaceDN w:val="0"/>
        <w:adjustRightInd w:val="0"/>
        <w:rPr>
          <w:color w:val="000000"/>
        </w:rPr>
      </w:pPr>
    </w:p>
    <w:p w:rsidR="00806382" w:rsidRDefault="00806382">
      <w:pPr>
        <w:widowControl w:val="0"/>
        <w:autoSpaceDE w:val="0"/>
        <w:autoSpaceDN w:val="0"/>
        <w:adjustRightInd w:val="0"/>
        <w:rPr>
          <w:color w:val="000000"/>
        </w:rPr>
      </w:pPr>
      <w:r>
        <w:rPr>
          <w:b/>
          <w:bCs/>
          <w:color w:val="000000"/>
          <w:u w:val="single"/>
        </w:rPr>
        <w:t>Założenia obliczeniowe:</w:t>
      </w:r>
    </w:p>
    <w:p w:rsidR="00806382" w:rsidRDefault="00806382">
      <w:pPr>
        <w:widowControl w:val="0"/>
        <w:autoSpaceDE w:val="0"/>
        <w:autoSpaceDN w:val="0"/>
        <w:adjustRightInd w:val="0"/>
        <w:rPr>
          <w:color w:val="000000"/>
        </w:rPr>
      </w:pPr>
      <w:r>
        <w:rPr>
          <w:color w:val="000000"/>
        </w:rPr>
        <w:t>- klasa użytkowania konstrukcji: 2</w:t>
      </w:r>
    </w:p>
    <w:p w:rsidR="00806382" w:rsidRDefault="00806382">
      <w:pPr>
        <w:widowControl w:val="0"/>
        <w:autoSpaceDE w:val="0"/>
        <w:autoSpaceDN w:val="0"/>
        <w:adjustRightInd w:val="0"/>
        <w:rPr>
          <w:color w:val="000000"/>
        </w:rPr>
      </w:pPr>
    </w:p>
    <w:p w:rsidR="00806382" w:rsidRDefault="00806382">
      <w:pPr>
        <w:widowControl w:val="0"/>
        <w:autoSpaceDE w:val="0"/>
        <w:autoSpaceDN w:val="0"/>
        <w:adjustRightInd w:val="0"/>
        <w:rPr>
          <w:color w:val="000000"/>
        </w:rPr>
      </w:pPr>
      <w:r>
        <w:rPr>
          <w:b/>
          <w:bCs/>
          <w:color w:val="000000"/>
          <w:u w:val="single"/>
        </w:rPr>
        <w:t>WYNIKI:</w:t>
      </w:r>
    </w:p>
    <w:p w:rsidR="00806382" w:rsidRDefault="00806382">
      <w:pPr>
        <w:widowControl w:val="0"/>
        <w:autoSpaceDE w:val="0"/>
        <w:autoSpaceDN w:val="0"/>
        <w:adjustRightInd w:val="0"/>
        <w:rPr>
          <w:color w:val="000000"/>
        </w:rPr>
      </w:pPr>
      <w:r>
        <w:rPr>
          <w:color w:val="000000"/>
        </w:rPr>
        <w:t>Obwiednia momentów [</w:t>
      </w:r>
      <w:proofErr w:type="spellStart"/>
      <w:r>
        <w:rPr>
          <w:color w:val="000000"/>
        </w:rPr>
        <w:t>kNm</w:t>
      </w:r>
      <w:proofErr w:type="spellEnd"/>
      <w:r>
        <w:rPr>
          <w:color w:val="000000"/>
        </w:rPr>
        <w:t>]:</w:t>
      </w:r>
    </w:p>
    <w:p w:rsidR="00806382" w:rsidRDefault="00144186">
      <w:pPr>
        <w:widowControl w:val="0"/>
        <w:autoSpaceDE w:val="0"/>
        <w:autoSpaceDN w:val="0"/>
        <w:adjustRightInd w:val="0"/>
        <w:rPr>
          <w:color w:val="000000"/>
        </w:rPr>
      </w:pPr>
      <w:r>
        <w:rPr>
          <w:color w:val="000000"/>
        </w:rPr>
        <w:pict>
          <v:shape id="_x0000_i1030" type="#_x0000_t75" style="width:358pt;height:115.35pt">
            <v:imagedata r:id="rId32" o:title=""/>
          </v:shape>
        </w:pict>
      </w:r>
    </w:p>
    <w:p w:rsidR="00806382" w:rsidRDefault="00806382">
      <w:pPr>
        <w:widowControl w:val="0"/>
        <w:autoSpaceDE w:val="0"/>
        <w:autoSpaceDN w:val="0"/>
        <w:adjustRightInd w:val="0"/>
        <w:rPr>
          <w:color w:val="000000"/>
        </w:rPr>
      </w:pPr>
    </w:p>
    <w:p w:rsidR="00806382" w:rsidRDefault="00806382">
      <w:pPr>
        <w:widowControl w:val="0"/>
        <w:autoSpaceDE w:val="0"/>
        <w:autoSpaceDN w:val="0"/>
        <w:adjustRightInd w:val="0"/>
        <w:rPr>
          <w:color w:val="000000"/>
        </w:rPr>
      </w:pPr>
      <w:r>
        <w:rPr>
          <w:color w:val="000000"/>
        </w:rPr>
        <w:t>Obwiednia sił tnących [</w:t>
      </w:r>
      <w:proofErr w:type="spellStart"/>
      <w:r>
        <w:rPr>
          <w:color w:val="000000"/>
        </w:rPr>
        <w:t>kN</w:t>
      </w:r>
      <w:proofErr w:type="spellEnd"/>
      <w:r>
        <w:rPr>
          <w:color w:val="000000"/>
        </w:rPr>
        <w:t>]:</w:t>
      </w:r>
    </w:p>
    <w:p w:rsidR="00806382" w:rsidRDefault="00144186">
      <w:pPr>
        <w:widowControl w:val="0"/>
        <w:autoSpaceDE w:val="0"/>
        <w:autoSpaceDN w:val="0"/>
        <w:adjustRightInd w:val="0"/>
        <w:rPr>
          <w:color w:val="000000"/>
        </w:rPr>
      </w:pPr>
      <w:r>
        <w:rPr>
          <w:color w:val="000000"/>
        </w:rPr>
        <w:pict>
          <v:shape id="_x0000_i1031" type="#_x0000_t75" style="width:358pt;height:123.35pt">
            <v:imagedata r:id="rId33" o:title=""/>
          </v:shape>
        </w:pict>
      </w:r>
    </w:p>
    <w:p w:rsidR="00806382" w:rsidRDefault="00806382">
      <w:pPr>
        <w:widowControl w:val="0"/>
        <w:autoSpaceDE w:val="0"/>
        <w:autoSpaceDN w:val="0"/>
        <w:adjustRightInd w:val="0"/>
        <w:rPr>
          <w:color w:val="000000"/>
        </w:rPr>
      </w:pPr>
    </w:p>
    <w:p w:rsidR="00806382" w:rsidRDefault="00806382">
      <w:pPr>
        <w:widowControl w:val="0"/>
        <w:autoSpaceDE w:val="0"/>
        <w:autoSpaceDN w:val="0"/>
        <w:adjustRightInd w:val="0"/>
        <w:rPr>
          <w:color w:val="000000"/>
        </w:rPr>
      </w:pPr>
      <w:r>
        <w:rPr>
          <w:color w:val="000000"/>
        </w:rPr>
        <w:t>Obwiednia sił osiowych [</w:t>
      </w:r>
      <w:proofErr w:type="spellStart"/>
      <w:r>
        <w:rPr>
          <w:color w:val="000000"/>
        </w:rPr>
        <w:t>kN</w:t>
      </w:r>
      <w:proofErr w:type="spellEnd"/>
      <w:r>
        <w:rPr>
          <w:color w:val="000000"/>
        </w:rPr>
        <w:t>]:</w:t>
      </w:r>
    </w:p>
    <w:p w:rsidR="00806382" w:rsidRDefault="00144186">
      <w:pPr>
        <w:widowControl w:val="0"/>
        <w:autoSpaceDE w:val="0"/>
        <w:autoSpaceDN w:val="0"/>
        <w:adjustRightInd w:val="0"/>
        <w:rPr>
          <w:color w:val="000000"/>
        </w:rPr>
      </w:pPr>
      <w:r>
        <w:rPr>
          <w:color w:val="000000"/>
        </w:rPr>
        <w:pict>
          <v:shape id="_x0000_i1032" type="#_x0000_t75" style="width:358pt;height:129.35pt">
            <v:imagedata r:id="rId34" o:title=""/>
          </v:shape>
        </w:pict>
      </w:r>
    </w:p>
    <w:p w:rsidR="00806382" w:rsidRDefault="00806382">
      <w:pPr>
        <w:widowControl w:val="0"/>
        <w:autoSpaceDE w:val="0"/>
        <w:autoSpaceDN w:val="0"/>
        <w:adjustRightInd w:val="0"/>
        <w:rPr>
          <w:color w:val="000000"/>
        </w:rPr>
      </w:pPr>
    </w:p>
    <w:p w:rsidR="00806382" w:rsidRDefault="00806382">
      <w:pPr>
        <w:widowControl w:val="0"/>
        <w:autoSpaceDE w:val="0"/>
        <w:autoSpaceDN w:val="0"/>
        <w:adjustRightInd w:val="0"/>
        <w:rPr>
          <w:color w:val="000000"/>
        </w:rPr>
      </w:pPr>
      <w:r>
        <w:rPr>
          <w:color w:val="000000"/>
        </w:rPr>
        <w:t>Obwiednia przemieszczeń [mm]:</w:t>
      </w:r>
    </w:p>
    <w:p w:rsidR="00806382" w:rsidRDefault="00144186">
      <w:pPr>
        <w:widowControl w:val="0"/>
        <w:autoSpaceDE w:val="0"/>
        <w:autoSpaceDN w:val="0"/>
        <w:adjustRightInd w:val="0"/>
        <w:rPr>
          <w:color w:val="000000"/>
        </w:rPr>
      </w:pPr>
      <w:r>
        <w:rPr>
          <w:color w:val="000000"/>
        </w:rPr>
        <w:pict>
          <v:shape id="_x0000_i1033" type="#_x0000_t75" style="width:368.65pt;height:114pt">
            <v:imagedata r:id="rId35" o:title=""/>
          </v:shape>
        </w:pict>
      </w:r>
    </w:p>
    <w:p w:rsidR="00806382" w:rsidRDefault="00806382">
      <w:pPr>
        <w:widowControl w:val="0"/>
        <w:autoSpaceDE w:val="0"/>
        <w:autoSpaceDN w:val="0"/>
        <w:adjustRightInd w:val="0"/>
        <w:rPr>
          <w:color w:val="000000"/>
        </w:rPr>
      </w:pPr>
    </w:p>
    <w:p w:rsidR="00044AF1" w:rsidRDefault="00044AF1">
      <w:pPr>
        <w:widowControl w:val="0"/>
        <w:autoSpaceDE w:val="0"/>
        <w:autoSpaceDN w:val="0"/>
        <w:adjustRightInd w:val="0"/>
        <w:rPr>
          <w:color w:val="000000"/>
        </w:rPr>
      </w:pPr>
    </w:p>
    <w:p w:rsidR="00044AF1" w:rsidRDefault="00044AF1">
      <w:pPr>
        <w:widowControl w:val="0"/>
        <w:autoSpaceDE w:val="0"/>
        <w:autoSpaceDN w:val="0"/>
        <w:adjustRightInd w:val="0"/>
        <w:rPr>
          <w:color w:val="000000"/>
        </w:rPr>
      </w:pPr>
    </w:p>
    <w:p w:rsidR="00806382" w:rsidRDefault="00806382">
      <w:pPr>
        <w:widowControl w:val="0"/>
        <w:autoSpaceDE w:val="0"/>
        <w:autoSpaceDN w:val="0"/>
        <w:adjustRightInd w:val="0"/>
        <w:rPr>
          <w:color w:val="000000"/>
        </w:rPr>
      </w:pPr>
      <w:r>
        <w:rPr>
          <w:color w:val="000000"/>
        </w:rPr>
        <w:lastRenderedPageBreak/>
        <w:t>Ekstremalne reakcje podporowe:</w:t>
      </w:r>
    </w:p>
    <w:tbl>
      <w:tblPr>
        <w:tblW w:w="0" w:type="auto"/>
        <w:tblLayout w:type="fixed"/>
        <w:tblCellMar>
          <w:left w:w="70" w:type="dxa"/>
          <w:right w:w="70" w:type="dxa"/>
        </w:tblCellMar>
        <w:tblLook w:val="0000" w:firstRow="0" w:lastRow="0" w:firstColumn="0" w:lastColumn="0" w:noHBand="0" w:noVBand="0"/>
      </w:tblPr>
      <w:tblGrid>
        <w:gridCol w:w="1010"/>
        <w:gridCol w:w="1343"/>
        <w:gridCol w:w="1343"/>
        <w:gridCol w:w="5373"/>
      </w:tblGrid>
      <w:tr w:rsidR="00806382">
        <w:tc>
          <w:tcPr>
            <w:tcW w:w="1010" w:type="dxa"/>
            <w:tcBorders>
              <w:top w:val="single" w:sz="6" w:space="0" w:color="auto"/>
              <w:left w:val="single" w:sz="6" w:space="0" w:color="auto"/>
              <w:bottom w:val="single" w:sz="6" w:space="0" w:color="auto"/>
              <w:right w:val="single" w:sz="6" w:space="0" w:color="auto"/>
            </w:tcBorders>
          </w:tcPr>
          <w:p w:rsidR="00806382" w:rsidRDefault="00806382">
            <w:pPr>
              <w:widowControl w:val="0"/>
              <w:autoSpaceDE w:val="0"/>
              <w:autoSpaceDN w:val="0"/>
              <w:adjustRightInd w:val="0"/>
              <w:rPr>
                <w:color w:val="000000"/>
                <w:sz w:val="16"/>
                <w:szCs w:val="16"/>
              </w:rPr>
            </w:pPr>
            <w:r>
              <w:rPr>
                <w:color w:val="000000"/>
                <w:sz w:val="16"/>
                <w:szCs w:val="16"/>
              </w:rPr>
              <w:t>węzeł (podpora)</w:t>
            </w:r>
          </w:p>
        </w:tc>
        <w:tc>
          <w:tcPr>
            <w:tcW w:w="1343" w:type="dxa"/>
            <w:tcBorders>
              <w:top w:val="single" w:sz="6" w:space="0" w:color="auto"/>
              <w:left w:val="nil"/>
              <w:bottom w:val="single" w:sz="6" w:space="0" w:color="auto"/>
              <w:right w:val="single" w:sz="6" w:space="0" w:color="auto"/>
            </w:tcBorders>
          </w:tcPr>
          <w:p w:rsidR="00806382" w:rsidRDefault="00806382">
            <w:pPr>
              <w:widowControl w:val="0"/>
              <w:autoSpaceDE w:val="0"/>
              <w:autoSpaceDN w:val="0"/>
              <w:adjustRightInd w:val="0"/>
              <w:rPr>
                <w:color w:val="000000"/>
                <w:sz w:val="16"/>
                <w:szCs w:val="16"/>
              </w:rPr>
            </w:pPr>
            <w:r>
              <w:rPr>
                <w:b/>
                <w:bCs/>
                <w:color w:val="000000"/>
                <w:sz w:val="16"/>
                <w:szCs w:val="16"/>
              </w:rPr>
              <w:t>V</w:t>
            </w:r>
            <w:r>
              <w:rPr>
                <w:color w:val="000000"/>
                <w:sz w:val="16"/>
                <w:szCs w:val="16"/>
              </w:rPr>
              <w:t xml:space="preserve"> [</w:t>
            </w:r>
            <w:proofErr w:type="spellStart"/>
            <w:r>
              <w:rPr>
                <w:color w:val="000000"/>
                <w:sz w:val="16"/>
                <w:szCs w:val="16"/>
              </w:rPr>
              <w:t>kN</w:t>
            </w:r>
            <w:proofErr w:type="spellEnd"/>
            <w:r>
              <w:rPr>
                <w:color w:val="000000"/>
                <w:sz w:val="16"/>
                <w:szCs w:val="16"/>
              </w:rPr>
              <w:t>]</w:t>
            </w:r>
          </w:p>
        </w:tc>
        <w:tc>
          <w:tcPr>
            <w:tcW w:w="1343" w:type="dxa"/>
            <w:tcBorders>
              <w:top w:val="single" w:sz="6" w:space="0" w:color="auto"/>
              <w:left w:val="nil"/>
              <w:bottom w:val="single" w:sz="6" w:space="0" w:color="auto"/>
              <w:right w:val="single" w:sz="6" w:space="0" w:color="auto"/>
            </w:tcBorders>
          </w:tcPr>
          <w:p w:rsidR="00806382" w:rsidRDefault="00806382">
            <w:pPr>
              <w:widowControl w:val="0"/>
              <w:autoSpaceDE w:val="0"/>
              <w:autoSpaceDN w:val="0"/>
              <w:adjustRightInd w:val="0"/>
              <w:rPr>
                <w:color w:val="000000"/>
                <w:sz w:val="16"/>
                <w:szCs w:val="16"/>
              </w:rPr>
            </w:pPr>
            <w:r>
              <w:rPr>
                <w:b/>
                <w:bCs/>
                <w:color w:val="000000"/>
                <w:sz w:val="16"/>
                <w:szCs w:val="16"/>
              </w:rPr>
              <w:t>H</w:t>
            </w:r>
            <w:r>
              <w:rPr>
                <w:color w:val="000000"/>
                <w:sz w:val="16"/>
                <w:szCs w:val="16"/>
              </w:rPr>
              <w:t xml:space="preserve"> [</w:t>
            </w:r>
            <w:proofErr w:type="spellStart"/>
            <w:r>
              <w:rPr>
                <w:color w:val="000000"/>
                <w:sz w:val="16"/>
                <w:szCs w:val="16"/>
              </w:rPr>
              <w:t>kN</w:t>
            </w:r>
            <w:proofErr w:type="spellEnd"/>
            <w:r>
              <w:rPr>
                <w:color w:val="000000"/>
                <w:sz w:val="16"/>
                <w:szCs w:val="16"/>
              </w:rPr>
              <w:t>]</w:t>
            </w:r>
          </w:p>
        </w:tc>
        <w:tc>
          <w:tcPr>
            <w:tcW w:w="5373" w:type="dxa"/>
            <w:tcBorders>
              <w:top w:val="single" w:sz="6" w:space="0" w:color="auto"/>
              <w:left w:val="nil"/>
              <w:bottom w:val="single" w:sz="6" w:space="0" w:color="auto"/>
              <w:right w:val="single" w:sz="6" w:space="0" w:color="auto"/>
            </w:tcBorders>
          </w:tcPr>
          <w:p w:rsidR="00806382" w:rsidRDefault="00806382">
            <w:pPr>
              <w:widowControl w:val="0"/>
              <w:autoSpaceDE w:val="0"/>
              <w:autoSpaceDN w:val="0"/>
              <w:adjustRightInd w:val="0"/>
              <w:rPr>
                <w:color w:val="000000"/>
                <w:sz w:val="16"/>
                <w:szCs w:val="16"/>
              </w:rPr>
            </w:pPr>
            <w:r>
              <w:rPr>
                <w:color w:val="000000"/>
                <w:sz w:val="16"/>
                <w:szCs w:val="16"/>
              </w:rPr>
              <w:t>kombinacja SGN</w:t>
            </w:r>
          </w:p>
        </w:tc>
      </w:tr>
      <w:tr w:rsidR="00806382">
        <w:tc>
          <w:tcPr>
            <w:tcW w:w="1010" w:type="dxa"/>
            <w:tcBorders>
              <w:top w:val="single" w:sz="6" w:space="0" w:color="auto"/>
              <w:left w:val="single" w:sz="6" w:space="0" w:color="auto"/>
              <w:bottom w:val="single" w:sz="6" w:space="0" w:color="auto"/>
              <w:right w:val="single" w:sz="6" w:space="0" w:color="auto"/>
            </w:tcBorders>
          </w:tcPr>
          <w:p w:rsidR="00806382" w:rsidRDefault="00806382">
            <w:pPr>
              <w:widowControl w:val="0"/>
              <w:autoSpaceDE w:val="0"/>
              <w:autoSpaceDN w:val="0"/>
              <w:adjustRightInd w:val="0"/>
              <w:rPr>
                <w:color w:val="000000"/>
                <w:sz w:val="16"/>
                <w:szCs w:val="16"/>
              </w:rPr>
            </w:pPr>
            <w:r>
              <w:rPr>
                <w:color w:val="000000"/>
                <w:sz w:val="16"/>
                <w:szCs w:val="16"/>
              </w:rPr>
              <w:t>2 (A)</w:t>
            </w:r>
          </w:p>
        </w:tc>
        <w:tc>
          <w:tcPr>
            <w:tcW w:w="1343" w:type="dxa"/>
            <w:tcBorders>
              <w:top w:val="single" w:sz="6" w:space="0" w:color="auto"/>
              <w:left w:val="nil"/>
              <w:bottom w:val="single" w:sz="6" w:space="0" w:color="auto"/>
              <w:right w:val="single" w:sz="6" w:space="0" w:color="auto"/>
            </w:tcBorders>
          </w:tcPr>
          <w:p w:rsidR="00806382" w:rsidRDefault="00806382">
            <w:pPr>
              <w:widowControl w:val="0"/>
              <w:autoSpaceDE w:val="0"/>
              <w:autoSpaceDN w:val="0"/>
              <w:adjustRightInd w:val="0"/>
              <w:rPr>
                <w:color w:val="000000"/>
                <w:sz w:val="16"/>
                <w:szCs w:val="16"/>
              </w:rPr>
            </w:pPr>
            <w:r>
              <w:rPr>
                <w:b/>
                <w:bCs/>
                <w:color w:val="000000"/>
                <w:sz w:val="16"/>
                <w:szCs w:val="16"/>
              </w:rPr>
              <w:t>4,46</w:t>
            </w:r>
          </w:p>
        </w:tc>
        <w:tc>
          <w:tcPr>
            <w:tcW w:w="1343" w:type="dxa"/>
            <w:tcBorders>
              <w:top w:val="single" w:sz="6" w:space="0" w:color="auto"/>
              <w:left w:val="nil"/>
              <w:bottom w:val="single" w:sz="6" w:space="0" w:color="auto"/>
              <w:right w:val="single" w:sz="6" w:space="0" w:color="auto"/>
            </w:tcBorders>
          </w:tcPr>
          <w:p w:rsidR="00806382" w:rsidRDefault="00806382">
            <w:pPr>
              <w:widowControl w:val="0"/>
              <w:autoSpaceDE w:val="0"/>
              <w:autoSpaceDN w:val="0"/>
              <w:adjustRightInd w:val="0"/>
              <w:rPr>
                <w:color w:val="000000"/>
                <w:sz w:val="16"/>
                <w:szCs w:val="16"/>
              </w:rPr>
            </w:pPr>
            <w:r>
              <w:rPr>
                <w:b/>
                <w:bCs/>
                <w:color w:val="000000"/>
                <w:sz w:val="16"/>
                <w:szCs w:val="16"/>
              </w:rPr>
              <w:t>7,74</w:t>
            </w:r>
          </w:p>
        </w:tc>
        <w:tc>
          <w:tcPr>
            <w:tcW w:w="5373" w:type="dxa"/>
            <w:tcBorders>
              <w:top w:val="single" w:sz="6" w:space="0" w:color="auto"/>
              <w:left w:val="nil"/>
              <w:bottom w:val="single" w:sz="6" w:space="0" w:color="auto"/>
              <w:right w:val="single" w:sz="6" w:space="0" w:color="auto"/>
            </w:tcBorders>
          </w:tcPr>
          <w:p w:rsidR="00806382" w:rsidRDefault="00806382">
            <w:pPr>
              <w:widowControl w:val="0"/>
              <w:autoSpaceDE w:val="0"/>
              <w:autoSpaceDN w:val="0"/>
              <w:adjustRightInd w:val="0"/>
              <w:rPr>
                <w:color w:val="000000"/>
                <w:sz w:val="16"/>
                <w:szCs w:val="16"/>
              </w:rPr>
            </w:pPr>
            <w:r>
              <w:rPr>
                <w:b/>
                <w:bCs/>
                <w:color w:val="000000"/>
                <w:sz w:val="16"/>
                <w:szCs w:val="16"/>
              </w:rPr>
              <w:t>K2</w:t>
            </w:r>
            <w:r>
              <w:rPr>
                <w:color w:val="000000"/>
                <w:sz w:val="16"/>
                <w:szCs w:val="16"/>
              </w:rPr>
              <w:t xml:space="preserve">: </w:t>
            </w:r>
            <w:proofErr w:type="spellStart"/>
            <w:r>
              <w:rPr>
                <w:color w:val="000000"/>
                <w:sz w:val="16"/>
                <w:szCs w:val="16"/>
              </w:rPr>
              <w:t>stałe-max+śnieg</w:t>
            </w:r>
            <w:proofErr w:type="spellEnd"/>
          </w:p>
        </w:tc>
      </w:tr>
      <w:tr w:rsidR="00806382">
        <w:tc>
          <w:tcPr>
            <w:tcW w:w="1010" w:type="dxa"/>
            <w:tcBorders>
              <w:top w:val="single" w:sz="6" w:space="0" w:color="auto"/>
              <w:left w:val="single" w:sz="6" w:space="0" w:color="auto"/>
              <w:bottom w:val="single" w:sz="6" w:space="0" w:color="auto"/>
              <w:right w:val="single" w:sz="6" w:space="0" w:color="auto"/>
            </w:tcBorders>
          </w:tcPr>
          <w:p w:rsidR="00806382" w:rsidRDefault="00806382">
            <w:pPr>
              <w:widowControl w:val="0"/>
              <w:autoSpaceDE w:val="0"/>
              <w:autoSpaceDN w:val="0"/>
              <w:adjustRightInd w:val="0"/>
              <w:rPr>
                <w:color w:val="000000"/>
                <w:sz w:val="16"/>
                <w:szCs w:val="16"/>
              </w:rPr>
            </w:pPr>
            <w:r>
              <w:rPr>
                <w:color w:val="000000"/>
                <w:sz w:val="16"/>
                <w:szCs w:val="16"/>
              </w:rPr>
              <w:t>6 (B)</w:t>
            </w:r>
          </w:p>
        </w:tc>
        <w:tc>
          <w:tcPr>
            <w:tcW w:w="1343" w:type="dxa"/>
            <w:tcBorders>
              <w:top w:val="single" w:sz="6" w:space="0" w:color="auto"/>
              <w:left w:val="nil"/>
              <w:bottom w:val="single" w:sz="6" w:space="0" w:color="auto"/>
              <w:right w:val="single" w:sz="6" w:space="0" w:color="auto"/>
            </w:tcBorders>
          </w:tcPr>
          <w:p w:rsidR="00806382" w:rsidRDefault="00806382">
            <w:pPr>
              <w:widowControl w:val="0"/>
              <w:autoSpaceDE w:val="0"/>
              <w:autoSpaceDN w:val="0"/>
              <w:adjustRightInd w:val="0"/>
              <w:rPr>
                <w:color w:val="000000"/>
                <w:sz w:val="16"/>
                <w:szCs w:val="16"/>
              </w:rPr>
            </w:pPr>
            <w:r>
              <w:rPr>
                <w:b/>
                <w:bCs/>
                <w:color w:val="000000"/>
                <w:sz w:val="16"/>
                <w:szCs w:val="16"/>
              </w:rPr>
              <w:t>4,16</w:t>
            </w:r>
          </w:p>
        </w:tc>
        <w:tc>
          <w:tcPr>
            <w:tcW w:w="1343" w:type="dxa"/>
            <w:tcBorders>
              <w:top w:val="single" w:sz="6" w:space="0" w:color="auto"/>
              <w:left w:val="nil"/>
              <w:bottom w:val="single" w:sz="6" w:space="0" w:color="auto"/>
              <w:right w:val="single" w:sz="6" w:space="0" w:color="auto"/>
            </w:tcBorders>
          </w:tcPr>
          <w:p w:rsidR="00806382" w:rsidRDefault="00806382">
            <w:pPr>
              <w:widowControl w:val="0"/>
              <w:autoSpaceDE w:val="0"/>
              <w:autoSpaceDN w:val="0"/>
              <w:adjustRightInd w:val="0"/>
              <w:rPr>
                <w:color w:val="000000"/>
                <w:sz w:val="16"/>
                <w:szCs w:val="16"/>
              </w:rPr>
            </w:pPr>
            <w:r>
              <w:rPr>
                <w:b/>
                <w:bCs/>
                <w:color w:val="000000"/>
                <w:sz w:val="16"/>
                <w:szCs w:val="16"/>
              </w:rPr>
              <w:t>-7,74</w:t>
            </w:r>
          </w:p>
        </w:tc>
        <w:tc>
          <w:tcPr>
            <w:tcW w:w="5373" w:type="dxa"/>
            <w:tcBorders>
              <w:top w:val="single" w:sz="6" w:space="0" w:color="auto"/>
              <w:left w:val="nil"/>
              <w:bottom w:val="single" w:sz="6" w:space="0" w:color="auto"/>
              <w:right w:val="single" w:sz="6" w:space="0" w:color="auto"/>
            </w:tcBorders>
          </w:tcPr>
          <w:p w:rsidR="00806382" w:rsidRDefault="00806382">
            <w:pPr>
              <w:widowControl w:val="0"/>
              <w:autoSpaceDE w:val="0"/>
              <w:autoSpaceDN w:val="0"/>
              <w:adjustRightInd w:val="0"/>
              <w:rPr>
                <w:color w:val="000000"/>
                <w:sz w:val="16"/>
                <w:szCs w:val="16"/>
              </w:rPr>
            </w:pPr>
            <w:r>
              <w:rPr>
                <w:b/>
                <w:bCs/>
                <w:color w:val="000000"/>
                <w:sz w:val="16"/>
                <w:szCs w:val="16"/>
              </w:rPr>
              <w:t>K2</w:t>
            </w:r>
            <w:r>
              <w:rPr>
                <w:color w:val="000000"/>
                <w:sz w:val="16"/>
                <w:szCs w:val="16"/>
              </w:rPr>
              <w:t xml:space="preserve">: </w:t>
            </w:r>
            <w:proofErr w:type="spellStart"/>
            <w:r>
              <w:rPr>
                <w:color w:val="000000"/>
                <w:sz w:val="16"/>
                <w:szCs w:val="16"/>
              </w:rPr>
              <w:t>stałe-max+śnieg</w:t>
            </w:r>
            <w:proofErr w:type="spellEnd"/>
          </w:p>
        </w:tc>
      </w:tr>
    </w:tbl>
    <w:p w:rsidR="00806382" w:rsidRDefault="00806382">
      <w:pPr>
        <w:widowControl w:val="0"/>
        <w:autoSpaceDE w:val="0"/>
        <w:autoSpaceDN w:val="0"/>
        <w:adjustRightInd w:val="0"/>
        <w:rPr>
          <w:color w:val="000000"/>
        </w:rPr>
      </w:pPr>
    </w:p>
    <w:p w:rsidR="00806382" w:rsidRDefault="00806382">
      <w:pPr>
        <w:widowControl w:val="0"/>
        <w:autoSpaceDE w:val="0"/>
        <w:autoSpaceDN w:val="0"/>
        <w:adjustRightInd w:val="0"/>
        <w:rPr>
          <w:color w:val="000000"/>
        </w:rPr>
      </w:pPr>
      <w:r>
        <w:rPr>
          <w:b/>
          <w:bCs/>
          <w:color w:val="000000"/>
          <w:u w:val="single"/>
        </w:rPr>
        <w:t>WYMIAROWANIE wg PN-B-03150:2000</w:t>
      </w:r>
    </w:p>
    <w:p w:rsidR="00806382" w:rsidRDefault="00806382">
      <w:pPr>
        <w:widowControl w:val="0"/>
        <w:autoSpaceDE w:val="0"/>
        <w:autoSpaceDN w:val="0"/>
        <w:adjustRightInd w:val="0"/>
        <w:rPr>
          <w:color w:val="000000"/>
        </w:rPr>
      </w:pPr>
      <w:r>
        <w:rPr>
          <w:color w:val="000000"/>
        </w:rPr>
        <w:t xml:space="preserve">drewno lite iglaste wg PN-EN 338:2004, klasa wytrzymałości </w:t>
      </w:r>
      <w:r>
        <w:rPr>
          <w:b/>
          <w:bCs/>
          <w:color w:val="000000"/>
        </w:rPr>
        <w:t>C24</w:t>
      </w:r>
    </w:p>
    <w:p w:rsidR="00806382" w:rsidRDefault="00806382">
      <w:pPr>
        <w:widowControl w:val="0"/>
        <w:autoSpaceDE w:val="0"/>
        <w:autoSpaceDN w:val="0"/>
        <w:adjustRightInd w:val="0"/>
        <w:rPr>
          <w:color w:val="000000"/>
        </w:rPr>
      </w:pPr>
      <w:r>
        <w:rPr>
          <w:color w:val="000000"/>
        </w:rPr>
        <w:t xml:space="preserve">  </w:t>
      </w:r>
      <w:r>
        <w:rPr>
          <w:rFonts w:ascii="Symbol" w:hAnsi="Symbol" w:cs="Symbol"/>
          <w:color w:val="000000"/>
        </w:rPr>
        <w:t></w:t>
      </w:r>
      <w:r>
        <w:rPr>
          <w:color w:val="000000"/>
        </w:rPr>
        <w:t xml:space="preserve">  </w:t>
      </w:r>
      <w:proofErr w:type="spellStart"/>
      <w:r>
        <w:rPr>
          <w:color w:val="000000"/>
        </w:rPr>
        <w:t>f</w:t>
      </w:r>
      <w:r>
        <w:rPr>
          <w:color w:val="000000"/>
          <w:vertAlign w:val="subscript"/>
        </w:rPr>
        <w:t>m,k</w:t>
      </w:r>
      <w:proofErr w:type="spellEnd"/>
      <w:r>
        <w:rPr>
          <w:color w:val="000000"/>
        </w:rPr>
        <w:t xml:space="preserve"> = 24 </w:t>
      </w:r>
      <w:proofErr w:type="spellStart"/>
      <w:r>
        <w:rPr>
          <w:color w:val="000000"/>
        </w:rPr>
        <w:t>MPa</w:t>
      </w:r>
      <w:proofErr w:type="spellEnd"/>
      <w:r>
        <w:rPr>
          <w:color w:val="000000"/>
        </w:rPr>
        <w:t>, f</w:t>
      </w:r>
      <w:r>
        <w:rPr>
          <w:color w:val="000000"/>
          <w:vertAlign w:val="subscript"/>
        </w:rPr>
        <w:t>t,0,k</w:t>
      </w:r>
      <w:r>
        <w:rPr>
          <w:color w:val="000000"/>
        </w:rPr>
        <w:t xml:space="preserve"> = 14 </w:t>
      </w:r>
      <w:proofErr w:type="spellStart"/>
      <w:r>
        <w:rPr>
          <w:color w:val="000000"/>
        </w:rPr>
        <w:t>MPa</w:t>
      </w:r>
      <w:proofErr w:type="spellEnd"/>
      <w:r>
        <w:rPr>
          <w:color w:val="000000"/>
        </w:rPr>
        <w:t>, f</w:t>
      </w:r>
      <w:r>
        <w:rPr>
          <w:color w:val="000000"/>
          <w:vertAlign w:val="subscript"/>
        </w:rPr>
        <w:t>c,0,k</w:t>
      </w:r>
      <w:r>
        <w:rPr>
          <w:color w:val="000000"/>
        </w:rPr>
        <w:t xml:space="preserve"> = 21 </w:t>
      </w:r>
      <w:proofErr w:type="spellStart"/>
      <w:r>
        <w:rPr>
          <w:color w:val="000000"/>
        </w:rPr>
        <w:t>MPa</w:t>
      </w:r>
      <w:proofErr w:type="spellEnd"/>
      <w:r>
        <w:rPr>
          <w:color w:val="000000"/>
        </w:rPr>
        <w:t xml:space="preserve">, </w:t>
      </w:r>
      <w:proofErr w:type="spellStart"/>
      <w:r>
        <w:rPr>
          <w:color w:val="000000"/>
        </w:rPr>
        <w:t>f</w:t>
      </w:r>
      <w:r>
        <w:rPr>
          <w:color w:val="000000"/>
          <w:vertAlign w:val="subscript"/>
        </w:rPr>
        <w:t>v,k</w:t>
      </w:r>
      <w:proofErr w:type="spellEnd"/>
      <w:r>
        <w:rPr>
          <w:color w:val="000000"/>
        </w:rPr>
        <w:t xml:space="preserve"> = 2,5 </w:t>
      </w:r>
      <w:proofErr w:type="spellStart"/>
      <w:r>
        <w:rPr>
          <w:color w:val="000000"/>
        </w:rPr>
        <w:t>MPa</w:t>
      </w:r>
      <w:proofErr w:type="spellEnd"/>
      <w:r>
        <w:rPr>
          <w:color w:val="000000"/>
        </w:rPr>
        <w:t>, E</w:t>
      </w:r>
      <w:r>
        <w:rPr>
          <w:color w:val="000000"/>
          <w:vertAlign w:val="subscript"/>
        </w:rPr>
        <w:t>0,mean</w:t>
      </w:r>
      <w:r>
        <w:rPr>
          <w:color w:val="000000"/>
        </w:rPr>
        <w:t xml:space="preserve"> = 11 </w:t>
      </w:r>
      <w:proofErr w:type="spellStart"/>
      <w:r>
        <w:rPr>
          <w:color w:val="000000"/>
        </w:rPr>
        <w:t>GPa</w:t>
      </w:r>
      <w:proofErr w:type="spellEnd"/>
      <w:r>
        <w:rPr>
          <w:color w:val="000000"/>
        </w:rPr>
        <w:t xml:space="preserve">, </w:t>
      </w:r>
      <w:r>
        <w:rPr>
          <w:rFonts w:ascii="Symbol" w:hAnsi="Symbol" w:cs="Symbol"/>
          <w:color w:val="000000"/>
        </w:rPr>
        <w:t></w:t>
      </w:r>
      <w:r>
        <w:rPr>
          <w:color w:val="000000"/>
          <w:vertAlign w:val="subscript"/>
        </w:rPr>
        <w:t>k</w:t>
      </w:r>
      <w:r>
        <w:rPr>
          <w:color w:val="000000"/>
        </w:rPr>
        <w:t xml:space="preserve"> = 350 kg/m</w:t>
      </w:r>
      <w:r>
        <w:rPr>
          <w:color w:val="000000"/>
          <w:vertAlign w:val="superscript"/>
        </w:rPr>
        <w:t>3</w:t>
      </w:r>
    </w:p>
    <w:p w:rsidR="00806382" w:rsidRDefault="00806382">
      <w:pPr>
        <w:widowControl w:val="0"/>
        <w:autoSpaceDE w:val="0"/>
        <w:autoSpaceDN w:val="0"/>
        <w:adjustRightInd w:val="0"/>
        <w:rPr>
          <w:color w:val="000000"/>
        </w:rPr>
      </w:pPr>
    </w:p>
    <w:p w:rsidR="00806382" w:rsidRDefault="00806382">
      <w:pPr>
        <w:widowControl w:val="0"/>
        <w:autoSpaceDE w:val="0"/>
        <w:autoSpaceDN w:val="0"/>
        <w:adjustRightInd w:val="0"/>
        <w:rPr>
          <w:color w:val="000000"/>
        </w:rPr>
      </w:pPr>
      <w:r>
        <w:rPr>
          <w:b/>
          <w:bCs/>
          <w:color w:val="000000"/>
        </w:rPr>
        <w:t xml:space="preserve">Krokiew lewa 7/16 cm </w:t>
      </w:r>
      <w:r>
        <w:rPr>
          <w:color w:val="000000"/>
        </w:rPr>
        <w:t xml:space="preserve"> (zaciosy: murłata - 3 cm, jętka - 2·2,3 = 4,6 cm)</w:t>
      </w:r>
    </w:p>
    <w:p w:rsidR="00806382" w:rsidRDefault="00806382">
      <w:pPr>
        <w:widowControl w:val="0"/>
        <w:autoSpaceDE w:val="0"/>
        <w:autoSpaceDN w:val="0"/>
        <w:adjustRightInd w:val="0"/>
        <w:rPr>
          <w:color w:val="000000"/>
        </w:rPr>
      </w:pPr>
      <w:r>
        <w:rPr>
          <w:color w:val="000000"/>
          <w:u w:val="single"/>
        </w:rPr>
        <w:t>Smukłość</w:t>
      </w:r>
    </w:p>
    <w:p w:rsidR="00806382" w:rsidRDefault="00806382">
      <w:pPr>
        <w:widowControl w:val="0"/>
        <w:autoSpaceDE w:val="0"/>
        <w:autoSpaceDN w:val="0"/>
        <w:adjustRightInd w:val="0"/>
        <w:rPr>
          <w:color w:val="0000FF"/>
        </w:rPr>
      </w:pPr>
      <w:r>
        <w:rPr>
          <w:rFonts w:ascii="Symbol" w:hAnsi="Symbol" w:cs="Symbol"/>
          <w:color w:val="0000FF"/>
        </w:rPr>
        <w:t></w:t>
      </w:r>
      <w:r>
        <w:rPr>
          <w:color w:val="0000FF"/>
          <w:vertAlign w:val="subscript"/>
        </w:rPr>
        <w:t>y</w:t>
      </w:r>
      <w:r>
        <w:rPr>
          <w:color w:val="0000FF"/>
        </w:rPr>
        <w:t xml:space="preserve"> = 34,8  &lt;  150</w:t>
      </w:r>
    </w:p>
    <w:p w:rsidR="00806382" w:rsidRDefault="00806382">
      <w:pPr>
        <w:widowControl w:val="0"/>
        <w:autoSpaceDE w:val="0"/>
        <w:autoSpaceDN w:val="0"/>
        <w:adjustRightInd w:val="0"/>
        <w:rPr>
          <w:color w:val="0000FF"/>
        </w:rPr>
      </w:pPr>
      <w:r>
        <w:rPr>
          <w:rFonts w:ascii="Symbol" w:hAnsi="Symbol" w:cs="Symbol"/>
          <w:color w:val="0000FF"/>
        </w:rPr>
        <w:t></w:t>
      </w:r>
      <w:r>
        <w:rPr>
          <w:color w:val="0000FF"/>
          <w:vertAlign w:val="subscript"/>
        </w:rPr>
        <w:t>z</w:t>
      </w:r>
      <w:r>
        <w:rPr>
          <w:color w:val="0000FF"/>
        </w:rPr>
        <w:t xml:space="preserve"> = 92,8  &lt;  150</w:t>
      </w:r>
    </w:p>
    <w:p w:rsidR="00806382" w:rsidRDefault="00806382">
      <w:pPr>
        <w:widowControl w:val="0"/>
        <w:autoSpaceDE w:val="0"/>
        <w:autoSpaceDN w:val="0"/>
        <w:adjustRightInd w:val="0"/>
        <w:rPr>
          <w:color w:val="000000"/>
        </w:rPr>
      </w:pPr>
      <w:r>
        <w:rPr>
          <w:color w:val="000000"/>
          <w:u w:val="single"/>
        </w:rPr>
        <w:t>Maksymalne siły i naprężenia w przęśle</w:t>
      </w:r>
    </w:p>
    <w:p w:rsidR="00806382" w:rsidRDefault="00806382">
      <w:pPr>
        <w:widowControl w:val="0"/>
        <w:autoSpaceDE w:val="0"/>
        <w:autoSpaceDN w:val="0"/>
        <w:adjustRightInd w:val="0"/>
        <w:rPr>
          <w:color w:val="000000"/>
        </w:rPr>
      </w:pPr>
      <w:r>
        <w:rPr>
          <w:color w:val="000000"/>
        </w:rPr>
        <w:t xml:space="preserve">decyduje kombinacja: </w:t>
      </w:r>
      <w:r>
        <w:rPr>
          <w:b/>
          <w:bCs/>
          <w:color w:val="000000"/>
        </w:rPr>
        <w:t>K2</w:t>
      </w:r>
      <w:r>
        <w:rPr>
          <w:color w:val="000000"/>
        </w:rPr>
        <w:t xml:space="preserve"> </w:t>
      </w:r>
      <w:proofErr w:type="spellStart"/>
      <w:r>
        <w:rPr>
          <w:color w:val="000000"/>
        </w:rPr>
        <w:t>stałe-max+śnieg</w:t>
      </w:r>
      <w:proofErr w:type="spellEnd"/>
    </w:p>
    <w:p w:rsidR="00806382" w:rsidRDefault="00806382">
      <w:pPr>
        <w:widowControl w:val="0"/>
        <w:autoSpaceDE w:val="0"/>
        <w:autoSpaceDN w:val="0"/>
        <w:adjustRightInd w:val="0"/>
        <w:rPr>
          <w:color w:val="000000"/>
        </w:rPr>
      </w:pPr>
      <w:r>
        <w:rPr>
          <w:color w:val="000000"/>
        </w:rPr>
        <w:t xml:space="preserve">M = -0,40 </w:t>
      </w:r>
      <w:proofErr w:type="spellStart"/>
      <w:r>
        <w:rPr>
          <w:color w:val="000000"/>
        </w:rPr>
        <w:t>kNm</w:t>
      </w:r>
      <w:proofErr w:type="spellEnd"/>
      <w:r>
        <w:rPr>
          <w:color w:val="000000"/>
        </w:rPr>
        <w:t xml:space="preserve">, </w:t>
      </w:r>
      <w:r>
        <w:rPr>
          <w:color w:val="000000"/>
        </w:rPr>
        <w:tab/>
        <w:t xml:space="preserve">N = 8,41 </w:t>
      </w:r>
      <w:proofErr w:type="spellStart"/>
      <w:r>
        <w:rPr>
          <w:color w:val="000000"/>
        </w:rPr>
        <w:t>kN</w:t>
      </w:r>
      <w:proofErr w:type="spellEnd"/>
    </w:p>
    <w:p w:rsidR="00806382" w:rsidRDefault="00806382">
      <w:pPr>
        <w:widowControl w:val="0"/>
        <w:autoSpaceDE w:val="0"/>
        <w:autoSpaceDN w:val="0"/>
        <w:adjustRightInd w:val="0"/>
        <w:rPr>
          <w:color w:val="000000"/>
        </w:rPr>
      </w:pPr>
      <w:proofErr w:type="spellStart"/>
      <w:r>
        <w:rPr>
          <w:color w:val="000000"/>
        </w:rPr>
        <w:t>f</w:t>
      </w:r>
      <w:r>
        <w:rPr>
          <w:color w:val="000000"/>
          <w:vertAlign w:val="subscript"/>
        </w:rPr>
        <w:t>m,y,d</w:t>
      </w:r>
      <w:proofErr w:type="spellEnd"/>
      <w:r>
        <w:rPr>
          <w:color w:val="000000"/>
        </w:rPr>
        <w:t xml:space="preserve"> = 14,77 </w:t>
      </w:r>
      <w:proofErr w:type="spellStart"/>
      <w:r>
        <w:rPr>
          <w:color w:val="000000"/>
        </w:rPr>
        <w:t>MPa</w:t>
      </w:r>
      <w:proofErr w:type="spellEnd"/>
      <w:r>
        <w:rPr>
          <w:color w:val="000000"/>
        </w:rPr>
        <w:t xml:space="preserve">, </w:t>
      </w:r>
      <w:r>
        <w:rPr>
          <w:color w:val="000000"/>
        </w:rPr>
        <w:tab/>
        <w:t>f</w:t>
      </w:r>
      <w:r>
        <w:rPr>
          <w:color w:val="000000"/>
          <w:vertAlign w:val="subscript"/>
        </w:rPr>
        <w:t>c,0,d</w:t>
      </w:r>
      <w:r>
        <w:rPr>
          <w:color w:val="000000"/>
        </w:rPr>
        <w:t xml:space="preserve"> = 12,92 </w:t>
      </w:r>
      <w:proofErr w:type="spellStart"/>
      <w:r>
        <w:rPr>
          <w:color w:val="000000"/>
        </w:rPr>
        <w:t>MPa</w:t>
      </w:r>
      <w:proofErr w:type="spellEnd"/>
    </w:p>
    <w:p w:rsidR="00806382" w:rsidRDefault="00806382">
      <w:pPr>
        <w:widowControl w:val="0"/>
        <w:autoSpaceDE w:val="0"/>
        <w:autoSpaceDN w:val="0"/>
        <w:adjustRightInd w:val="0"/>
        <w:rPr>
          <w:color w:val="000000"/>
        </w:rPr>
      </w:pPr>
      <w:r>
        <w:rPr>
          <w:rFonts w:ascii="Symbol" w:hAnsi="Symbol" w:cs="Symbol"/>
          <w:color w:val="000000"/>
        </w:rPr>
        <w:t></w:t>
      </w:r>
      <w:proofErr w:type="spellStart"/>
      <w:r>
        <w:rPr>
          <w:color w:val="000000"/>
          <w:vertAlign w:val="subscript"/>
        </w:rPr>
        <w:t>m,y,d</w:t>
      </w:r>
      <w:proofErr w:type="spellEnd"/>
      <w:r>
        <w:rPr>
          <w:color w:val="000000"/>
        </w:rPr>
        <w:t xml:space="preserve"> = 1,33 </w:t>
      </w:r>
      <w:proofErr w:type="spellStart"/>
      <w:r>
        <w:rPr>
          <w:color w:val="000000"/>
        </w:rPr>
        <w:t>MPa</w:t>
      </w:r>
      <w:proofErr w:type="spellEnd"/>
      <w:r>
        <w:rPr>
          <w:color w:val="000000"/>
        </w:rPr>
        <w:t xml:space="preserve">, </w:t>
      </w:r>
      <w:r>
        <w:rPr>
          <w:color w:val="000000"/>
        </w:rPr>
        <w:tab/>
      </w:r>
      <w:r>
        <w:rPr>
          <w:rFonts w:ascii="Symbol" w:hAnsi="Symbol" w:cs="Symbol"/>
          <w:color w:val="000000"/>
        </w:rPr>
        <w:t></w:t>
      </w:r>
      <w:r>
        <w:rPr>
          <w:color w:val="000000"/>
          <w:vertAlign w:val="subscript"/>
        </w:rPr>
        <w:t>c,0,d</w:t>
      </w:r>
      <w:r>
        <w:rPr>
          <w:color w:val="000000"/>
        </w:rPr>
        <w:t xml:space="preserve"> = 0,75 </w:t>
      </w:r>
      <w:proofErr w:type="spellStart"/>
      <w:r>
        <w:rPr>
          <w:color w:val="000000"/>
        </w:rPr>
        <w:t>MPa</w:t>
      </w:r>
      <w:proofErr w:type="spellEnd"/>
    </w:p>
    <w:p w:rsidR="00806382" w:rsidRDefault="00806382">
      <w:pPr>
        <w:widowControl w:val="0"/>
        <w:autoSpaceDE w:val="0"/>
        <w:autoSpaceDN w:val="0"/>
        <w:adjustRightInd w:val="0"/>
        <w:rPr>
          <w:color w:val="000000"/>
        </w:rPr>
      </w:pPr>
      <w:proofErr w:type="spellStart"/>
      <w:r>
        <w:rPr>
          <w:color w:val="000000"/>
        </w:rPr>
        <w:t>k</w:t>
      </w:r>
      <w:r>
        <w:rPr>
          <w:color w:val="000000"/>
          <w:vertAlign w:val="subscript"/>
        </w:rPr>
        <w:t>c,y</w:t>
      </w:r>
      <w:proofErr w:type="spellEnd"/>
      <w:r>
        <w:rPr>
          <w:color w:val="000000"/>
        </w:rPr>
        <w:t xml:space="preserve"> = 0,973,    </w:t>
      </w:r>
      <w:proofErr w:type="spellStart"/>
      <w:r>
        <w:rPr>
          <w:color w:val="000000"/>
        </w:rPr>
        <w:t>k</w:t>
      </w:r>
      <w:r>
        <w:rPr>
          <w:color w:val="000000"/>
          <w:vertAlign w:val="subscript"/>
        </w:rPr>
        <w:t>c,z</w:t>
      </w:r>
      <w:proofErr w:type="spellEnd"/>
      <w:r>
        <w:rPr>
          <w:color w:val="000000"/>
        </w:rPr>
        <w:t xml:space="preserve"> = 0,356</w:t>
      </w:r>
    </w:p>
    <w:p w:rsidR="00806382" w:rsidRDefault="00806382">
      <w:pPr>
        <w:widowControl w:val="0"/>
        <w:autoSpaceDE w:val="0"/>
        <w:autoSpaceDN w:val="0"/>
        <w:adjustRightInd w:val="0"/>
        <w:rPr>
          <w:color w:val="0000FF"/>
        </w:rPr>
      </w:pPr>
      <w:r>
        <w:rPr>
          <w:rFonts w:ascii="Symbol" w:hAnsi="Symbol" w:cs="Symbol"/>
          <w:color w:val="0000FF"/>
        </w:rPr>
        <w:t></w:t>
      </w:r>
      <w:r>
        <w:rPr>
          <w:color w:val="0000FF"/>
          <w:vertAlign w:val="subscript"/>
        </w:rPr>
        <w:t>c,0,d</w:t>
      </w:r>
      <w:r>
        <w:rPr>
          <w:color w:val="0000FF"/>
        </w:rPr>
        <w:t>/(k</w:t>
      </w:r>
      <w:r>
        <w:rPr>
          <w:color w:val="0000FF"/>
          <w:vertAlign w:val="subscript"/>
        </w:rPr>
        <w:t>c,y</w:t>
      </w:r>
      <w:r>
        <w:rPr>
          <w:color w:val="0000FF"/>
        </w:rPr>
        <w:t>·f</w:t>
      </w:r>
      <w:r>
        <w:rPr>
          <w:color w:val="0000FF"/>
          <w:vertAlign w:val="subscript"/>
        </w:rPr>
        <w:t>c,0,d</w:t>
      </w:r>
      <w:r>
        <w:rPr>
          <w:color w:val="0000FF"/>
        </w:rPr>
        <w:t xml:space="preserve">) + </w:t>
      </w:r>
      <w:r>
        <w:rPr>
          <w:rFonts w:ascii="Symbol" w:hAnsi="Symbol" w:cs="Symbol"/>
          <w:color w:val="0000FF"/>
        </w:rPr>
        <w:t></w:t>
      </w:r>
      <w:proofErr w:type="spellStart"/>
      <w:r>
        <w:rPr>
          <w:color w:val="0000FF"/>
          <w:vertAlign w:val="subscript"/>
        </w:rPr>
        <w:t>m,y,d</w:t>
      </w:r>
      <w:proofErr w:type="spellEnd"/>
      <w:r>
        <w:rPr>
          <w:color w:val="0000FF"/>
        </w:rPr>
        <w:t>/</w:t>
      </w:r>
      <w:proofErr w:type="spellStart"/>
      <w:r>
        <w:rPr>
          <w:color w:val="0000FF"/>
        </w:rPr>
        <w:t>f</w:t>
      </w:r>
      <w:r>
        <w:rPr>
          <w:color w:val="0000FF"/>
          <w:vertAlign w:val="subscript"/>
        </w:rPr>
        <w:t>m,y,d</w:t>
      </w:r>
      <w:proofErr w:type="spellEnd"/>
      <w:r>
        <w:rPr>
          <w:color w:val="0000FF"/>
        </w:rPr>
        <w:t xml:space="preserve"> = 0,150  &lt;  1</w:t>
      </w:r>
    </w:p>
    <w:p w:rsidR="00806382" w:rsidRDefault="00806382">
      <w:pPr>
        <w:widowControl w:val="0"/>
        <w:autoSpaceDE w:val="0"/>
        <w:autoSpaceDN w:val="0"/>
        <w:adjustRightInd w:val="0"/>
        <w:rPr>
          <w:color w:val="0000FF"/>
        </w:rPr>
      </w:pPr>
      <w:r>
        <w:rPr>
          <w:rFonts w:ascii="Symbol" w:hAnsi="Symbol" w:cs="Symbol"/>
          <w:color w:val="0000FF"/>
        </w:rPr>
        <w:t></w:t>
      </w:r>
      <w:r>
        <w:rPr>
          <w:color w:val="0000FF"/>
          <w:vertAlign w:val="subscript"/>
        </w:rPr>
        <w:t>c,0,d</w:t>
      </w:r>
      <w:r>
        <w:rPr>
          <w:color w:val="0000FF"/>
        </w:rPr>
        <w:t>/(k</w:t>
      </w:r>
      <w:r>
        <w:rPr>
          <w:color w:val="0000FF"/>
          <w:vertAlign w:val="subscript"/>
        </w:rPr>
        <w:t>c,z</w:t>
      </w:r>
      <w:r>
        <w:rPr>
          <w:color w:val="0000FF"/>
        </w:rPr>
        <w:t>·f</w:t>
      </w:r>
      <w:r>
        <w:rPr>
          <w:color w:val="0000FF"/>
          <w:vertAlign w:val="subscript"/>
        </w:rPr>
        <w:t>c,0,d</w:t>
      </w:r>
      <w:r>
        <w:rPr>
          <w:color w:val="0000FF"/>
        </w:rPr>
        <w:t xml:space="preserve">) + </w:t>
      </w:r>
      <w:r>
        <w:rPr>
          <w:rFonts w:ascii="Symbol" w:hAnsi="Symbol" w:cs="Symbol"/>
          <w:color w:val="0000FF"/>
        </w:rPr>
        <w:t></w:t>
      </w:r>
      <w:proofErr w:type="spellStart"/>
      <w:r>
        <w:rPr>
          <w:color w:val="0000FF"/>
          <w:vertAlign w:val="subscript"/>
        </w:rPr>
        <w:t>m,y,d</w:t>
      </w:r>
      <w:proofErr w:type="spellEnd"/>
      <w:r>
        <w:rPr>
          <w:color w:val="0000FF"/>
        </w:rPr>
        <w:t>/</w:t>
      </w:r>
      <w:proofErr w:type="spellStart"/>
      <w:r>
        <w:rPr>
          <w:color w:val="0000FF"/>
        </w:rPr>
        <w:t>f</w:t>
      </w:r>
      <w:r>
        <w:rPr>
          <w:color w:val="0000FF"/>
          <w:vertAlign w:val="subscript"/>
        </w:rPr>
        <w:t>m,y,d</w:t>
      </w:r>
      <w:proofErr w:type="spellEnd"/>
      <w:r>
        <w:rPr>
          <w:color w:val="0000FF"/>
        </w:rPr>
        <w:t xml:space="preserve">  = 0,253  &lt;  1</w:t>
      </w:r>
    </w:p>
    <w:p w:rsidR="00806382" w:rsidRDefault="00806382">
      <w:pPr>
        <w:widowControl w:val="0"/>
        <w:autoSpaceDE w:val="0"/>
        <w:autoSpaceDN w:val="0"/>
        <w:adjustRightInd w:val="0"/>
        <w:rPr>
          <w:color w:val="000000"/>
        </w:rPr>
      </w:pPr>
      <w:r>
        <w:rPr>
          <w:color w:val="000000"/>
          <w:u w:val="single"/>
        </w:rPr>
        <w:t>Maksymalne siły i naprężenia na podporze - murłacie</w:t>
      </w:r>
    </w:p>
    <w:p w:rsidR="00806382" w:rsidRDefault="00806382">
      <w:pPr>
        <w:widowControl w:val="0"/>
        <w:autoSpaceDE w:val="0"/>
        <w:autoSpaceDN w:val="0"/>
        <w:adjustRightInd w:val="0"/>
        <w:rPr>
          <w:color w:val="000000"/>
        </w:rPr>
      </w:pPr>
      <w:r>
        <w:rPr>
          <w:color w:val="000000"/>
        </w:rPr>
        <w:t xml:space="preserve">decyduje kombinacja: </w:t>
      </w:r>
      <w:r>
        <w:rPr>
          <w:b/>
          <w:bCs/>
          <w:color w:val="000000"/>
        </w:rPr>
        <w:t>K2</w:t>
      </w:r>
      <w:r>
        <w:rPr>
          <w:color w:val="000000"/>
        </w:rPr>
        <w:t xml:space="preserve"> </w:t>
      </w:r>
      <w:proofErr w:type="spellStart"/>
      <w:r>
        <w:rPr>
          <w:color w:val="000000"/>
        </w:rPr>
        <w:t>stałe-max+śnieg</w:t>
      </w:r>
      <w:proofErr w:type="spellEnd"/>
    </w:p>
    <w:p w:rsidR="00806382" w:rsidRDefault="00806382">
      <w:pPr>
        <w:widowControl w:val="0"/>
        <w:autoSpaceDE w:val="0"/>
        <w:autoSpaceDN w:val="0"/>
        <w:adjustRightInd w:val="0"/>
        <w:rPr>
          <w:color w:val="000000"/>
        </w:rPr>
      </w:pPr>
      <w:r>
        <w:rPr>
          <w:color w:val="000000"/>
        </w:rPr>
        <w:t xml:space="preserve">M = -0,40 </w:t>
      </w:r>
      <w:proofErr w:type="spellStart"/>
      <w:r>
        <w:rPr>
          <w:color w:val="000000"/>
        </w:rPr>
        <w:t>kNm</w:t>
      </w:r>
      <w:proofErr w:type="spellEnd"/>
      <w:r>
        <w:rPr>
          <w:color w:val="000000"/>
        </w:rPr>
        <w:t xml:space="preserve">, </w:t>
      </w:r>
      <w:r>
        <w:rPr>
          <w:color w:val="000000"/>
        </w:rPr>
        <w:tab/>
        <w:t xml:space="preserve">N = 8,41 </w:t>
      </w:r>
      <w:proofErr w:type="spellStart"/>
      <w:r>
        <w:rPr>
          <w:color w:val="000000"/>
        </w:rPr>
        <w:t>kN</w:t>
      </w:r>
      <w:proofErr w:type="spellEnd"/>
    </w:p>
    <w:p w:rsidR="00806382" w:rsidRDefault="00806382">
      <w:pPr>
        <w:widowControl w:val="0"/>
        <w:autoSpaceDE w:val="0"/>
        <w:autoSpaceDN w:val="0"/>
        <w:adjustRightInd w:val="0"/>
        <w:rPr>
          <w:color w:val="000000"/>
        </w:rPr>
      </w:pPr>
      <w:proofErr w:type="spellStart"/>
      <w:r>
        <w:rPr>
          <w:color w:val="000000"/>
        </w:rPr>
        <w:t>f</w:t>
      </w:r>
      <w:r>
        <w:rPr>
          <w:color w:val="000000"/>
          <w:vertAlign w:val="subscript"/>
        </w:rPr>
        <w:t>m,y,d</w:t>
      </w:r>
      <w:proofErr w:type="spellEnd"/>
      <w:r>
        <w:rPr>
          <w:color w:val="000000"/>
        </w:rPr>
        <w:t xml:space="preserve"> = 14,77 </w:t>
      </w:r>
      <w:proofErr w:type="spellStart"/>
      <w:r>
        <w:rPr>
          <w:color w:val="000000"/>
        </w:rPr>
        <w:t>MPa</w:t>
      </w:r>
      <w:proofErr w:type="spellEnd"/>
      <w:r>
        <w:rPr>
          <w:color w:val="000000"/>
        </w:rPr>
        <w:t xml:space="preserve">, </w:t>
      </w:r>
      <w:r>
        <w:rPr>
          <w:color w:val="000000"/>
        </w:rPr>
        <w:tab/>
        <w:t>f</w:t>
      </w:r>
      <w:r>
        <w:rPr>
          <w:color w:val="000000"/>
          <w:vertAlign w:val="subscript"/>
        </w:rPr>
        <w:t>c,0,d</w:t>
      </w:r>
      <w:r>
        <w:rPr>
          <w:color w:val="000000"/>
        </w:rPr>
        <w:t xml:space="preserve"> = 12,92 </w:t>
      </w:r>
      <w:proofErr w:type="spellStart"/>
      <w:r>
        <w:rPr>
          <w:color w:val="000000"/>
        </w:rPr>
        <w:t>MPa</w:t>
      </w:r>
      <w:proofErr w:type="spellEnd"/>
    </w:p>
    <w:p w:rsidR="00806382" w:rsidRDefault="00806382">
      <w:pPr>
        <w:widowControl w:val="0"/>
        <w:autoSpaceDE w:val="0"/>
        <w:autoSpaceDN w:val="0"/>
        <w:adjustRightInd w:val="0"/>
        <w:rPr>
          <w:color w:val="000000"/>
        </w:rPr>
      </w:pPr>
      <w:r>
        <w:rPr>
          <w:rFonts w:ascii="Symbol" w:hAnsi="Symbol" w:cs="Symbol"/>
          <w:color w:val="000000"/>
        </w:rPr>
        <w:t></w:t>
      </w:r>
      <w:proofErr w:type="spellStart"/>
      <w:r>
        <w:rPr>
          <w:color w:val="000000"/>
          <w:vertAlign w:val="subscript"/>
        </w:rPr>
        <w:t>m,y,d</w:t>
      </w:r>
      <w:proofErr w:type="spellEnd"/>
      <w:r>
        <w:rPr>
          <w:color w:val="000000"/>
        </w:rPr>
        <w:t xml:space="preserve"> = 2,02 </w:t>
      </w:r>
      <w:proofErr w:type="spellStart"/>
      <w:r>
        <w:rPr>
          <w:color w:val="000000"/>
        </w:rPr>
        <w:t>MPa</w:t>
      </w:r>
      <w:proofErr w:type="spellEnd"/>
      <w:r>
        <w:rPr>
          <w:color w:val="000000"/>
        </w:rPr>
        <w:t xml:space="preserve">, </w:t>
      </w:r>
      <w:r>
        <w:rPr>
          <w:color w:val="000000"/>
        </w:rPr>
        <w:tab/>
      </w:r>
      <w:r>
        <w:rPr>
          <w:rFonts w:ascii="Symbol" w:hAnsi="Symbol" w:cs="Symbol"/>
          <w:color w:val="000000"/>
        </w:rPr>
        <w:t></w:t>
      </w:r>
      <w:r>
        <w:rPr>
          <w:color w:val="000000"/>
          <w:vertAlign w:val="subscript"/>
        </w:rPr>
        <w:t>c,0,d</w:t>
      </w:r>
      <w:r>
        <w:rPr>
          <w:color w:val="000000"/>
        </w:rPr>
        <w:t xml:space="preserve"> = 0,92 </w:t>
      </w:r>
      <w:proofErr w:type="spellStart"/>
      <w:r>
        <w:rPr>
          <w:color w:val="000000"/>
        </w:rPr>
        <w:t>MPa</w:t>
      </w:r>
      <w:proofErr w:type="spellEnd"/>
    </w:p>
    <w:p w:rsidR="00806382" w:rsidRDefault="00806382">
      <w:pPr>
        <w:widowControl w:val="0"/>
        <w:autoSpaceDE w:val="0"/>
        <w:autoSpaceDN w:val="0"/>
        <w:adjustRightInd w:val="0"/>
        <w:rPr>
          <w:color w:val="0000FF"/>
        </w:rPr>
      </w:pPr>
      <w:r>
        <w:rPr>
          <w:color w:val="0000FF"/>
        </w:rPr>
        <w:t>(</w:t>
      </w:r>
      <w:r>
        <w:rPr>
          <w:rFonts w:ascii="Symbol" w:hAnsi="Symbol" w:cs="Symbol"/>
          <w:color w:val="0000FF"/>
        </w:rPr>
        <w:t></w:t>
      </w:r>
      <w:r>
        <w:rPr>
          <w:color w:val="0000FF"/>
          <w:vertAlign w:val="subscript"/>
        </w:rPr>
        <w:t>c,0,d</w:t>
      </w:r>
      <w:r>
        <w:rPr>
          <w:color w:val="0000FF"/>
        </w:rPr>
        <w:t>/f</w:t>
      </w:r>
      <w:r>
        <w:rPr>
          <w:color w:val="0000FF"/>
          <w:vertAlign w:val="subscript"/>
        </w:rPr>
        <w:t>c,0,d</w:t>
      </w:r>
      <w:r>
        <w:rPr>
          <w:color w:val="0000FF"/>
        </w:rPr>
        <w:t>)</w:t>
      </w:r>
      <w:r>
        <w:rPr>
          <w:color w:val="0000FF"/>
          <w:vertAlign w:val="superscript"/>
        </w:rPr>
        <w:t>2</w:t>
      </w:r>
      <w:r>
        <w:rPr>
          <w:color w:val="0000FF"/>
        </w:rPr>
        <w:t xml:space="preserve"> + </w:t>
      </w:r>
      <w:r>
        <w:rPr>
          <w:rFonts w:ascii="Symbol" w:hAnsi="Symbol" w:cs="Symbol"/>
          <w:color w:val="0000FF"/>
        </w:rPr>
        <w:t></w:t>
      </w:r>
      <w:proofErr w:type="spellStart"/>
      <w:r>
        <w:rPr>
          <w:color w:val="0000FF"/>
          <w:vertAlign w:val="subscript"/>
        </w:rPr>
        <w:t>m,y,d</w:t>
      </w:r>
      <w:proofErr w:type="spellEnd"/>
      <w:r>
        <w:rPr>
          <w:color w:val="0000FF"/>
        </w:rPr>
        <w:t>/</w:t>
      </w:r>
      <w:proofErr w:type="spellStart"/>
      <w:r>
        <w:rPr>
          <w:color w:val="0000FF"/>
        </w:rPr>
        <w:t>f</w:t>
      </w:r>
      <w:r>
        <w:rPr>
          <w:color w:val="0000FF"/>
          <w:vertAlign w:val="subscript"/>
        </w:rPr>
        <w:t>m,y,d</w:t>
      </w:r>
      <w:proofErr w:type="spellEnd"/>
      <w:r>
        <w:rPr>
          <w:color w:val="0000FF"/>
        </w:rPr>
        <w:t xml:space="preserve"> = 0,142  &lt;  1</w:t>
      </w:r>
    </w:p>
    <w:p w:rsidR="00806382" w:rsidRDefault="00806382">
      <w:pPr>
        <w:widowControl w:val="0"/>
        <w:autoSpaceDE w:val="0"/>
        <w:autoSpaceDN w:val="0"/>
        <w:adjustRightInd w:val="0"/>
        <w:rPr>
          <w:color w:val="000000"/>
        </w:rPr>
      </w:pPr>
      <w:r>
        <w:rPr>
          <w:color w:val="000000"/>
          <w:u w:val="single"/>
        </w:rPr>
        <w:t>Maksymalne siły i naprężenia na podporze - jętce</w:t>
      </w:r>
    </w:p>
    <w:p w:rsidR="00806382" w:rsidRDefault="00806382">
      <w:pPr>
        <w:widowControl w:val="0"/>
        <w:autoSpaceDE w:val="0"/>
        <w:autoSpaceDN w:val="0"/>
        <w:adjustRightInd w:val="0"/>
        <w:rPr>
          <w:color w:val="000000"/>
        </w:rPr>
      </w:pPr>
      <w:r>
        <w:rPr>
          <w:color w:val="000000"/>
        </w:rPr>
        <w:t xml:space="preserve">decyduje kombinacja: </w:t>
      </w:r>
      <w:r>
        <w:rPr>
          <w:b/>
          <w:bCs/>
          <w:color w:val="000000"/>
        </w:rPr>
        <w:t>K2</w:t>
      </w:r>
      <w:r>
        <w:rPr>
          <w:color w:val="000000"/>
        </w:rPr>
        <w:t xml:space="preserve"> </w:t>
      </w:r>
      <w:proofErr w:type="spellStart"/>
      <w:r>
        <w:rPr>
          <w:color w:val="000000"/>
        </w:rPr>
        <w:t>stałe-max+śnieg</w:t>
      </w:r>
      <w:proofErr w:type="spellEnd"/>
    </w:p>
    <w:p w:rsidR="00806382" w:rsidRDefault="00806382">
      <w:pPr>
        <w:widowControl w:val="0"/>
        <w:autoSpaceDE w:val="0"/>
        <w:autoSpaceDN w:val="0"/>
        <w:adjustRightInd w:val="0"/>
        <w:rPr>
          <w:color w:val="000000"/>
        </w:rPr>
      </w:pPr>
      <w:r>
        <w:rPr>
          <w:color w:val="000000"/>
        </w:rPr>
        <w:t xml:space="preserve">M = -0,30 </w:t>
      </w:r>
      <w:proofErr w:type="spellStart"/>
      <w:r>
        <w:rPr>
          <w:color w:val="000000"/>
        </w:rPr>
        <w:t>kNm</w:t>
      </w:r>
      <w:proofErr w:type="spellEnd"/>
      <w:r>
        <w:rPr>
          <w:color w:val="000000"/>
        </w:rPr>
        <w:t xml:space="preserve">, </w:t>
      </w:r>
      <w:r>
        <w:rPr>
          <w:color w:val="000000"/>
        </w:rPr>
        <w:tab/>
        <w:t xml:space="preserve">N = 8,35 </w:t>
      </w:r>
      <w:proofErr w:type="spellStart"/>
      <w:r>
        <w:rPr>
          <w:color w:val="000000"/>
        </w:rPr>
        <w:t>kN</w:t>
      </w:r>
      <w:proofErr w:type="spellEnd"/>
    </w:p>
    <w:p w:rsidR="00806382" w:rsidRDefault="00806382">
      <w:pPr>
        <w:widowControl w:val="0"/>
        <w:autoSpaceDE w:val="0"/>
        <w:autoSpaceDN w:val="0"/>
        <w:adjustRightInd w:val="0"/>
        <w:rPr>
          <w:color w:val="000000"/>
        </w:rPr>
      </w:pPr>
      <w:proofErr w:type="spellStart"/>
      <w:r>
        <w:rPr>
          <w:color w:val="000000"/>
        </w:rPr>
        <w:t>f</w:t>
      </w:r>
      <w:r>
        <w:rPr>
          <w:color w:val="000000"/>
          <w:vertAlign w:val="subscript"/>
        </w:rPr>
        <w:t>m,y,d</w:t>
      </w:r>
      <w:proofErr w:type="spellEnd"/>
      <w:r>
        <w:rPr>
          <w:color w:val="000000"/>
        </w:rPr>
        <w:t xml:space="preserve"> = 14,77 </w:t>
      </w:r>
      <w:proofErr w:type="spellStart"/>
      <w:r>
        <w:rPr>
          <w:color w:val="000000"/>
        </w:rPr>
        <w:t>MPa</w:t>
      </w:r>
      <w:proofErr w:type="spellEnd"/>
      <w:r>
        <w:rPr>
          <w:color w:val="000000"/>
        </w:rPr>
        <w:t xml:space="preserve">, </w:t>
      </w:r>
      <w:r>
        <w:rPr>
          <w:color w:val="000000"/>
        </w:rPr>
        <w:tab/>
        <w:t>f</w:t>
      </w:r>
      <w:r>
        <w:rPr>
          <w:color w:val="000000"/>
          <w:vertAlign w:val="subscript"/>
        </w:rPr>
        <w:t>c,0,d</w:t>
      </w:r>
      <w:r>
        <w:rPr>
          <w:color w:val="000000"/>
        </w:rPr>
        <w:t xml:space="preserve"> = 12,92 </w:t>
      </w:r>
      <w:proofErr w:type="spellStart"/>
      <w:r>
        <w:rPr>
          <w:color w:val="000000"/>
        </w:rPr>
        <w:t>MPa</w:t>
      </w:r>
      <w:proofErr w:type="spellEnd"/>
    </w:p>
    <w:p w:rsidR="00806382" w:rsidRDefault="00806382">
      <w:pPr>
        <w:widowControl w:val="0"/>
        <w:autoSpaceDE w:val="0"/>
        <w:autoSpaceDN w:val="0"/>
        <w:adjustRightInd w:val="0"/>
        <w:rPr>
          <w:color w:val="000000"/>
        </w:rPr>
      </w:pPr>
      <w:r>
        <w:rPr>
          <w:rFonts w:ascii="Symbol" w:hAnsi="Symbol" w:cs="Symbol"/>
          <w:color w:val="000000"/>
        </w:rPr>
        <w:t></w:t>
      </w:r>
      <w:proofErr w:type="spellStart"/>
      <w:r>
        <w:rPr>
          <w:color w:val="000000"/>
          <w:vertAlign w:val="subscript"/>
        </w:rPr>
        <w:t>m,y,d</w:t>
      </w:r>
      <w:proofErr w:type="spellEnd"/>
      <w:r>
        <w:rPr>
          <w:color w:val="000000"/>
        </w:rPr>
        <w:t xml:space="preserve"> = 2,90 </w:t>
      </w:r>
      <w:proofErr w:type="spellStart"/>
      <w:r>
        <w:rPr>
          <w:color w:val="000000"/>
        </w:rPr>
        <w:t>MPa</w:t>
      </w:r>
      <w:proofErr w:type="spellEnd"/>
      <w:r>
        <w:rPr>
          <w:color w:val="000000"/>
        </w:rPr>
        <w:t xml:space="preserve">, </w:t>
      </w:r>
      <w:r>
        <w:rPr>
          <w:color w:val="000000"/>
        </w:rPr>
        <w:tab/>
      </w:r>
      <w:r>
        <w:rPr>
          <w:rFonts w:ascii="Symbol" w:hAnsi="Symbol" w:cs="Symbol"/>
          <w:color w:val="000000"/>
        </w:rPr>
        <w:t></w:t>
      </w:r>
      <w:r>
        <w:rPr>
          <w:color w:val="000000"/>
          <w:vertAlign w:val="subscript"/>
        </w:rPr>
        <w:t>c,0,d</w:t>
      </w:r>
      <w:r>
        <w:rPr>
          <w:color w:val="000000"/>
        </w:rPr>
        <w:t xml:space="preserve"> = 2,17 </w:t>
      </w:r>
      <w:proofErr w:type="spellStart"/>
      <w:r>
        <w:rPr>
          <w:color w:val="000000"/>
        </w:rPr>
        <w:t>MPa</w:t>
      </w:r>
      <w:proofErr w:type="spellEnd"/>
    </w:p>
    <w:p w:rsidR="00806382" w:rsidRDefault="00806382">
      <w:pPr>
        <w:widowControl w:val="0"/>
        <w:autoSpaceDE w:val="0"/>
        <w:autoSpaceDN w:val="0"/>
        <w:adjustRightInd w:val="0"/>
        <w:rPr>
          <w:color w:val="0000FF"/>
        </w:rPr>
      </w:pPr>
      <w:r>
        <w:rPr>
          <w:color w:val="0000FF"/>
        </w:rPr>
        <w:t>(</w:t>
      </w:r>
      <w:r>
        <w:rPr>
          <w:rFonts w:ascii="Symbol" w:hAnsi="Symbol" w:cs="Symbol"/>
          <w:color w:val="0000FF"/>
        </w:rPr>
        <w:t></w:t>
      </w:r>
      <w:r>
        <w:rPr>
          <w:color w:val="0000FF"/>
          <w:vertAlign w:val="subscript"/>
        </w:rPr>
        <w:t>c,0,d</w:t>
      </w:r>
      <w:r>
        <w:rPr>
          <w:color w:val="0000FF"/>
        </w:rPr>
        <w:t>/f</w:t>
      </w:r>
      <w:r>
        <w:rPr>
          <w:color w:val="0000FF"/>
          <w:vertAlign w:val="subscript"/>
        </w:rPr>
        <w:t>c,0,d</w:t>
      </w:r>
      <w:r>
        <w:rPr>
          <w:color w:val="0000FF"/>
        </w:rPr>
        <w:t>)</w:t>
      </w:r>
      <w:r>
        <w:rPr>
          <w:color w:val="0000FF"/>
          <w:vertAlign w:val="superscript"/>
        </w:rPr>
        <w:t>2</w:t>
      </w:r>
      <w:r>
        <w:rPr>
          <w:color w:val="0000FF"/>
        </w:rPr>
        <w:t xml:space="preserve"> + </w:t>
      </w:r>
      <w:r>
        <w:rPr>
          <w:rFonts w:ascii="Symbol" w:hAnsi="Symbol" w:cs="Symbol"/>
          <w:color w:val="0000FF"/>
        </w:rPr>
        <w:t></w:t>
      </w:r>
      <w:proofErr w:type="spellStart"/>
      <w:r>
        <w:rPr>
          <w:color w:val="0000FF"/>
          <w:vertAlign w:val="subscript"/>
        </w:rPr>
        <w:t>m,y,d</w:t>
      </w:r>
      <w:proofErr w:type="spellEnd"/>
      <w:r>
        <w:rPr>
          <w:color w:val="0000FF"/>
        </w:rPr>
        <w:t>/</w:t>
      </w:r>
      <w:proofErr w:type="spellStart"/>
      <w:r>
        <w:rPr>
          <w:color w:val="0000FF"/>
        </w:rPr>
        <w:t>f</w:t>
      </w:r>
      <w:r>
        <w:rPr>
          <w:color w:val="0000FF"/>
          <w:vertAlign w:val="subscript"/>
        </w:rPr>
        <w:t>m,y,d</w:t>
      </w:r>
      <w:proofErr w:type="spellEnd"/>
      <w:r>
        <w:rPr>
          <w:color w:val="0000FF"/>
        </w:rPr>
        <w:t xml:space="preserve"> = 0,225  &lt;  1</w:t>
      </w:r>
    </w:p>
    <w:p w:rsidR="00806382" w:rsidRDefault="00806382">
      <w:pPr>
        <w:widowControl w:val="0"/>
        <w:autoSpaceDE w:val="0"/>
        <w:autoSpaceDN w:val="0"/>
        <w:adjustRightInd w:val="0"/>
        <w:rPr>
          <w:color w:val="000000"/>
        </w:rPr>
      </w:pPr>
      <w:r>
        <w:rPr>
          <w:color w:val="000000"/>
          <w:u w:val="single"/>
        </w:rPr>
        <w:t>Maksymalne ugięcie krokwi (pomiędzy jętką a kalenicą)</w:t>
      </w:r>
    </w:p>
    <w:p w:rsidR="00806382" w:rsidRDefault="00806382">
      <w:pPr>
        <w:widowControl w:val="0"/>
        <w:autoSpaceDE w:val="0"/>
        <w:autoSpaceDN w:val="0"/>
        <w:adjustRightInd w:val="0"/>
        <w:rPr>
          <w:color w:val="000000"/>
        </w:rPr>
      </w:pPr>
      <w:r>
        <w:rPr>
          <w:color w:val="000000"/>
        </w:rPr>
        <w:t xml:space="preserve">decyduje kombinacja: </w:t>
      </w:r>
      <w:r>
        <w:rPr>
          <w:b/>
          <w:bCs/>
          <w:color w:val="000000"/>
        </w:rPr>
        <w:t>K2</w:t>
      </w:r>
      <w:r>
        <w:rPr>
          <w:color w:val="000000"/>
        </w:rPr>
        <w:t xml:space="preserve"> </w:t>
      </w:r>
      <w:proofErr w:type="spellStart"/>
      <w:r>
        <w:rPr>
          <w:color w:val="000000"/>
        </w:rPr>
        <w:t>stałe-max+śnieg</w:t>
      </w:r>
      <w:proofErr w:type="spellEnd"/>
    </w:p>
    <w:p w:rsidR="00806382" w:rsidRPr="00806382" w:rsidRDefault="00806382">
      <w:pPr>
        <w:widowControl w:val="0"/>
        <w:autoSpaceDE w:val="0"/>
        <w:autoSpaceDN w:val="0"/>
        <w:adjustRightInd w:val="0"/>
        <w:rPr>
          <w:color w:val="0000FF"/>
          <w:lang w:val="en-US"/>
        </w:rPr>
      </w:pPr>
      <w:proofErr w:type="spellStart"/>
      <w:r w:rsidRPr="00806382">
        <w:rPr>
          <w:color w:val="0000FF"/>
          <w:lang w:val="en-US"/>
        </w:rPr>
        <w:t>u</w:t>
      </w:r>
      <w:r w:rsidRPr="00806382">
        <w:rPr>
          <w:color w:val="0000FF"/>
          <w:vertAlign w:val="subscript"/>
          <w:lang w:val="en-US"/>
        </w:rPr>
        <w:t>fin</w:t>
      </w:r>
      <w:proofErr w:type="spellEnd"/>
      <w:r w:rsidRPr="00806382">
        <w:rPr>
          <w:color w:val="0000FF"/>
          <w:lang w:val="en-US"/>
        </w:rPr>
        <w:t xml:space="preserve"> = 0,56 mm  &lt;  </w:t>
      </w:r>
      <w:proofErr w:type="spellStart"/>
      <w:r w:rsidRPr="00806382">
        <w:rPr>
          <w:color w:val="0000FF"/>
          <w:lang w:val="en-US"/>
        </w:rPr>
        <w:t>u</w:t>
      </w:r>
      <w:r w:rsidRPr="00806382">
        <w:rPr>
          <w:color w:val="0000FF"/>
          <w:vertAlign w:val="subscript"/>
          <w:lang w:val="en-US"/>
        </w:rPr>
        <w:t>net,fin</w:t>
      </w:r>
      <w:proofErr w:type="spellEnd"/>
      <w:r w:rsidRPr="00806382">
        <w:rPr>
          <w:color w:val="0000FF"/>
          <w:lang w:val="en-US"/>
        </w:rPr>
        <w:t xml:space="preserve"> = l / 200 = 1875/ 200 = 9,37 mm     (6,0%)</w:t>
      </w:r>
    </w:p>
    <w:p w:rsidR="00806382" w:rsidRDefault="00806382">
      <w:pPr>
        <w:widowControl w:val="0"/>
        <w:autoSpaceDE w:val="0"/>
        <w:autoSpaceDN w:val="0"/>
        <w:adjustRightInd w:val="0"/>
        <w:rPr>
          <w:color w:val="000000"/>
        </w:rPr>
      </w:pPr>
      <w:r>
        <w:rPr>
          <w:color w:val="000000"/>
          <w:u w:val="single"/>
        </w:rPr>
        <w:t>Maksymalne ugięcie wspornika krokwi</w:t>
      </w:r>
    </w:p>
    <w:p w:rsidR="00806382" w:rsidRDefault="00806382">
      <w:pPr>
        <w:widowControl w:val="0"/>
        <w:autoSpaceDE w:val="0"/>
        <w:autoSpaceDN w:val="0"/>
        <w:adjustRightInd w:val="0"/>
        <w:rPr>
          <w:color w:val="000000"/>
        </w:rPr>
      </w:pPr>
      <w:r>
        <w:rPr>
          <w:color w:val="000000"/>
        </w:rPr>
        <w:t xml:space="preserve">decyduje kombinacja: </w:t>
      </w:r>
      <w:r>
        <w:rPr>
          <w:b/>
          <w:bCs/>
          <w:color w:val="000000"/>
        </w:rPr>
        <w:t>K9</w:t>
      </w:r>
      <w:r>
        <w:rPr>
          <w:color w:val="000000"/>
        </w:rPr>
        <w:t xml:space="preserve"> </w:t>
      </w:r>
      <w:proofErr w:type="spellStart"/>
      <w:r>
        <w:rPr>
          <w:color w:val="000000"/>
        </w:rPr>
        <w:t>stałe-max+montażowe</w:t>
      </w:r>
      <w:proofErr w:type="spellEnd"/>
      <w:r>
        <w:rPr>
          <w:color w:val="000000"/>
        </w:rPr>
        <w:t xml:space="preserve"> jętki</w:t>
      </w:r>
    </w:p>
    <w:p w:rsidR="00806382" w:rsidRPr="00806382" w:rsidRDefault="00806382">
      <w:pPr>
        <w:widowControl w:val="0"/>
        <w:autoSpaceDE w:val="0"/>
        <w:autoSpaceDN w:val="0"/>
        <w:adjustRightInd w:val="0"/>
        <w:rPr>
          <w:color w:val="0000FF"/>
          <w:lang w:val="en-US"/>
        </w:rPr>
      </w:pPr>
      <w:proofErr w:type="spellStart"/>
      <w:r w:rsidRPr="00806382">
        <w:rPr>
          <w:color w:val="0000FF"/>
          <w:lang w:val="en-US"/>
        </w:rPr>
        <w:t>u</w:t>
      </w:r>
      <w:r w:rsidRPr="00806382">
        <w:rPr>
          <w:color w:val="0000FF"/>
          <w:vertAlign w:val="subscript"/>
          <w:lang w:val="en-US"/>
        </w:rPr>
        <w:t>fin</w:t>
      </w:r>
      <w:proofErr w:type="spellEnd"/>
      <w:r w:rsidRPr="00806382">
        <w:rPr>
          <w:color w:val="0000FF"/>
          <w:lang w:val="en-US"/>
        </w:rPr>
        <w:t xml:space="preserve"> = 0,26 mm  &lt;  </w:t>
      </w:r>
      <w:proofErr w:type="spellStart"/>
      <w:r w:rsidRPr="00806382">
        <w:rPr>
          <w:color w:val="0000FF"/>
          <w:lang w:val="en-US"/>
        </w:rPr>
        <w:t>u</w:t>
      </w:r>
      <w:r w:rsidRPr="00806382">
        <w:rPr>
          <w:color w:val="0000FF"/>
          <w:vertAlign w:val="subscript"/>
          <w:lang w:val="en-US"/>
        </w:rPr>
        <w:t>net,fin</w:t>
      </w:r>
      <w:proofErr w:type="spellEnd"/>
      <w:r w:rsidRPr="00806382">
        <w:rPr>
          <w:color w:val="0000FF"/>
          <w:lang w:val="en-US"/>
        </w:rPr>
        <w:t xml:space="preserve"> = 2·l / 200 =  2·783/ 200 = 7,83 mm     (3,3%)</w:t>
      </w:r>
    </w:p>
    <w:p w:rsidR="00806382" w:rsidRPr="00806382" w:rsidRDefault="00806382">
      <w:pPr>
        <w:widowControl w:val="0"/>
        <w:autoSpaceDE w:val="0"/>
        <w:autoSpaceDN w:val="0"/>
        <w:adjustRightInd w:val="0"/>
        <w:rPr>
          <w:color w:val="000000"/>
          <w:lang w:val="en-US"/>
        </w:rPr>
      </w:pPr>
    </w:p>
    <w:p w:rsidR="00806382" w:rsidRDefault="00806382">
      <w:pPr>
        <w:widowControl w:val="0"/>
        <w:autoSpaceDE w:val="0"/>
        <w:autoSpaceDN w:val="0"/>
        <w:adjustRightInd w:val="0"/>
        <w:rPr>
          <w:color w:val="000000"/>
        </w:rPr>
      </w:pPr>
      <w:r>
        <w:rPr>
          <w:b/>
          <w:bCs/>
          <w:color w:val="000000"/>
        </w:rPr>
        <w:t xml:space="preserve">Krokiew prawa 7/16 cm </w:t>
      </w:r>
      <w:r>
        <w:rPr>
          <w:color w:val="000000"/>
        </w:rPr>
        <w:t xml:space="preserve"> (zaciosy: murłata - 3 cm, jętka - 2·2,3 = 4,6 cm)</w:t>
      </w:r>
    </w:p>
    <w:p w:rsidR="00806382" w:rsidRDefault="00806382">
      <w:pPr>
        <w:widowControl w:val="0"/>
        <w:autoSpaceDE w:val="0"/>
        <w:autoSpaceDN w:val="0"/>
        <w:adjustRightInd w:val="0"/>
        <w:rPr>
          <w:color w:val="000000"/>
        </w:rPr>
      </w:pPr>
      <w:r>
        <w:rPr>
          <w:color w:val="000000"/>
          <w:u w:val="single"/>
        </w:rPr>
        <w:t>Smukłość</w:t>
      </w:r>
    </w:p>
    <w:p w:rsidR="00806382" w:rsidRDefault="00806382">
      <w:pPr>
        <w:widowControl w:val="0"/>
        <w:autoSpaceDE w:val="0"/>
        <w:autoSpaceDN w:val="0"/>
        <w:adjustRightInd w:val="0"/>
        <w:rPr>
          <w:color w:val="0000FF"/>
        </w:rPr>
      </w:pPr>
      <w:r>
        <w:rPr>
          <w:rFonts w:ascii="Symbol" w:hAnsi="Symbol" w:cs="Symbol"/>
          <w:color w:val="0000FF"/>
        </w:rPr>
        <w:t></w:t>
      </w:r>
      <w:r>
        <w:rPr>
          <w:color w:val="0000FF"/>
          <w:vertAlign w:val="subscript"/>
        </w:rPr>
        <w:t>y</w:t>
      </w:r>
      <w:r>
        <w:rPr>
          <w:color w:val="0000FF"/>
        </w:rPr>
        <w:t xml:space="preserve"> = 37,7  &lt;  150</w:t>
      </w:r>
    </w:p>
    <w:p w:rsidR="00806382" w:rsidRDefault="00806382">
      <w:pPr>
        <w:widowControl w:val="0"/>
        <w:autoSpaceDE w:val="0"/>
        <w:autoSpaceDN w:val="0"/>
        <w:adjustRightInd w:val="0"/>
        <w:rPr>
          <w:color w:val="0000FF"/>
        </w:rPr>
      </w:pPr>
      <w:r>
        <w:rPr>
          <w:rFonts w:ascii="Symbol" w:hAnsi="Symbol" w:cs="Symbol"/>
          <w:color w:val="0000FF"/>
        </w:rPr>
        <w:t></w:t>
      </w:r>
      <w:r>
        <w:rPr>
          <w:color w:val="0000FF"/>
          <w:vertAlign w:val="subscript"/>
        </w:rPr>
        <w:t>z</w:t>
      </w:r>
      <w:r>
        <w:rPr>
          <w:color w:val="0000FF"/>
        </w:rPr>
        <w:t xml:space="preserve"> = 92,8  &lt;  150</w:t>
      </w:r>
    </w:p>
    <w:p w:rsidR="00806382" w:rsidRDefault="00806382">
      <w:pPr>
        <w:widowControl w:val="0"/>
        <w:autoSpaceDE w:val="0"/>
        <w:autoSpaceDN w:val="0"/>
        <w:adjustRightInd w:val="0"/>
        <w:rPr>
          <w:color w:val="000000"/>
        </w:rPr>
      </w:pPr>
      <w:r>
        <w:rPr>
          <w:color w:val="000000"/>
          <w:u w:val="single"/>
        </w:rPr>
        <w:t>Maksymalne siły i naprężenia w przęśle</w:t>
      </w:r>
    </w:p>
    <w:p w:rsidR="00806382" w:rsidRDefault="00806382">
      <w:pPr>
        <w:widowControl w:val="0"/>
        <w:autoSpaceDE w:val="0"/>
        <w:autoSpaceDN w:val="0"/>
        <w:adjustRightInd w:val="0"/>
        <w:rPr>
          <w:color w:val="000000"/>
        </w:rPr>
      </w:pPr>
      <w:r>
        <w:rPr>
          <w:color w:val="000000"/>
        </w:rPr>
        <w:t xml:space="preserve">decyduje kombinacja: </w:t>
      </w:r>
      <w:r>
        <w:rPr>
          <w:b/>
          <w:bCs/>
          <w:color w:val="000000"/>
        </w:rPr>
        <w:t>K2</w:t>
      </w:r>
      <w:r>
        <w:rPr>
          <w:color w:val="000000"/>
        </w:rPr>
        <w:t xml:space="preserve"> </w:t>
      </w:r>
      <w:proofErr w:type="spellStart"/>
      <w:r>
        <w:rPr>
          <w:color w:val="000000"/>
        </w:rPr>
        <w:t>stałe-max+śnieg</w:t>
      </w:r>
      <w:proofErr w:type="spellEnd"/>
    </w:p>
    <w:p w:rsidR="00806382" w:rsidRDefault="00806382">
      <w:pPr>
        <w:widowControl w:val="0"/>
        <w:autoSpaceDE w:val="0"/>
        <w:autoSpaceDN w:val="0"/>
        <w:adjustRightInd w:val="0"/>
        <w:rPr>
          <w:color w:val="000000"/>
        </w:rPr>
      </w:pPr>
      <w:r>
        <w:rPr>
          <w:color w:val="000000"/>
        </w:rPr>
        <w:t xml:space="preserve">M = 0,51 </w:t>
      </w:r>
      <w:proofErr w:type="spellStart"/>
      <w:r>
        <w:rPr>
          <w:color w:val="000000"/>
        </w:rPr>
        <w:t>kNm</w:t>
      </w:r>
      <w:proofErr w:type="spellEnd"/>
      <w:r>
        <w:rPr>
          <w:color w:val="000000"/>
        </w:rPr>
        <w:t xml:space="preserve">, </w:t>
      </w:r>
      <w:r>
        <w:rPr>
          <w:color w:val="000000"/>
        </w:rPr>
        <w:tab/>
        <w:t xml:space="preserve">N = 3,69 </w:t>
      </w:r>
      <w:proofErr w:type="spellStart"/>
      <w:r>
        <w:rPr>
          <w:color w:val="000000"/>
        </w:rPr>
        <w:t>kN</w:t>
      </w:r>
      <w:proofErr w:type="spellEnd"/>
    </w:p>
    <w:p w:rsidR="00806382" w:rsidRDefault="00806382">
      <w:pPr>
        <w:widowControl w:val="0"/>
        <w:autoSpaceDE w:val="0"/>
        <w:autoSpaceDN w:val="0"/>
        <w:adjustRightInd w:val="0"/>
        <w:rPr>
          <w:color w:val="000000"/>
        </w:rPr>
      </w:pPr>
      <w:proofErr w:type="spellStart"/>
      <w:r>
        <w:rPr>
          <w:color w:val="000000"/>
        </w:rPr>
        <w:t>f</w:t>
      </w:r>
      <w:r>
        <w:rPr>
          <w:color w:val="000000"/>
          <w:vertAlign w:val="subscript"/>
        </w:rPr>
        <w:t>m,y,d</w:t>
      </w:r>
      <w:proofErr w:type="spellEnd"/>
      <w:r>
        <w:rPr>
          <w:color w:val="000000"/>
        </w:rPr>
        <w:t xml:space="preserve"> = 14,77 </w:t>
      </w:r>
      <w:proofErr w:type="spellStart"/>
      <w:r>
        <w:rPr>
          <w:color w:val="000000"/>
        </w:rPr>
        <w:t>MPa</w:t>
      </w:r>
      <w:proofErr w:type="spellEnd"/>
      <w:r>
        <w:rPr>
          <w:color w:val="000000"/>
        </w:rPr>
        <w:t xml:space="preserve">, </w:t>
      </w:r>
      <w:r>
        <w:rPr>
          <w:color w:val="000000"/>
        </w:rPr>
        <w:tab/>
        <w:t>f</w:t>
      </w:r>
      <w:r>
        <w:rPr>
          <w:color w:val="000000"/>
          <w:vertAlign w:val="subscript"/>
        </w:rPr>
        <w:t>c,0,d</w:t>
      </w:r>
      <w:r>
        <w:rPr>
          <w:color w:val="000000"/>
        </w:rPr>
        <w:t xml:space="preserve"> = 12,92 </w:t>
      </w:r>
      <w:proofErr w:type="spellStart"/>
      <w:r>
        <w:rPr>
          <w:color w:val="000000"/>
        </w:rPr>
        <w:t>MPa</w:t>
      </w:r>
      <w:proofErr w:type="spellEnd"/>
    </w:p>
    <w:p w:rsidR="00806382" w:rsidRDefault="00806382">
      <w:pPr>
        <w:widowControl w:val="0"/>
        <w:autoSpaceDE w:val="0"/>
        <w:autoSpaceDN w:val="0"/>
        <w:adjustRightInd w:val="0"/>
        <w:rPr>
          <w:color w:val="000000"/>
        </w:rPr>
      </w:pPr>
      <w:r>
        <w:rPr>
          <w:rFonts w:ascii="Symbol" w:hAnsi="Symbol" w:cs="Symbol"/>
          <w:color w:val="000000"/>
        </w:rPr>
        <w:t></w:t>
      </w:r>
      <w:proofErr w:type="spellStart"/>
      <w:r>
        <w:rPr>
          <w:color w:val="000000"/>
          <w:vertAlign w:val="subscript"/>
        </w:rPr>
        <w:t>m,y,d</w:t>
      </w:r>
      <w:proofErr w:type="spellEnd"/>
      <w:r>
        <w:rPr>
          <w:color w:val="000000"/>
        </w:rPr>
        <w:t xml:space="preserve"> = 1,70 </w:t>
      </w:r>
      <w:proofErr w:type="spellStart"/>
      <w:r>
        <w:rPr>
          <w:color w:val="000000"/>
        </w:rPr>
        <w:t>MPa</w:t>
      </w:r>
      <w:proofErr w:type="spellEnd"/>
      <w:r>
        <w:rPr>
          <w:color w:val="000000"/>
        </w:rPr>
        <w:t xml:space="preserve">, </w:t>
      </w:r>
      <w:r>
        <w:rPr>
          <w:color w:val="000000"/>
        </w:rPr>
        <w:tab/>
      </w:r>
      <w:r>
        <w:rPr>
          <w:rFonts w:ascii="Symbol" w:hAnsi="Symbol" w:cs="Symbol"/>
          <w:color w:val="000000"/>
        </w:rPr>
        <w:t></w:t>
      </w:r>
      <w:r>
        <w:rPr>
          <w:color w:val="000000"/>
          <w:vertAlign w:val="subscript"/>
        </w:rPr>
        <w:t>c,0,d</w:t>
      </w:r>
      <w:r>
        <w:rPr>
          <w:color w:val="000000"/>
        </w:rPr>
        <w:t xml:space="preserve"> = 0,33 </w:t>
      </w:r>
      <w:proofErr w:type="spellStart"/>
      <w:r>
        <w:rPr>
          <w:color w:val="000000"/>
        </w:rPr>
        <w:t>MPa</w:t>
      </w:r>
      <w:proofErr w:type="spellEnd"/>
    </w:p>
    <w:p w:rsidR="00806382" w:rsidRDefault="00806382">
      <w:pPr>
        <w:widowControl w:val="0"/>
        <w:autoSpaceDE w:val="0"/>
        <w:autoSpaceDN w:val="0"/>
        <w:adjustRightInd w:val="0"/>
        <w:rPr>
          <w:color w:val="000000"/>
        </w:rPr>
      </w:pPr>
      <w:proofErr w:type="spellStart"/>
      <w:r>
        <w:rPr>
          <w:color w:val="000000"/>
        </w:rPr>
        <w:t>k</w:t>
      </w:r>
      <w:r>
        <w:rPr>
          <w:color w:val="000000"/>
          <w:vertAlign w:val="subscript"/>
        </w:rPr>
        <w:t>c,y</w:t>
      </w:r>
      <w:proofErr w:type="spellEnd"/>
      <w:r>
        <w:rPr>
          <w:color w:val="000000"/>
        </w:rPr>
        <w:t xml:space="preserve"> = 0,957,    </w:t>
      </w:r>
      <w:proofErr w:type="spellStart"/>
      <w:r>
        <w:rPr>
          <w:color w:val="000000"/>
        </w:rPr>
        <w:t>k</w:t>
      </w:r>
      <w:r>
        <w:rPr>
          <w:color w:val="000000"/>
          <w:vertAlign w:val="subscript"/>
        </w:rPr>
        <w:t>c,z</w:t>
      </w:r>
      <w:proofErr w:type="spellEnd"/>
      <w:r>
        <w:rPr>
          <w:color w:val="000000"/>
        </w:rPr>
        <w:t xml:space="preserve"> = 0,356</w:t>
      </w:r>
    </w:p>
    <w:p w:rsidR="00806382" w:rsidRDefault="00806382">
      <w:pPr>
        <w:widowControl w:val="0"/>
        <w:autoSpaceDE w:val="0"/>
        <w:autoSpaceDN w:val="0"/>
        <w:adjustRightInd w:val="0"/>
        <w:rPr>
          <w:color w:val="0000FF"/>
        </w:rPr>
      </w:pPr>
      <w:r>
        <w:rPr>
          <w:rFonts w:ascii="Symbol" w:hAnsi="Symbol" w:cs="Symbol"/>
          <w:color w:val="0000FF"/>
        </w:rPr>
        <w:t></w:t>
      </w:r>
      <w:r>
        <w:rPr>
          <w:color w:val="0000FF"/>
          <w:vertAlign w:val="subscript"/>
        </w:rPr>
        <w:t>c,0,d</w:t>
      </w:r>
      <w:r>
        <w:rPr>
          <w:color w:val="0000FF"/>
        </w:rPr>
        <w:t>/(k</w:t>
      </w:r>
      <w:r>
        <w:rPr>
          <w:color w:val="0000FF"/>
          <w:vertAlign w:val="subscript"/>
        </w:rPr>
        <w:t>c,y</w:t>
      </w:r>
      <w:r>
        <w:rPr>
          <w:color w:val="0000FF"/>
        </w:rPr>
        <w:t>·f</w:t>
      </w:r>
      <w:r>
        <w:rPr>
          <w:color w:val="0000FF"/>
          <w:vertAlign w:val="subscript"/>
        </w:rPr>
        <w:t>c,0,d</w:t>
      </w:r>
      <w:r>
        <w:rPr>
          <w:color w:val="0000FF"/>
        </w:rPr>
        <w:t xml:space="preserve">) + </w:t>
      </w:r>
      <w:r>
        <w:rPr>
          <w:rFonts w:ascii="Symbol" w:hAnsi="Symbol" w:cs="Symbol"/>
          <w:color w:val="0000FF"/>
        </w:rPr>
        <w:t></w:t>
      </w:r>
      <w:proofErr w:type="spellStart"/>
      <w:r>
        <w:rPr>
          <w:color w:val="0000FF"/>
          <w:vertAlign w:val="subscript"/>
        </w:rPr>
        <w:t>m,y,d</w:t>
      </w:r>
      <w:proofErr w:type="spellEnd"/>
      <w:r>
        <w:rPr>
          <w:color w:val="0000FF"/>
        </w:rPr>
        <w:t>/</w:t>
      </w:r>
      <w:proofErr w:type="spellStart"/>
      <w:r>
        <w:rPr>
          <w:color w:val="0000FF"/>
        </w:rPr>
        <w:t>f</w:t>
      </w:r>
      <w:r>
        <w:rPr>
          <w:color w:val="0000FF"/>
          <w:vertAlign w:val="subscript"/>
        </w:rPr>
        <w:t>m,y,d</w:t>
      </w:r>
      <w:proofErr w:type="spellEnd"/>
      <w:r>
        <w:rPr>
          <w:color w:val="0000FF"/>
        </w:rPr>
        <w:t xml:space="preserve"> = 0,142  &lt;  1</w:t>
      </w:r>
    </w:p>
    <w:p w:rsidR="00806382" w:rsidRDefault="00806382">
      <w:pPr>
        <w:widowControl w:val="0"/>
        <w:autoSpaceDE w:val="0"/>
        <w:autoSpaceDN w:val="0"/>
        <w:adjustRightInd w:val="0"/>
        <w:rPr>
          <w:color w:val="0000FF"/>
        </w:rPr>
      </w:pPr>
      <w:r>
        <w:rPr>
          <w:rFonts w:ascii="Symbol" w:hAnsi="Symbol" w:cs="Symbol"/>
          <w:color w:val="0000FF"/>
        </w:rPr>
        <w:t></w:t>
      </w:r>
      <w:r>
        <w:rPr>
          <w:color w:val="0000FF"/>
          <w:vertAlign w:val="subscript"/>
        </w:rPr>
        <w:t>c,0,d</w:t>
      </w:r>
      <w:r>
        <w:rPr>
          <w:color w:val="0000FF"/>
        </w:rPr>
        <w:t>/(k</w:t>
      </w:r>
      <w:r>
        <w:rPr>
          <w:color w:val="0000FF"/>
          <w:vertAlign w:val="subscript"/>
        </w:rPr>
        <w:t>c,z</w:t>
      </w:r>
      <w:r>
        <w:rPr>
          <w:color w:val="0000FF"/>
        </w:rPr>
        <w:t>·f</w:t>
      </w:r>
      <w:r>
        <w:rPr>
          <w:color w:val="0000FF"/>
          <w:vertAlign w:val="subscript"/>
        </w:rPr>
        <w:t>c,0,d</w:t>
      </w:r>
      <w:r>
        <w:rPr>
          <w:color w:val="0000FF"/>
        </w:rPr>
        <w:t xml:space="preserve">) + </w:t>
      </w:r>
      <w:r>
        <w:rPr>
          <w:rFonts w:ascii="Symbol" w:hAnsi="Symbol" w:cs="Symbol"/>
          <w:color w:val="0000FF"/>
        </w:rPr>
        <w:t></w:t>
      </w:r>
      <w:proofErr w:type="spellStart"/>
      <w:r>
        <w:rPr>
          <w:color w:val="0000FF"/>
          <w:vertAlign w:val="subscript"/>
        </w:rPr>
        <w:t>m,y,d</w:t>
      </w:r>
      <w:proofErr w:type="spellEnd"/>
      <w:r>
        <w:rPr>
          <w:color w:val="0000FF"/>
        </w:rPr>
        <w:t>/</w:t>
      </w:r>
      <w:proofErr w:type="spellStart"/>
      <w:r>
        <w:rPr>
          <w:color w:val="0000FF"/>
        </w:rPr>
        <w:t>f</w:t>
      </w:r>
      <w:r>
        <w:rPr>
          <w:color w:val="0000FF"/>
          <w:vertAlign w:val="subscript"/>
        </w:rPr>
        <w:t>m,y,d</w:t>
      </w:r>
      <w:proofErr w:type="spellEnd"/>
      <w:r>
        <w:rPr>
          <w:color w:val="0000FF"/>
        </w:rPr>
        <w:t xml:space="preserve">  = 0,187  &lt;  1</w:t>
      </w:r>
    </w:p>
    <w:p w:rsidR="00806382" w:rsidRDefault="00806382">
      <w:pPr>
        <w:widowControl w:val="0"/>
        <w:autoSpaceDE w:val="0"/>
        <w:autoSpaceDN w:val="0"/>
        <w:adjustRightInd w:val="0"/>
        <w:rPr>
          <w:color w:val="000000"/>
        </w:rPr>
      </w:pPr>
      <w:r>
        <w:rPr>
          <w:color w:val="000000"/>
          <w:u w:val="single"/>
        </w:rPr>
        <w:t>Maksymalne siły i naprężenia na podporze - murłacie</w:t>
      </w:r>
    </w:p>
    <w:p w:rsidR="00806382" w:rsidRDefault="00806382">
      <w:pPr>
        <w:widowControl w:val="0"/>
        <w:autoSpaceDE w:val="0"/>
        <w:autoSpaceDN w:val="0"/>
        <w:adjustRightInd w:val="0"/>
        <w:rPr>
          <w:color w:val="000000"/>
        </w:rPr>
      </w:pPr>
      <w:r>
        <w:rPr>
          <w:color w:val="000000"/>
        </w:rPr>
        <w:t xml:space="preserve">decyduje kombinacja: </w:t>
      </w:r>
      <w:r>
        <w:rPr>
          <w:b/>
          <w:bCs/>
          <w:color w:val="000000"/>
        </w:rPr>
        <w:t>K2</w:t>
      </w:r>
      <w:r>
        <w:rPr>
          <w:color w:val="000000"/>
        </w:rPr>
        <w:t xml:space="preserve"> </w:t>
      </w:r>
      <w:proofErr w:type="spellStart"/>
      <w:r>
        <w:rPr>
          <w:color w:val="000000"/>
        </w:rPr>
        <w:t>stałe-max+śnieg</w:t>
      </w:r>
      <w:proofErr w:type="spellEnd"/>
    </w:p>
    <w:p w:rsidR="00806382" w:rsidRDefault="00806382">
      <w:pPr>
        <w:widowControl w:val="0"/>
        <w:autoSpaceDE w:val="0"/>
        <w:autoSpaceDN w:val="0"/>
        <w:adjustRightInd w:val="0"/>
        <w:rPr>
          <w:color w:val="000000"/>
        </w:rPr>
      </w:pPr>
      <w:r>
        <w:rPr>
          <w:color w:val="000000"/>
        </w:rPr>
        <w:t xml:space="preserve">M = -0,24 </w:t>
      </w:r>
      <w:proofErr w:type="spellStart"/>
      <w:r>
        <w:rPr>
          <w:color w:val="000000"/>
        </w:rPr>
        <w:t>kNm</w:t>
      </w:r>
      <w:proofErr w:type="spellEnd"/>
      <w:r>
        <w:rPr>
          <w:color w:val="000000"/>
        </w:rPr>
        <w:t xml:space="preserve">, </w:t>
      </w:r>
      <w:r>
        <w:rPr>
          <w:color w:val="000000"/>
        </w:rPr>
        <w:tab/>
        <w:t xml:space="preserve">N = 8,40 </w:t>
      </w:r>
      <w:proofErr w:type="spellStart"/>
      <w:r>
        <w:rPr>
          <w:color w:val="000000"/>
        </w:rPr>
        <w:t>kN</w:t>
      </w:r>
      <w:proofErr w:type="spellEnd"/>
    </w:p>
    <w:p w:rsidR="00806382" w:rsidRDefault="00806382">
      <w:pPr>
        <w:widowControl w:val="0"/>
        <w:autoSpaceDE w:val="0"/>
        <w:autoSpaceDN w:val="0"/>
        <w:adjustRightInd w:val="0"/>
        <w:rPr>
          <w:color w:val="000000"/>
        </w:rPr>
      </w:pPr>
      <w:proofErr w:type="spellStart"/>
      <w:r>
        <w:rPr>
          <w:color w:val="000000"/>
        </w:rPr>
        <w:t>f</w:t>
      </w:r>
      <w:r>
        <w:rPr>
          <w:color w:val="000000"/>
          <w:vertAlign w:val="subscript"/>
        </w:rPr>
        <w:t>m,y,d</w:t>
      </w:r>
      <w:proofErr w:type="spellEnd"/>
      <w:r>
        <w:rPr>
          <w:color w:val="000000"/>
        </w:rPr>
        <w:t xml:space="preserve"> = 14,77 </w:t>
      </w:r>
      <w:proofErr w:type="spellStart"/>
      <w:r>
        <w:rPr>
          <w:color w:val="000000"/>
        </w:rPr>
        <w:t>MPa</w:t>
      </w:r>
      <w:proofErr w:type="spellEnd"/>
      <w:r>
        <w:rPr>
          <w:color w:val="000000"/>
        </w:rPr>
        <w:t xml:space="preserve">, </w:t>
      </w:r>
      <w:r>
        <w:rPr>
          <w:color w:val="000000"/>
        </w:rPr>
        <w:tab/>
        <w:t>f</w:t>
      </w:r>
      <w:r>
        <w:rPr>
          <w:color w:val="000000"/>
          <w:vertAlign w:val="subscript"/>
        </w:rPr>
        <w:t>c,0,d</w:t>
      </w:r>
      <w:r>
        <w:rPr>
          <w:color w:val="000000"/>
        </w:rPr>
        <w:t xml:space="preserve"> = 12,92 </w:t>
      </w:r>
      <w:proofErr w:type="spellStart"/>
      <w:r>
        <w:rPr>
          <w:color w:val="000000"/>
        </w:rPr>
        <w:t>MPa</w:t>
      </w:r>
      <w:proofErr w:type="spellEnd"/>
    </w:p>
    <w:p w:rsidR="00806382" w:rsidRDefault="00806382">
      <w:pPr>
        <w:widowControl w:val="0"/>
        <w:autoSpaceDE w:val="0"/>
        <w:autoSpaceDN w:val="0"/>
        <w:adjustRightInd w:val="0"/>
        <w:rPr>
          <w:color w:val="000000"/>
        </w:rPr>
      </w:pPr>
      <w:r>
        <w:rPr>
          <w:rFonts w:ascii="Symbol" w:hAnsi="Symbol" w:cs="Symbol"/>
          <w:color w:val="000000"/>
        </w:rPr>
        <w:lastRenderedPageBreak/>
        <w:t></w:t>
      </w:r>
      <w:proofErr w:type="spellStart"/>
      <w:r>
        <w:rPr>
          <w:color w:val="000000"/>
          <w:vertAlign w:val="subscript"/>
        </w:rPr>
        <w:t>m,y,d</w:t>
      </w:r>
      <w:proofErr w:type="spellEnd"/>
      <w:r>
        <w:rPr>
          <w:color w:val="000000"/>
        </w:rPr>
        <w:t xml:space="preserve"> = 1,21 </w:t>
      </w:r>
      <w:proofErr w:type="spellStart"/>
      <w:r>
        <w:rPr>
          <w:color w:val="000000"/>
        </w:rPr>
        <w:t>MPa</w:t>
      </w:r>
      <w:proofErr w:type="spellEnd"/>
      <w:r>
        <w:rPr>
          <w:color w:val="000000"/>
        </w:rPr>
        <w:t xml:space="preserve">, </w:t>
      </w:r>
      <w:r>
        <w:rPr>
          <w:color w:val="000000"/>
        </w:rPr>
        <w:tab/>
      </w:r>
      <w:r>
        <w:rPr>
          <w:rFonts w:ascii="Symbol" w:hAnsi="Symbol" w:cs="Symbol"/>
          <w:color w:val="000000"/>
        </w:rPr>
        <w:t></w:t>
      </w:r>
      <w:r>
        <w:rPr>
          <w:color w:val="000000"/>
          <w:vertAlign w:val="subscript"/>
        </w:rPr>
        <w:t>c,0,d</w:t>
      </w:r>
      <w:r>
        <w:rPr>
          <w:color w:val="000000"/>
        </w:rPr>
        <w:t xml:space="preserve"> = 0,92 </w:t>
      </w:r>
      <w:proofErr w:type="spellStart"/>
      <w:r>
        <w:rPr>
          <w:color w:val="000000"/>
        </w:rPr>
        <w:t>MPa</w:t>
      </w:r>
      <w:proofErr w:type="spellEnd"/>
    </w:p>
    <w:p w:rsidR="00806382" w:rsidRDefault="00806382">
      <w:pPr>
        <w:widowControl w:val="0"/>
        <w:autoSpaceDE w:val="0"/>
        <w:autoSpaceDN w:val="0"/>
        <w:adjustRightInd w:val="0"/>
        <w:rPr>
          <w:color w:val="0000FF"/>
        </w:rPr>
      </w:pPr>
      <w:r>
        <w:rPr>
          <w:color w:val="0000FF"/>
        </w:rPr>
        <w:t>(</w:t>
      </w:r>
      <w:r>
        <w:rPr>
          <w:rFonts w:ascii="Symbol" w:hAnsi="Symbol" w:cs="Symbol"/>
          <w:color w:val="0000FF"/>
        </w:rPr>
        <w:t></w:t>
      </w:r>
      <w:r>
        <w:rPr>
          <w:color w:val="0000FF"/>
          <w:vertAlign w:val="subscript"/>
        </w:rPr>
        <w:t>c,0,d</w:t>
      </w:r>
      <w:r>
        <w:rPr>
          <w:color w:val="0000FF"/>
        </w:rPr>
        <w:t>/f</w:t>
      </w:r>
      <w:r>
        <w:rPr>
          <w:color w:val="0000FF"/>
          <w:vertAlign w:val="subscript"/>
        </w:rPr>
        <w:t>c,0,d</w:t>
      </w:r>
      <w:r>
        <w:rPr>
          <w:color w:val="0000FF"/>
        </w:rPr>
        <w:t>)</w:t>
      </w:r>
      <w:r>
        <w:rPr>
          <w:color w:val="0000FF"/>
          <w:vertAlign w:val="superscript"/>
        </w:rPr>
        <w:t>2</w:t>
      </w:r>
      <w:r>
        <w:rPr>
          <w:color w:val="0000FF"/>
        </w:rPr>
        <w:t xml:space="preserve"> + </w:t>
      </w:r>
      <w:r>
        <w:rPr>
          <w:rFonts w:ascii="Symbol" w:hAnsi="Symbol" w:cs="Symbol"/>
          <w:color w:val="0000FF"/>
        </w:rPr>
        <w:t></w:t>
      </w:r>
      <w:proofErr w:type="spellStart"/>
      <w:r>
        <w:rPr>
          <w:color w:val="0000FF"/>
          <w:vertAlign w:val="subscript"/>
        </w:rPr>
        <w:t>m,y,d</w:t>
      </w:r>
      <w:proofErr w:type="spellEnd"/>
      <w:r>
        <w:rPr>
          <w:color w:val="0000FF"/>
        </w:rPr>
        <w:t>/</w:t>
      </w:r>
      <w:proofErr w:type="spellStart"/>
      <w:r>
        <w:rPr>
          <w:color w:val="0000FF"/>
        </w:rPr>
        <w:t>f</w:t>
      </w:r>
      <w:r>
        <w:rPr>
          <w:color w:val="0000FF"/>
          <w:vertAlign w:val="subscript"/>
        </w:rPr>
        <w:t>m,y,d</w:t>
      </w:r>
      <w:proofErr w:type="spellEnd"/>
      <w:r>
        <w:rPr>
          <w:color w:val="0000FF"/>
        </w:rPr>
        <w:t xml:space="preserve"> = 0,087  &lt;  1</w:t>
      </w:r>
    </w:p>
    <w:p w:rsidR="00806382" w:rsidRDefault="00806382">
      <w:pPr>
        <w:widowControl w:val="0"/>
        <w:autoSpaceDE w:val="0"/>
        <w:autoSpaceDN w:val="0"/>
        <w:adjustRightInd w:val="0"/>
        <w:rPr>
          <w:color w:val="000000"/>
        </w:rPr>
      </w:pPr>
      <w:r>
        <w:rPr>
          <w:color w:val="000000"/>
          <w:u w:val="single"/>
        </w:rPr>
        <w:t>Maksymalne siły i naprężenia na podporze - jętce</w:t>
      </w:r>
    </w:p>
    <w:p w:rsidR="00806382" w:rsidRDefault="00806382">
      <w:pPr>
        <w:widowControl w:val="0"/>
        <w:autoSpaceDE w:val="0"/>
        <w:autoSpaceDN w:val="0"/>
        <w:adjustRightInd w:val="0"/>
        <w:rPr>
          <w:color w:val="000000"/>
        </w:rPr>
      </w:pPr>
      <w:r>
        <w:rPr>
          <w:color w:val="000000"/>
        </w:rPr>
        <w:t xml:space="preserve">decyduje kombinacja: </w:t>
      </w:r>
      <w:r>
        <w:rPr>
          <w:b/>
          <w:bCs/>
          <w:color w:val="000000"/>
        </w:rPr>
        <w:t>K9</w:t>
      </w:r>
      <w:r>
        <w:rPr>
          <w:color w:val="000000"/>
        </w:rPr>
        <w:t xml:space="preserve"> </w:t>
      </w:r>
      <w:proofErr w:type="spellStart"/>
      <w:r>
        <w:rPr>
          <w:color w:val="000000"/>
        </w:rPr>
        <w:t>stałe-max+montażowe</w:t>
      </w:r>
      <w:proofErr w:type="spellEnd"/>
      <w:r>
        <w:rPr>
          <w:color w:val="000000"/>
        </w:rPr>
        <w:t xml:space="preserve"> jętki</w:t>
      </w:r>
    </w:p>
    <w:p w:rsidR="00806382" w:rsidRDefault="00806382">
      <w:pPr>
        <w:widowControl w:val="0"/>
        <w:autoSpaceDE w:val="0"/>
        <w:autoSpaceDN w:val="0"/>
        <w:adjustRightInd w:val="0"/>
        <w:rPr>
          <w:color w:val="000000"/>
        </w:rPr>
      </w:pPr>
      <w:r>
        <w:rPr>
          <w:color w:val="000000"/>
        </w:rPr>
        <w:t xml:space="preserve">M = 0,12 </w:t>
      </w:r>
      <w:proofErr w:type="spellStart"/>
      <w:r>
        <w:rPr>
          <w:color w:val="000000"/>
        </w:rPr>
        <w:t>kNm</w:t>
      </w:r>
      <w:proofErr w:type="spellEnd"/>
      <w:r>
        <w:rPr>
          <w:color w:val="000000"/>
        </w:rPr>
        <w:t xml:space="preserve">, </w:t>
      </w:r>
      <w:r>
        <w:rPr>
          <w:color w:val="000000"/>
        </w:rPr>
        <w:tab/>
        <w:t xml:space="preserve">N = 4,32 </w:t>
      </w:r>
      <w:proofErr w:type="spellStart"/>
      <w:r>
        <w:rPr>
          <w:color w:val="000000"/>
        </w:rPr>
        <w:t>kN</w:t>
      </w:r>
      <w:proofErr w:type="spellEnd"/>
    </w:p>
    <w:p w:rsidR="00806382" w:rsidRDefault="00806382">
      <w:pPr>
        <w:widowControl w:val="0"/>
        <w:autoSpaceDE w:val="0"/>
        <w:autoSpaceDN w:val="0"/>
        <w:adjustRightInd w:val="0"/>
        <w:rPr>
          <w:color w:val="000000"/>
        </w:rPr>
      </w:pPr>
      <w:proofErr w:type="spellStart"/>
      <w:r>
        <w:rPr>
          <w:color w:val="000000"/>
        </w:rPr>
        <w:t>f</w:t>
      </w:r>
      <w:r>
        <w:rPr>
          <w:color w:val="000000"/>
          <w:vertAlign w:val="subscript"/>
        </w:rPr>
        <w:t>m,y,d</w:t>
      </w:r>
      <w:proofErr w:type="spellEnd"/>
      <w:r>
        <w:rPr>
          <w:color w:val="000000"/>
        </w:rPr>
        <w:t xml:space="preserve"> = 11,08 </w:t>
      </w:r>
      <w:proofErr w:type="spellStart"/>
      <w:r>
        <w:rPr>
          <w:color w:val="000000"/>
        </w:rPr>
        <w:t>MPa</w:t>
      </w:r>
      <w:proofErr w:type="spellEnd"/>
      <w:r>
        <w:rPr>
          <w:color w:val="000000"/>
        </w:rPr>
        <w:t xml:space="preserve">, </w:t>
      </w:r>
      <w:r>
        <w:rPr>
          <w:color w:val="000000"/>
        </w:rPr>
        <w:tab/>
        <w:t>f</w:t>
      </w:r>
      <w:r>
        <w:rPr>
          <w:color w:val="000000"/>
          <w:vertAlign w:val="subscript"/>
        </w:rPr>
        <w:t>c,0,d</w:t>
      </w:r>
      <w:r>
        <w:rPr>
          <w:color w:val="000000"/>
        </w:rPr>
        <w:t xml:space="preserve"> = 9,69 </w:t>
      </w:r>
      <w:proofErr w:type="spellStart"/>
      <w:r>
        <w:rPr>
          <w:color w:val="000000"/>
        </w:rPr>
        <w:t>MPa</w:t>
      </w:r>
      <w:proofErr w:type="spellEnd"/>
    </w:p>
    <w:p w:rsidR="00806382" w:rsidRDefault="00806382">
      <w:pPr>
        <w:widowControl w:val="0"/>
        <w:autoSpaceDE w:val="0"/>
        <w:autoSpaceDN w:val="0"/>
        <w:adjustRightInd w:val="0"/>
        <w:rPr>
          <w:color w:val="000000"/>
        </w:rPr>
      </w:pPr>
      <w:r>
        <w:rPr>
          <w:rFonts w:ascii="Symbol" w:hAnsi="Symbol" w:cs="Symbol"/>
          <w:color w:val="000000"/>
        </w:rPr>
        <w:t></w:t>
      </w:r>
      <w:proofErr w:type="spellStart"/>
      <w:r>
        <w:rPr>
          <w:color w:val="000000"/>
          <w:vertAlign w:val="subscript"/>
        </w:rPr>
        <w:t>m,y,d</w:t>
      </w:r>
      <w:proofErr w:type="spellEnd"/>
      <w:r>
        <w:rPr>
          <w:color w:val="000000"/>
        </w:rPr>
        <w:t xml:space="preserve"> = 1,20 </w:t>
      </w:r>
      <w:proofErr w:type="spellStart"/>
      <w:r>
        <w:rPr>
          <w:color w:val="000000"/>
        </w:rPr>
        <w:t>MPa</w:t>
      </w:r>
      <w:proofErr w:type="spellEnd"/>
      <w:r>
        <w:rPr>
          <w:color w:val="000000"/>
        </w:rPr>
        <w:t xml:space="preserve">, </w:t>
      </w:r>
      <w:r>
        <w:rPr>
          <w:color w:val="000000"/>
        </w:rPr>
        <w:tab/>
      </w:r>
      <w:r>
        <w:rPr>
          <w:rFonts w:ascii="Symbol" w:hAnsi="Symbol" w:cs="Symbol"/>
          <w:color w:val="000000"/>
        </w:rPr>
        <w:t></w:t>
      </w:r>
      <w:r>
        <w:rPr>
          <w:color w:val="000000"/>
          <w:vertAlign w:val="subscript"/>
        </w:rPr>
        <w:t>c,0,d</w:t>
      </w:r>
      <w:r>
        <w:rPr>
          <w:color w:val="000000"/>
        </w:rPr>
        <w:t xml:space="preserve"> = 1,12 </w:t>
      </w:r>
      <w:proofErr w:type="spellStart"/>
      <w:r>
        <w:rPr>
          <w:color w:val="000000"/>
        </w:rPr>
        <w:t>MPa</w:t>
      </w:r>
      <w:proofErr w:type="spellEnd"/>
    </w:p>
    <w:p w:rsidR="00806382" w:rsidRDefault="00806382">
      <w:pPr>
        <w:widowControl w:val="0"/>
        <w:autoSpaceDE w:val="0"/>
        <w:autoSpaceDN w:val="0"/>
        <w:adjustRightInd w:val="0"/>
        <w:rPr>
          <w:color w:val="0000FF"/>
        </w:rPr>
      </w:pPr>
      <w:r>
        <w:rPr>
          <w:color w:val="0000FF"/>
        </w:rPr>
        <w:t>(</w:t>
      </w:r>
      <w:r>
        <w:rPr>
          <w:rFonts w:ascii="Symbol" w:hAnsi="Symbol" w:cs="Symbol"/>
          <w:color w:val="0000FF"/>
        </w:rPr>
        <w:t></w:t>
      </w:r>
      <w:r>
        <w:rPr>
          <w:color w:val="0000FF"/>
          <w:vertAlign w:val="subscript"/>
        </w:rPr>
        <w:t>c,0,d</w:t>
      </w:r>
      <w:r>
        <w:rPr>
          <w:color w:val="0000FF"/>
        </w:rPr>
        <w:t>/f</w:t>
      </w:r>
      <w:r>
        <w:rPr>
          <w:color w:val="0000FF"/>
          <w:vertAlign w:val="subscript"/>
        </w:rPr>
        <w:t>c,0,d</w:t>
      </w:r>
      <w:r>
        <w:rPr>
          <w:color w:val="0000FF"/>
        </w:rPr>
        <w:t>)</w:t>
      </w:r>
      <w:r>
        <w:rPr>
          <w:color w:val="0000FF"/>
          <w:vertAlign w:val="superscript"/>
        </w:rPr>
        <w:t>2</w:t>
      </w:r>
      <w:r>
        <w:rPr>
          <w:color w:val="0000FF"/>
        </w:rPr>
        <w:t xml:space="preserve"> + </w:t>
      </w:r>
      <w:r>
        <w:rPr>
          <w:rFonts w:ascii="Symbol" w:hAnsi="Symbol" w:cs="Symbol"/>
          <w:color w:val="0000FF"/>
        </w:rPr>
        <w:t></w:t>
      </w:r>
      <w:proofErr w:type="spellStart"/>
      <w:r>
        <w:rPr>
          <w:color w:val="0000FF"/>
          <w:vertAlign w:val="subscript"/>
        </w:rPr>
        <w:t>m,y,d</w:t>
      </w:r>
      <w:proofErr w:type="spellEnd"/>
      <w:r>
        <w:rPr>
          <w:color w:val="0000FF"/>
        </w:rPr>
        <w:t>/</w:t>
      </w:r>
      <w:proofErr w:type="spellStart"/>
      <w:r>
        <w:rPr>
          <w:color w:val="0000FF"/>
        </w:rPr>
        <w:t>f</w:t>
      </w:r>
      <w:r>
        <w:rPr>
          <w:color w:val="0000FF"/>
          <w:vertAlign w:val="subscript"/>
        </w:rPr>
        <w:t>m,y,d</w:t>
      </w:r>
      <w:proofErr w:type="spellEnd"/>
      <w:r>
        <w:rPr>
          <w:color w:val="0000FF"/>
        </w:rPr>
        <w:t xml:space="preserve"> = 0,121  &lt;  1</w:t>
      </w:r>
    </w:p>
    <w:p w:rsidR="00806382" w:rsidRDefault="00806382">
      <w:pPr>
        <w:widowControl w:val="0"/>
        <w:autoSpaceDE w:val="0"/>
        <w:autoSpaceDN w:val="0"/>
        <w:adjustRightInd w:val="0"/>
        <w:rPr>
          <w:color w:val="000000"/>
        </w:rPr>
      </w:pPr>
      <w:r>
        <w:rPr>
          <w:color w:val="000000"/>
          <w:u w:val="single"/>
        </w:rPr>
        <w:t>Maksymalne ugięcie krokwi (pomiędzy murłatą a kalenicą)</w:t>
      </w:r>
    </w:p>
    <w:p w:rsidR="00806382" w:rsidRDefault="00806382">
      <w:pPr>
        <w:widowControl w:val="0"/>
        <w:autoSpaceDE w:val="0"/>
        <w:autoSpaceDN w:val="0"/>
        <w:adjustRightInd w:val="0"/>
        <w:rPr>
          <w:color w:val="000000"/>
        </w:rPr>
      </w:pPr>
      <w:r>
        <w:rPr>
          <w:color w:val="000000"/>
        </w:rPr>
        <w:t xml:space="preserve">decyduje kombinacja: </w:t>
      </w:r>
      <w:r>
        <w:rPr>
          <w:b/>
          <w:bCs/>
          <w:color w:val="000000"/>
        </w:rPr>
        <w:t>K2</w:t>
      </w:r>
      <w:r>
        <w:rPr>
          <w:color w:val="000000"/>
        </w:rPr>
        <w:t xml:space="preserve"> </w:t>
      </w:r>
      <w:proofErr w:type="spellStart"/>
      <w:r>
        <w:rPr>
          <w:color w:val="000000"/>
        </w:rPr>
        <w:t>stałe-max+śnieg</w:t>
      </w:r>
      <w:proofErr w:type="spellEnd"/>
    </w:p>
    <w:p w:rsidR="00806382" w:rsidRPr="00806382" w:rsidRDefault="00806382">
      <w:pPr>
        <w:widowControl w:val="0"/>
        <w:autoSpaceDE w:val="0"/>
        <w:autoSpaceDN w:val="0"/>
        <w:adjustRightInd w:val="0"/>
        <w:rPr>
          <w:color w:val="0000FF"/>
          <w:lang w:val="en-US"/>
        </w:rPr>
      </w:pPr>
      <w:proofErr w:type="spellStart"/>
      <w:r w:rsidRPr="00806382">
        <w:rPr>
          <w:color w:val="0000FF"/>
          <w:lang w:val="en-US"/>
        </w:rPr>
        <w:t>u</w:t>
      </w:r>
      <w:r w:rsidRPr="00806382">
        <w:rPr>
          <w:color w:val="0000FF"/>
          <w:vertAlign w:val="subscript"/>
          <w:lang w:val="en-US"/>
        </w:rPr>
        <w:t>fin</w:t>
      </w:r>
      <w:proofErr w:type="spellEnd"/>
      <w:r w:rsidRPr="00806382">
        <w:rPr>
          <w:color w:val="0000FF"/>
          <w:lang w:val="en-US"/>
        </w:rPr>
        <w:t xml:space="preserve"> = 0,89 mm  &lt;  </w:t>
      </w:r>
      <w:proofErr w:type="spellStart"/>
      <w:r w:rsidRPr="00806382">
        <w:rPr>
          <w:color w:val="0000FF"/>
          <w:lang w:val="en-US"/>
        </w:rPr>
        <w:t>u</w:t>
      </w:r>
      <w:r w:rsidRPr="00806382">
        <w:rPr>
          <w:color w:val="0000FF"/>
          <w:vertAlign w:val="subscript"/>
          <w:lang w:val="en-US"/>
        </w:rPr>
        <w:t>net,fin</w:t>
      </w:r>
      <w:proofErr w:type="spellEnd"/>
      <w:r w:rsidRPr="00806382">
        <w:rPr>
          <w:color w:val="0000FF"/>
          <w:lang w:val="en-US"/>
        </w:rPr>
        <w:t xml:space="preserve"> = l / 200 = 2174/ 200 = 10,87 mm     (8,2%)</w:t>
      </w:r>
    </w:p>
    <w:p w:rsidR="00806382" w:rsidRDefault="00806382">
      <w:pPr>
        <w:widowControl w:val="0"/>
        <w:autoSpaceDE w:val="0"/>
        <w:autoSpaceDN w:val="0"/>
        <w:adjustRightInd w:val="0"/>
        <w:rPr>
          <w:color w:val="000000"/>
        </w:rPr>
      </w:pPr>
      <w:r>
        <w:rPr>
          <w:color w:val="000000"/>
          <w:u w:val="single"/>
        </w:rPr>
        <w:t>Maksymalne ugięcie wspornika krokwi</w:t>
      </w:r>
    </w:p>
    <w:p w:rsidR="00806382" w:rsidRDefault="00806382">
      <w:pPr>
        <w:widowControl w:val="0"/>
        <w:autoSpaceDE w:val="0"/>
        <w:autoSpaceDN w:val="0"/>
        <w:adjustRightInd w:val="0"/>
        <w:rPr>
          <w:color w:val="000000"/>
        </w:rPr>
      </w:pPr>
      <w:r>
        <w:rPr>
          <w:color w:val="000000"/>
        </w:rPr>
        <w:t xml:space="preserve">decyduje kombinacja: </w:t>
      </w:r>
      <w:r>
        <w:rPr>
          <w:b/>
          <w:bCs/>
          <w:color w:val="000000"/>
        </w:rPr>
        <w:t>K2</w:t>
      </w:r>
      <w:r>
        <w:rPr>
          <w:color w:val="000000"/>
        </w:rPr>
        <w:t xml:space="preserve"> </w:t>
      </w:r>
      <w:proofErr w:type="spellStart"/>
      <w:r>
        <w:rPr>
          <w:color w:val="000000"/>
        </w:rPr>
        <w:t>stałe-max+śnieg</w:t>
      </w:r>
      <w:proofErr w:type="spellEnd"/>
    </w:p>
    <w:p w:rsidR="00806382" w:rsidRPr="00806382" w:rsidRDefault="00806382">
      <w:pPr>
        <w:widowControl w:val="0"/>
        <w:autoSpaceDE w:val="0"/>
        <w:autoSpaceDN w:val="0"/>
        <w:adjustRightInd w:val="0"/>
        <w:rPr>
          <w:color w:val="0000FF"/>
          <w:lang w:val="en-US"/>
        </w:rPr>
      </w:pPr>
      <w:proofErr w:type="spellStart"/>
      <w:r w:rsidRPr="00806382">
        <w:rPr>
          <w:color w:val="0000FF"/>
          <w:lang w:val="en-US"/>
        </w:rPr>
        <w:t>u</w:t>
      </w:r>
      <w:r w:rsidRPr="00806382">
        <w:rPr>
          <w:color w:val="0000FF"/>
          <w:vertAlign w:val="subscript"/>
          <w:lang w:val="en-US"/>
        </w:rPr>
        <w:t>fin</w:t>
      </w:r>
      <w:proofErr w:type="spellEnd"/>
      <w:r w:rsidRPr="00806382">
        <w:rPr>
          <w:color w:val="0000FF"/>
          <w:lang w:val="en-US"/>
        </w:rPr>
        <w:t xml:space="preserve"> = 0,56 mm  &lt;  </w:t>
      </w:r>
      <w:proofErr w:type="spellStart"/>
      <w:r w:rsidRPr="00806382">
        <w:rPr>
          <w:color w:val="0000FF"/>
          <w:lang w:val="en-US"/>
        </w:rPr>
        <w:t>u</w:t>
      </w:r>
      <w:r w:rsidRPr="00806382">
        <w:rPr>
          <w:color w:val="0000FF"/>
          <w:vertAlign w:val="subscript"/>
          <w:lang w:val="en-US"/>
        </w:rPr>
        <w:t>net,fin</w:t>
      </w:r>
      <w:proofErr w:type="spellEnd"/>
      <w:r w:rsidRPr="00806382">
        <w:rPr>
          <w:color w:val="0000FF"/>
          <w:lang w:val="en-US"/>
        </w:rPr>
        <w:t xml:space="preserve"> = 2·l / 200 =  2·625/ 200 = 6,25 mm     (8,9%)</w:t>
      </w:r>
    </w:p>
    <w:p w:rsidR="00806382" w:rsidRPr="00806382" w:rsidRDefault="00806382">
      <w:pPr>
        <w:widowControl w:val="0"/>
        <w:autoSpaceDE w:val="0"/>
        <w:autoSpaceDN w:val="0"/>
        <w:adjustRightInd w:val="0"/>
        <w:rPr>
          <w:color w:val="000000"/>
          <w:lang w:val="en-US"/>
        </w:rPr>
      </w:pPr>
    </w:p>
    <w:p w:rsidR="00806382" w:rsidRDefault="00806382">
      <w:pPr>
        <w:widowControl w:val="0"/>
        <w:autoSpaceDE w:val="0"/>
        <w:autoSpaceDN w:val="0"/>
        <w:adjustRightInd w:val="0"/>
        <w:rPr>
          <w:color w:val="000000"/>
        </w:rPr>
      </w:pPr>
      <w:r>
        <w:rPr>
          <w:b/>
          <w:bCs/>
          <w:color w:val="000000"/>
        </w:rPr>
        <w:t>Jętka 2x 4/18 cm</w:t>
      </w:r>
      <w:r>
        <w:rPr>
          <w:color w:val="000000"/>
        </w:rPr>
        <w:t xml:space="preserve"> z przewiązkami co 72 cm z drewna C24</w:t>
      </w:r>
    </w:p>
    <w:p w:rsidR="00806382" w:rsidRDefault="00806382">
      <w:pPr>
        <w:widowControl w:val="0"/>
        <w:autoSpaceDE w:val="0"/>
        <w:autoSpaceDN w:val="0"/>
        <w:adjustRightInd w:val="0"/>
        <w:rPr>
          <w:color w:val="000000"/>
        </w:rPr>
      </w:pPr>
      <w:r>
        <w:rPr>
          <w:color w:val="000000"/>
          <w:u w:val="single"/>
        </w:rPr>
        <w:t>Smukłość</w:t>
      </w:r>
    </w:p>
    <w:p w:rsidR="00806382" w:rsidRDefault="00806382">
      <w:pPr>
        <w:widowControl w:val="0"/>
        <w:autoSpaceDE w:val="0"/>
        <w:autoSpaceDN w:val="0"/>
        <w:adjustRightInd w:val="0"/>
        <w:rPr>
          <w:color w:val="0000FF"/>
        </w:rPr>
      </w:pPr>
      <w:r>
        <w:rPr>
          <w:rFonts w:ascii="Symbol" w:hAnsi="Symbol" w:cs="Symbol"/>
          <w:color w:val="0000FF"/>
        </w:rPr>
        <w:t></w:t>
      </w:r>
      <w:r>
        <w:rPr>
          <w:color w:val="0000FF"/>
          <w:vertAlign w:val="subscript"/>
        </w:rPr>
        <w:t>y</w:t>
      </w:r>
      <w:r>
        <w:rPr>
          <w:color w:val="0000FF"/>
        </w:rPr>
        <w:t xml:space="preserve"> = 68,6  &lt;  150</w:t>
      </w:r>
    </w:p>
    <w:p w:rsidR="00806382" w:rsidRDefault="00806382">
      <w:pPr>
        <w:widowControl w:val="0"/>
        <w:autoSpaceDE w:val="0"/>
        <w:autoSpaceDN w:val="0"/>
        <w:adjustRightInd w:val="0"/>
        <w:rPr>
          <w:color w:val="0000FF"/>
        </w:rPr>
      </w:pPr>
      <w:r>
        <w:rPr>
          <w:rFonts w:ascii="Symbol" w:hAnsi="Symbol" w:cs="Symbol"/>
          <w:color w:val="0000FF"/>
        </w:rPr>
        <w:t></w:t>
      </w:r>
      <w:r>
        <w:rPr>
          <w:color w:val="0000FF"/>
          <w:vertAlign w:val="subscript"/>
        </w:rPr>
        <w:t>z</w:t>
      </w:r>
      <w:r>
        <w:rPr>
          <w:color w:val="0000FF"/>
        </w:rPr>
        <w:t xml:space="preserve"> = 162,0  &lt;  175</w:t>
      </w:r>
    </w:p>
    <w:p w:rsidR="00806382" w:rsidRDefault="00806382">
      <w:pPr>
        <w:widowControl w:val="0"/>
        <w:autoSpaceDE w:val="0"/>
        <w:autoSpaceDN w:val="0"/>
        <w:adjustRightInd w:val="0"/>
        <w:rPr>
          <w:color w:val="000000"/>
        </w:rPr>
      </w:pPr>
      <w:r>
        <w:rPr>
          <w:color w:val="000000"/>
          <w:u w:val="single"/>
        </w:rPr>
        <w:t>Maksymalne siły i naprężenia</w:t>
      </w:r>
    </w:p>
    <w:p w:rsidR="00806382" w:rsidRDefault="00806382">
      <w:pPr>
        <w:widowControl w:val="0"/>
        <w:autoSpaceDE w:val="0"/>
        <w:autoSpaceDN w:val="0"/>
        <w:adjustRightInd w:val="0"/>
        <w:rPr>
          <w:color w:val="000000"/>
        </w:rPr>
      </w:pPr>
      <w:r>
        <w:rPr>
          <w:color w:val="000000"/>
        </w:rPr>
        <w:t xml:space="preserve">decyduje kombinacja: </w:t>
      </w:r>
      <w:r>
        <w:rPr>
          <w:b/>
          <w:bCs/>
          <w:color w:val="000000"/>
        </w:rPr>
        <w:t>K9</w:t>
      </w:r>
      <w:r>
        <w:rPr>
          <w:color w:val="000000"/>
        </w:rPr>
        <w:t xml:space="preserve"> </w:t>
      </w:r>
      <w:proofErr w:type="spellStart"/>
      <w:r>
        <w:rPr>
          <w:color w:val="000000"/>
        </w:rPr>
        <w:t>stałe-max+montażowe</w:t>
      </w:r>
      <w:proofErr w:type="spellEnd"/>
      <w:r>
        <w:rPr>
          <w:color w:val="000000"/>
        </w:rPr>
        <w:t xml:space="preserve"> jętki</w:t>
      </w:r>
    </w:p>
    <w:p w:rsidR="00806382" w:rsidRDefault="00806382">
      <w:pPr>
        <w:widowControl w:val="0"/>
        <w:autoSpaceDE w:val="0"/>
        <w:autoSpaceDN w:val="0"/>
        <w:adjustRightInd w:val="0"/>
        <w:rPr>
          <w:color w:val="000000"/>
        </w:rPr>
      </w:pPr>
      <w:r>
        <w:rPr>
          <w:color w:val="000000"/>
        </w:rPr>
        <w:t xml:space="preserve">M = 1,61 </w:t>
      </w:r>
      <w:proofErr w:type="spellStart"/>
      <w:r>
        <w:rPr>
          <w:color w:val="000000"/>
        </w:rPr>
        <w:t>kNm</w:t>
      </w:r>
      <w:proofErr w:type="spellEnd"/>
      <w:r>
        <w:rPr>
          <w:color w:val="000000"/>
        </w:rPr>
        <w:t xml:space="preserve">, </w:t>
      </w:r>
      <w:r>
        <w:rPr>
          <w:color w:val="000000"/>
        </w:rPr>
        <w:tab/>
        <w:t xml:space="preserve">N = 2,70 </w:t>
      </w:r>
      <w:proofErr w:type="spellStart"/>
      <w:r>
        <w:rPr>
          <w:color w:val="000000"/>
        </w:rPr>
        <w:t>kN</w:t>
      </w:r>
      <w:proofErr w:type="spellEnd"/>
    </w:p>
    <w:p w:rsidR="00806382" w:rsidRDefault="00806382">
      <w:pPr>
        <w:widowControl w:val="0"/>
        <w:autoSpaceDE w:val="0"/>
        <w:autoSpaceDN w:val="0"/>
        <w:adjustRightInd w:val="0"/>
        <w:rPr>
          <w:color w:val="000000"/>
        </w:rPr>
      </w:pPr>
      <w:proofErr w:type="spellStart"/>
      <w:r>
        <w:rPr>
          <w:color w:val="000000"/>
        </w:rPr>
        <w:t>f</w:t>
      </w:r>
      <w:r>
        <w:rPr>
          <w:color w:val="000000"/>
          <w:vertAlign w:val="subscript"/>
        </w:rPr>
        <w:t>m,y,d</w:t>
      </w:r>
      <w:proofErr w:type="spellEnd"/>
      <w:r>
        <w:rPr>
          <w:color w:val="000000"/>
        </w:rPr>
        <w:t xml:space="preserve"> = 12,92 </w:t>
      </w:r>
      <w:proofErr w:type="spellStart"/>
      <w:r>
        <w:rPr>
          <w:color w:val="000000"/>
        </w:rPr>
        <w:t>MPa</w:t>
      </w:r>
      <w:proofErr w:type="spellEnd"/>
      <w:r>
        <w:rPr>
          <w:color w:val="000000"/>
        </w:rPr>
        <w:t xml:space="preserve">, </w:t>
      </w:r>
      <w:r>
        <w:rPr>
          <w:color w:val="000000"/>
        </w:rPr>
        <w:tab/>
        <w:t>f</w:t>
      </w:r>
      <w:r>
        <w:rPr>
          <w:color w:val="000000"/>
          <w:vertAlign w:val="subscript"/>
        </w:rPr>
        <w:t>c,0,d</w:t>
      </w:r>
      <w:r>
        <w:rPr>
          <w:color w:val="000000"/>
        </w:rPr>
        <w:t xml:space="preserve"> = 11,31 </w:t>
      </w:r>
      <w:proofErr w:type="spellStart"/>
      <w:r>
        <w:rPr>
          <w:color w:val="000000"/>
        </w:rPr>
        <w:t>MPa</w:t>
      </w:r>
      <w:proofErr w:type="spellEnd"/>
    </w:p>
    <w:p w:rsidR="00806382" w:rsidRDefault="00806382">
      <w:pPr>
        <w:widowControl w:val="0"/>
        <w:autoSpaceDE w:val="0"/>
        <w:autoSpaceDN w:val="0"/>
        <w:adjustRightInd w:val="0"/>
        <w:rPr>
          <w:color w:val="000000"/>
        </w:rPr>
      </w:pPr>
      <w:r>
        <w:rPr>
          <w:rFonts w:ascii="Symbol" w:hAnsi="Symbol" w:cs="Symbol"/>
          <w:color w:val="000000"/>
        </w:rPr>
        <w:t></w:t>
      </w:r>
      <w:proofErr w:type="spellStart"/>
      <w:r>
        <w:rPr>
          <w:color w:val="000000"/>
          <w:vertAlign w:val="subscript"/>
        </w:rPr>
        <w:t>m,y,d</w:t>
      </w:r>
      <w:proofErr w:type="spellEnd"/>
      <w:r>
        <w:rPr>
          <w:color w:val="000000"/>
        </w:rPr>
        <w:t xml:space="preserve"> = 3,73 </w:t>
      </w:r>
      <w:proofErr w:type="spellStart"/>
      <w:r>
        <w:rPr>
          <w:color w:val="000000"/>
        </w:rPr>
        <w:t>MPa</w:t>
      </w:r>
      <w:proofErr w:type="spellEnd"/>
      <w:r>
        <w:rPr>
          <w:color w:val="000000"/>
        </w:rPr>
        <w:t xml:space="preserve">, </w:t>
      </w:r>
      <w:r>
        <w:rPr>
          <w:color w:val="000000"/>
        </w:rPr>
        <w:tab/>
      </w:r>
      <w:r>
        <w:rPr>
          <w:rFonts w:ascii="Symbol" w:hAnsi="Symbol" w:cs="Symbol"/>
          <w:color w:val="000000"/>
        </w:rPr>
        <w:t></w:t>
      </w:r>
      <w:r>
        <w:rPr>
          <w:color w:val="000000"/>
          <w:vertAlign w:val="subscript"/>
        </w:rPr>
        <w:t>c,0,d</w:t>
      </w:r>
      <w:r>
        <w:rPr>
          <w:color w:val="000000"/>
        </w:rPr>
        <w:t xml:space="preserve"> = 0,19 </w:t>
      </w:r>
      <w:proofErr w:type="spellStart"/>
      <w:r>
        <w:rPr>
          <w:color w:val="000000"/>
        </w:rPr>
        <w:t>MPa</w:t>
      </w:r>
      <w:proofErr w:type="spellEnd"/>
    </w:p>
    <w:p w:rsidR="00806382" w:rsidRDefault="00806382">
      <w:pPr>
        <w:widowControl w:val="0"/>
        <w:autoSpaceDE w:val="0"/>
        <w:autoSpaceDN w:val="0"/>
        <w:adjustRightInd w:val="0"/>
        <w:rPr>
          <w:color w:val="000000"/>
        </w:rPr>
      </w:pPr>
      <w:proofErr w:type="spellStart"/>
      <w:r>
        <w:rPr>
          <w:color w:val="000000"/>
        </w:rPr>
        <w:t>k</w:t>
      </w:r>
      <w:r>
        <w:rPr>
          <w:color w:val="000000"/>
          <w:vertAlign w:val="subscript"/>
        </w:rPr>
        <w:t>c,y</w:t>
      </w:r>
      <w:proofErr w:type="spellEnd"/>
      <w:r>
        <w:rPr>
          <w:color w:val="000000"/>
        </w:rPr>
        <w:t xml:space="preserve"> = 0,595,    </w:t>
      </w:r>
      <w:proofErr w:type="spellStart"/>
      <w:r>
        <w:rPr>
          <w:color w:val="000000"/>
        </w:rPr>
        <w:t>k</w:t>
      </w:r>
      <w:r>
        <w:rPr>
          <w:color w:val="000000"/>
          <w:vertAlign w:val="subscript"/>
        </w:rPr>
        <w:t>c,z</w:t>
      </w:r>
      <w:proofErr w:type="spellEnd"/>
      <w:r>
        <w:rPr>
          <w:color w:val="000000"/>
        </w:rPr>
        <w:t xml:space="preserve"> = 0,124</w:t>
      </w:r>
    </w:p>
    <w:p w:rsidR="00806382" w:rsidRDefault="00806382">
      <w:pPr>
        <w:widowControl w:val="0"/>
        <w:autoSpaceDE w:val="0"/>
        <w:autoSpaceDN w:val="0"/>
        <w:adjustRightInd w:val="0"/>
        <w:rPr>
          <w:color w:val="0000FF"/>
        </w:rPr>
      </w:pPr>
      <w:r>
        <w:rPr>
          <w:rFonts w:ascii="Symbol" w:hAnsi="Symbol" w:cs="Symbol"/>
          <w:color w:val="0000FF"/>
        </w:rPr>
        <w:t></w:t>
      </w:r>
      <w:r>
        <w:rPr>
          <w:color w:val="0000FF"/>
          <w:vertAlign w:val="subscript"/>
        </w:rPr>
        <w:t>c,0,d</w:t>
      </w:r>
      <w:r>
        <w:rPr>
          <w:color w:val="0000FF"/>
        </w:rPr>
        <w:t>/(k</w:t>
      </w:r>
      <w:r>
        <w:rPr>
          <w:color w:val="0000FF"/>
          <w:vertAlign w:val="subscript"/>
        </w:rPr>
        <w:t>c,y</w:t>
      </w:r>
      <w:r>
        <w:rPr>
          <w:color w:val="0000FF"/>
        </w:rPr>
        <w:t>·f</w:t>
      </w:r>
      <w:r>
        <w:rPr>
          <w:color w:val="0000FF"/>
          <w:vertAlign w:val="subscript"/>
        </w:rPr>
        <w:t>c,0,d</w:t>
      </w:r>
      <w:r>
        <w:rPr>
          <w:color w:val="0000FF"/>
        </w:rPr>
        <w:t xml:space="preserve">) + </w:t>
      </w:r>
      <w:r>
        <w:rPr>
          <w:rFonts w:ascii="Symbol" w:hAnsi="Symbol" w:cs="Symbol"/>
          <w:color w:val="0000FF"/>
        </w:rPr>
        <w:t></w:t>
      </w:r>
      <w:proofErr w:type="spellStart"/>
      <w:r>
        <w:rPr>
          <w:color w:val="0000FF"/>
          <w:vertAlign w:val="subscript"/>
        </w:rPr>
        <w:t>m,y,d</w:t>
      </w:r>
      <w:proofErr w:type="spellEnd"/>
      <w:r>
        <w:rPr>
          <w:color w:val="0000FF"/>
        </w:rPr>
        <w:t>/</w:t>
      </w:r>
      <w:proofErr w:type="spellStart"/>
      <w:r>
        <w:rPr>
          <w:color w:val="0000FF"/>
        </w:rPr>
        <w:t>f</w:t>
      </w:r>
      <w:r>
        <w:rPr>
          <w:color w:val="0000FF"/>
          <w:vertAlign w:val="subscript"/>
        </w:rPr>
        <w:t>m,y,d</w:t>
      </w:r>
      <w:proofErr w:type="spellEnd"/>
      <w:r>
        <w:rPr>
          <w:color w:val="0000FF"/>
        </w:rPr>
        <w:t xml:space="preserve"> = 0,316  &lt;  1</w:t>
      </w:r>
    </w:p>
    <w:p w:rsidR="00806382" w:rsidRDefault="00806382">
      <w:pPr>
        <w:widowControl w:val="0"/>
        <w:autoSpaceDE w:val="0"/>
        <w:autoSpaceDN w:val="0"/>
        <w:adjustRightInd w:val="0"/>
        <w:rPr>
          <w:color w:val="0000FF"/>
        </w:rPr>
      </w:pPr>
      <w:r>
        <w:rPr>
          <w:rFonts w:ascii="Symbol" w:hAnsi="Symbol" w:cs="Symbol"/>
          <w:color w:val="0000FF"/>
        </w:rPr>
        <w:t></w:t>
      </w:r>
      <w:r>
        <w:rPr>
          <w:color w:val="0000FF"/>
          <w:vertAlign w:val="subscript"/>
        </w:rPr>
        <w:t>c,0,d</w:t>
      </w:r>
      <w:r>
        <w:rPr>
          <w:color w:val="0000FF"/>
        </w:rPr>
        <w:t>/(k</w:t>
      </w:r>
      <w:r>
        <w:rPr>
          <w:color w:val="0000FF"/>
          <w:vertAlign w:val="subscript"/>
        </w:rPr>
        <w:t>c,z</w:t>
      </w:r>
      <w:r>
        <w:rPr>
          <w:color w:val="0000FF"/>
        </w:rPr>
        <w:t>·f</w:t>
      </w:r>
      <w:r>
        <w:rPr>
          <w:color w:val="0000FF"/>
          <w:vertAlign w:val="subscript"/>
        </w:rPr>
        <w:t>c,0,d</w:t>
      </w:r>
      <w:r>
        <w:rPr>
          <w:color w:val="0000FF"/>
        </w:rPr>
        <w:t xml:space="preserve">) + </w:t>
      </w:r>
      <w:r>
        <w:rPr>
          <w:rFonts w:ascii="Symbol" w:hAnsi="Symbol" w:cs="Symbol"/>
          <w:color w:val="0000FF"/>
        </w:rPr>
        <w:t></w:t>
      </w:r>
      <w:proofErr w:type="spellStart"/>
      <w:r>
        <w:rPr>
          <w:color w:val="0000FF"/>
          <w:vertAlign w:val="subscript"/>
        </w:rPr>
        <w:t>m,y,d</w:t>
      </w:r>
      <w:proofErr w:type="spellEnd"/>
      <w:r>
        <w:rPr>
          <w:color w:val="0000FF"/>
        </w:rPr>
        <w:t>/</w:t>
      </w:r>
      <w:proofErr w:type="spellStart"/>
      <w:r>
        <w:rPr>
          <w:color w:val="0000FF"/>
        </w:rPr>
        <w:t>f</w:t>
      </w:r>
      <w:r>
        <w:rPr>
          <w:color w:val="0000FF"/>
          <w:vertAlign w:val="subscript"/>
        </w:rPr>
        <w:t>m,y,d</w:t>
      </w:r>
      <w:proofErr w:type="spellEnd"/>
      <w:r>
        <w:rPr>
          <w:color w:val="0000FF"/>
        </w:rPr>
        <w:t xml:space="preserve">  = 0,422  &lt;  1</w:t>
      </w:r>
    </w:p>
    <w:p w:rsidR="00806382" w:rsidRDefault="00806382">
      <w:pPr>
        <w:widowControl w:val="0"/>
        <w:autoSpaceDE w:val="0"/>
        <w:autoSpaceDN w:val="0"/>
        <w:adjustRightInd w:val="0"/>
        <w:rPr>
          <w:color w:val="000000"/>
        </w:rPr>
      </w:pPr>
      <w:r>
        <w:rPr>
          <w:color w:val="000000"/>
          <w:u w:val="single"/>
        </w:rPr>
        <w:t>Maksymalne ugięcie</w:t>
      </w:r>
    </w:p>
    <w:p w:rsidR="00806382" w:rsidRDefault="00806382">
      <w:pPr>
        <w:widowControl w:val="0"/>
        <w:autoSpaceDE w:val="0"/>
        <w:autoSpaceDN w:val="0"/>
        <w:adjustRightInd w:val="0"/>
        <w:rPr>
          <w:color w:val="000000"/>
        </w:rPr>
      </w:pPr>
      <w:r>
        <w:rPr>
          <w:color w:val="000000"/>
        </w:rPr>
        <w:t xml:space="preserve">decyduje kombinacja: </w:t>
      </w:r>
      <w:r>
        <w:rPr>
          <w:b/>
          <w:bCs/>
          <w:color w:val="000000"/>
        </w:rPr>
        <w:t>K9</w:t>
      </w:r>
      <w:r>
        <w:rPr>
          <w:color w:val="000000"/>
        </w:rPr>
        <w:t xml:space="preserve"> </w:t>
      </w:r>
      <w:proofErr w:type="spellStart"/>
      <w:r>
        <w:rPr>
          <w:color w:val="000000"/>
        </w:rPr>
        <w:t>stałe-max+montażowe</w:t>
      </w:r>
      <w:proofErr w:type="spellEnd"/>
      <w:r>
        <w:rPr>
          <w:color w:val="000000"/>
        </w:rPr>
        <w:t xml:space="preserve"> jętki</w:t>
      </w:r>
    </w:p>
    <w:p w:rsidR="00806382" w:rsidRPr="00806382" w:rsidRDefault="00806382">
      <w:pPr>
        <w:widowControl w:val="0"/>
        <w:autoSpaceDE w:val="0"/>
        <w:autoSpaceDN w:val="0"/>
        <w:adjustRightInd w:val="0"/>
        <w:rPr>
          <w:color w:val="0000FF"/>
          <w:lang w:val="en-US"/>
        </w:rPr>
      </w:pPr>
      <w:proofErr w:type="spellStart"/>
      <w:r w:rsidRPr="00806382">
        <w:rPr>
          <w:color w:val="0000FF"/>
          <w:lang w:val="en-US"/>
        </w:rPr>
        <w:t>u</w:t>
      </w:r>
      <w:r w:rsidRPr="00806382">
        <w:rPr>
          <w:color w:val="0000FF"/>
          <w:vertAlign w:val="subscript"/>
          <w:lang w:val="en-US"/>
        </w:rPr>
        <w:t>fin</w:t>
      </w:r>
      <w:proofErr w:type="spellEnd"/>
      <w:r w:rsidRPr="00806382">
        <w:rPr>
          <w:color w:val="0000FF"/>
          <w:lang w:val="en-US"/>
        </w:rPr>
        <w:t xml:space="preserve"> = 5,62 mm  &lt;  </w:t>
      </w:r>
      <w:proofErr w:type="spellStart"/>
      <w:r w:rsidRPr="00806382">
        <w:rPr>
          <w:color w:val="0000FF"/>
          <w:lang w:val="en-US"/>
        </w:rPr>
        <w:t>u</w:t>
      </w:r>
      <w:r w:rsidRPr="00806382">
        <w:rPr>
          <w:color w:val="0000FF"/>
          <w:vertAlign w:val="subscript"/>
          <w:lang w:val="en-US"/>
        </w:rPr>
        <w:t>net,fin</w:t>
      </w:r>
      <w:proofErr w:type="spellEnd"/>
      <w:r w:rsidRPr="00806382">
        <w:rPr>
          <w:color w:val="0000FF"/>
          <w:lang w:val="en-US"/>
        </w:rPr>
        <w:t xml:space="preserve"> = l / 200 = 3566/ 200 = 17,83 mm     (31,5%)</w:t>
      </w:r>
    </w:p>
    <w:p w:rsidR="00806382" w:rsidRPr="00806382" w:rsidRDefault="00806382">
      <w:pPr>
        <w:widowControl w:val="0"/>
        <w:autoSpaceDE w:val="0"/>
        <w:autoSpaceDN w:val="0"/>
        <w:adjustRightInd w:val="0"/>
        <w:rPr>
          <w:color w:val="000000"/>
          <w:lang w:val="en-US"/>
        </w:rPr>
      </w:pPr>
    </w:p>
    <w:p w:rsidR="00806382" w:rsidRDefault="00806382">
      <w:pPr>
        <w:widowControl w:val="0"/>
        <w:autoSpaceDE w:val="0"/>
        <w:autoSpaceDN w:val="0"/>
        <w:adjustRightInd w:val="0"/>
        <w:rPr>
          <w:color w:val="000000"/>
        </w:rPr>
      </w:pPr>
      <w:r>
        <w:rPr>
          <w:b/>
          <w:bCs/>
          <w:color w:val="000000"/>
        </w:rPr>
        <w:t>Murłata 14/14 cm</w:t>
      </w:r>
    </w:p>
    <w:p w:rsidR="00806382" w:rsidRDefault="00806382">
      <w:pPr>
        <w:widowControl w:val="0"/>
        <w:autoSpaceDE w:val="0"/>
        <w:autoSpaceDN w:val="0"/>
        <w:adjustRightInd w:val="0"/>
        <w:rPr>
          <w:color w:val="000000"/>
        </w:rPr>
      </w:pPr>
      <w:r>
        <w:rPr>
          <w:b/>
          <w:bCs/>
          <w:color w:val="000000"/>
        </w:rPr>
        <w:t>Część murłaty leżąca na ścianie</w:t>
      </w:r>
    </w:p>
    <w:p w:rsidR="00806382" w:rsidRDefault="00806382">
      <w:pPr>
        <w:widowControl w:val="0"/>
        <w:autoSpaceDE w:val="0"/>
        <w:autoSpaceDN w:val="0"/>
        <w:adjustRightInd w:val="0"/>
        <w:rPr>
          <w:color w:val="000000"/>
        </w:rPr>
      </w:pPr>
      <w:r>
        <w:rPr>
          <w:color w:val="000000"/>
          <w:u w:val="single"/>
        </w:rPr>
        <w:t>Ekstremalne obciążenia obliczeniowe</w:t>
      </w:r>
    </w:p>
    <w:p w:rsidR="00806382" w:rsidRDefault="00806382">
      <w:pPr>
        <w:widowControl w:val="0"/>
        <w:autoSpaceDE w:val="0"/>
        <w:autoSpaceDN w:val="0"/>
        <w:adjustRightInd w:val="0"/>
        <w:rPr>
          <w:color w:val="000000"/>
        </w:rPr>
      </w:pPr>
      <w:proofErr w:type="spellStart"/>
      <w:r>
        <w:rPr>
          <w:color w:val="000000"/>
        </w:rPr>
        <w:t>q</w:t>
      </w:r>
      <w:r>
        <w:rPr>
          <w:color w:val="000000"/>
          <w:vertAlign w:val="subscript"/>
        </w:rPr>
        <w:t>z,max</w:t>
      </w:r>
      <w:proofErr w:type="spellEnd"/>
      <w:r>
        <w:rPr>
          <w:color w:val="000000"/>
        </w:rPr>
        <w:t xml:space="preserve"> = 6,19 </w:t>
      </w:r>
      <w:proofErr w:type="spellStart"/>
      <w:r>
        <w:rPr>
          <w:color w:val="000000"/>
        </w:rPr>
        <w:t>kN</w:t>
      </w:r>
      <w:proofErr w:type="spellEnd"/>
      <w:r>
        <w:rPr>
          <w:color w:val="000000"/>
        </w:rPr>
        <w:t xml:space="preserve">/m, </w:t>
      </w:r>
      <w:r>
        <w:rPr>
          <w:color w:val="000000"/>
        </w:rPr>
        <w:tab/>
      </w:r>
      <w:proofErr w:type="spellStart"/>
      <w:r>
        <w:rPr>
          <w:color w:val="000000"/>
        </w:rPr>
        <w:t>q</w:t>
      </w:r>
      <w:r>
        <w:rPr>
          <w:color w:val="000000"/>
          <w:vertAlign w:val="subscript"/>
        </w:rPr>
        <w:t>y,max</w:t>
      </w:r>
      <w:proofErr w:type="spellEnd"/>
      <w:r>
        <w:rPr>
          <w:color w:val="000000"/>
        </w:rPr>
        <w:t xml:space="preserve"> = 10,75 </w:t>
      </w:r>
      <w:proofErr w:type="spellStart"/>
      <w:r>
        <w:rPr>
          <w:color w:val="000000"/>
        </w:rPr>
        <w:t>kN</w:t>
      </w:r>
      <w:proofErr w:type="spellEnd"/>
      <w:r>
        <w:rPr>
          <w:color w:val="000000"/>
        </w:rPr>
        <w:t>/m</w:t>
      </w:r>
    </w:p>
    <w:p w:rsidR="00806382" w:rsidRDefault="00806382">
      <w:pPr>
        <w:widowControl w:val="0"/>
        <w:autoSpaceDE w:val="0"/>
        <w:autoSpaceDN w:val="0"/>
        <w:adjustRightInd w:val="0"/>
        <w:rPr>
          <w:color w:val="000000"/>
        </w:rPr>
      </w:pPr>
      <w:r>
        <w:rPr>
          <w:color w:val="000000"/>
          <w:u w:val="single"/>
        </w:rPr>
        <w:t>Maksymalne siły i naprężenia</w:t>
      </w:r>
    </w:p>
    <w:p w:rsidR="00806382" w:rsidRDefault="00806382">
      <w:pPr>
        <w:widowControl w:val="0"/>
        <w:autoSpaceDE w:val="0"/>
        <w:autoSpaceDN w:val="0"/>
        <w:adjustRightInd w:val="0"/>
        <w:rPr>
          <w:color w:val="000000"/>
        </w:rPr>
      </w:pPr>
      <w:r>
        <w:rPr>
          <w:color w:val="000000"/>
        </w:rPr>
        <w:t xml:space="preserve">decyduje kombinacja: </w:t>
      </w:r>
      <w:r>
        <w:rPr>
          <w:b/>
          <w:bCs/>
          <w:color w:val="000000"/>
        </w:rPr>
        <w:t>K2</w:t>
      </w:r>
      <w:r>
        <w:rPr>
          <w:color w:val="000000"/>
        </w:rPr>
        <w:t xml:space="preserve"> </w:t>
      </w:r>
      <w:proofErr w:type="spellStart"/>
      <w:r>
        <w:rPr>
          <w:color w:val="000000"/>
        </w:rPr>
        <w:t>stałe-max+śnieg</w:t>
      </w:r>
      <w:proofErr w:type="spellEnd"/>
    </w:p>
    <w:p w:rsidR="00806382" w:rsidRDefault="00806382">
      <w:pPr>
        <w:widowControl w:val="0"/>
        <w:autoSpaceDE w:val="0"/>
        <w:autoSpaceDN w:val="0"/>
        <w:adjustRightInd w:val="0"/>
        <w:rPr>
          <w:color w:val="000000"/>
        </w:rPr>
      </w:pPr>
      <w:proofErr w:type="spellStart"/>
      <w:r>
        <w:rPr>
          <w:color w:val="000000"/>
        </w:rPr>
        <w:t>M</w:t>
      </w:r>
      <w:r>
        <w:rPr>
          <w:color w:val="000000"/>
          <w:vertAlign w:val="subscript"/>
        </w:rPr>
        <w:t>z</w:t>
      </w:r>
      <w:proofErr w:type="spellEnd"/>
      <w:r>
        <w:rPr>
          <w:color w:val="000000"/>
        </w:rPr>
        <w:t xml:space="preserve"> = 3,73 </w:t>
      </w:r>
      <w:proofErr w:type="spellStart"/>
      <w:r>
        <w:rPr>
          <w:color w:val="000000"/>
        </w:rPr>
        <w:t>kNm</w:t>
      </w:r>
      <w:proofErr w:type="spellEnd"/>
    </w:p>
    <w:p w:rsidR="00806382" w:rsidRDefault="00806382">
      <w:pPr>
        <w:widowControl w:val="0"/>
        <w:autoSpaceDE w:val="0"/>
        <w:autoSpaceDN w:val="0"/>
        <w:adjustRightInd w:val="0"/>
        <w:rPr>
          <w:color w:val="000000"/>
        </w:rPr>
      </w:pPr>
      <w:proofErr w:type="spellStart"/>
      <w:r>
        <w:rPr>
          <w:color w:val="000000"/>
        </w:rPr>
        <w:t>f</w:t>
      </w:r>
      <w:r>
        <w:rPr>
          <w:color w:val="000000"/>
          <w:vertAlign w:val="subscript"/>
        </w:rPr>
        <w:t>m,z,d</w:t>
      </w:r>
      <w:proofErr w:type="spellEnd"/>
      <w:r>
        <w:rPr>
          <w:color w:val="000000"/>
        </w:rPr>
        <w:t xml:space="preserve"> = 14,77 </w:t>
      </w:r>
      <w:proofErr w:type="spellStart"/>
      <w:r>
        <w:rPr>
          <w:color w:val="000000"/>
        </w:rPr>
        <w:t>MPa</w:t>
      </w:r>
      <w:proofErr w:type="spellEnd"/>
    </w:p>
    <w:p w:rsidR="00806382" w:rsidRDefault="00806382">
      <w:pPr>
        <w:widowControl w:val="0"/>
        <w:autoSpaceDE w:val="0"/>
        <w:autoSpaceDN w:val="0"/>
        <w:adjustRightInd w:val="0"/>
        <w:rPr>
          <w:color w:val="000000"/>
        </w:rPr>
      </w:pPr>
      <w:r>
        <w:rPr>
          <w:rFonts w:ascii="Symbol" w:hAnsi="Symbol" w:cs="Symbol"/>
          <w:color w:val="000000"/>
        </w:rPr>
        <w:t></w:t>
      </w:r>
      <w:proofErr w:type="spellStart"/>
      <w:r>
        <w:rPr>
          <w:color w:val="000000"/>
          <w:vertAlign w:val="subscript"/>
        </w:rPr>
        <w:t>m,z,d</w:t>
      </w:r>
      <w:proofErr w:type="spellEnd"/>
      <w:r>
        <w:rPr>
          <w:color w:val="000000"/>
        </w:rPr>
        <w:t xml:space="preserve"> = 8,155 </w:t>
      </w:r>
      <w:proofErr w:type="spellStart"/>
      <w:r>
        <w:rPr>
          <w:color w:val="000000"/>
        </w:rPr>
        <w:t>MPa</w:t>
      </w:r>
      <w:proofErr w:type="spellEnd"/>
    </w:p>
    <w:p w:rsidR="00806382" w:rsidRDefault="00806382">
      <w:pPr>
        <w:widowControl w:val="0"/>
        <w:autoSpaceDE w:val="0"/>
        <w:autoSpaceDN w:val="0"/>
        <w:adjustRightInd w:val="0"/>
        <w:rPr>
          <w:color w:val="0000FF"/>
        </w:rPr>
      </w:pPr>
      <w:r>
        <w:rPr>
          <w:rFonts w:ascii="Symbol" w:hAnsi="Symbol" w:cs="Symbol"/>
          <w:color w:val="0000FF"/>
        </w:rPr>
        <w:t></w:t>
      </w:r>
      <w:proofErr w:type="spellStart"/>
      <w:r>
        <w:rPr>
          <w:color w:val="0000FF"/>
          <w:vertAlign w:val="subscript"/>
        </w:rPr>
        <w:t>m,z,d</w:t>
      </w:r>
      <w:proofErr w:type="spellEnd"/>
      <w:r>
        <w:rPr>
          <w:color w:val="0000FF"/>
        </w:rPr>
        <w:t>/</w:t>
      </w:r>
      <w:proofErr w:type="spellStart"/>
      <w:r>
        <w:rPr>
          <w:color w:val="0000FF"/>
        </w:rPr>
        <w:t>f</w:t>
      </w:r>
      <w:r>
        <w:rPr>
          <w:color w:val="0000FF"/>
          <w:vertAlign w:val="subscript"/>
        </w:rPr>
        <w:t>m,z,d</w:t>
      </w:r>
      <w:proofErr w:type="spellEnd"/>
      <w:r>
        <w:rPr>
          <w:color w:val="0000FF"/>
        </w:rPr>
        <w:t xml:space="preserve"> = 0,552  &lt;  1</w:t>
      </w:r>
    </w:p>
    <w:p w:rsidR="00806382" w:rsidRDefault="00806382">
      <w:pPr>
        <w:widowControl w:val="0"/>
        <w:autoSpaceDE w:val="0"/>
        <w:autoSpaceDN w:val="0"/>
        <w:adjustRightInd w:val="0"/>
        <w:rPr>
          <w:color w:val="000000"/>
        </w:rPr>
      </w:pPr>
    </w:p>
    <w:p w:rsidR="00806382" w:rsidRDefault="00806382">
      <w:pPr>
        <w:widowControl w:val="0"/>
        <w:autoSpaceDE w:val="0"/>
        <w:autoSpaceDN w:val="0"/>
        <w:adjustRightInd w:val="0"/>
        <w:rPr>
          <w:color w:val="000000"/>
        </w:rPr>
      </w:pPr>
      <w:r>
        <w:rPr>
          <w:b/>
          <w:bCs/>
          <w:color w:val="000000"/>
        </w:rPr>
        <w:t>Część wspornikowa murłaty</w:t>
      </w:r>
    </w:p>
    <w:p w:rsidR="00806382" w:rsidRDefault="00806382">
      <w:pPr>
        <w:widowControl w:val="0"/>
        <w:autoSpaceDE w:val="0"/>
        <w:autoSpaceDN w:val="0"/>
        <w:adjustRightInd w:val="0"/>
        <w:rPr>
          <w:color w:val="000000"/>
        </w:rPr>
      </w:pPr>
      <w:r>
        <w:rPr>
          <w:color w:val="000000"/>
          <w:u w:val="single"/>
        </w:rPr>
        <w:t>Ekstremalne obciążenia obliczeniowe</w:t>
      </w:r>
    </w:p>
    <w:p w:rsidR="00806382" w:rsidRPr="00806382" w:rsidRDefault="00806382">
      <w:pPr>
        <w:widowControl w:val="0"/>
        <w:autoSpaceDE w:val="0"/>
        <w:autoSpaceDN w:val="0"/>
        <w:adjustRightInd w:val="0"/>
        <w:rPr>
          <w:color w:val="000000"/>
          <w:lang w:val="en-US"/>
        </w:rPr>
      </w:pPr>
      <w:proofErr w:type="spellStart"/>
      <w:r w:rsidRPr="00806382">
        <w:rPr>
          <w:color w:val="000000"/>
          <w:lang w:val="en-US"/>
        </w:rPr>
        <w:t>q</w:t>
      </w:r>
      <w:r w:rsidRPr="00806382">
        <w:rPr>
          <w:color w:val="000000"/>
          <w:vertAlign w:val="subscript"/>
          <w:lang w:val="en-US"/>
        </w:rPr>
        <w:t>z,max</w:t>
      </w:r>
      <w:proofErr w:type="spellEnd"/>
      <w:r w:rsidRPr="00806382">
        <w:rPr>
          <w:color w:val="000000"/>
          <w:lang w:val="en-US"/>
        </w:rPr>
        <w:t xml:space="preserve"> = 6,19 </w:t>
      </w:r>
      <w:proofErr w:type="spellStart"/>
      <w:r w:rsidRPr="00806382">
        <w:rPr>
          <w:color w:val="000000"/>
          <w:lang w:val="en-US"/>
        </w:rPr>
        <w:t>kN</w:t>
      </w:r>
      <w:proofErr w:type="spellEnd"/>
      <w:r w:rsidRPr="00806382">
        <w:rPr>
          <w:color w:val="000000"/>
          <w:lang w:val="en-US"/>
        </w:rPr>
        <w:t xml:space="preserve">/m, </w:t>
      </w:r>
      <w:r w:rsidRPr="00806382">
        <w:rPr>
          <w:color w:val="000000"/>
          <w:lang w:val="en-US"/>
        </w:rPr>
        <w:tab/>
      </w:r>
      <w:proofErr w:type="spellStart"/>
      <w:r w:rsidRPr="00806382">
        <w:rPr>
          <w:color w:val="000000"/>
          <w:lang w:val="en-US"/>
        </w:rPr>
        <w:t>q</w:t>
      </w:r>
      <w:r w:rsidRPr="00806382">
        <w:rPr>
          <w:color w:val="000000"/>
          <w:vertAlign w:val="subscript"/>
          <w:lang w:val="en-US"/>
        </w:rPr>
        <w:t>y,max</w:t>
      </w:r>
      <w:proofErr w:type="spellEnd"/>
      <w:r w:rsidRPr="00806382">
        <w:rPr>
          <w:color w:val="000000"/>
          <w:lang w:val="en-US"/>
        </w:rPr>
        <w:t xml:space="preserve"> = 10,75 </w:t>
      </w:r>
      <w:proofErr w:type="spellStart"/>
      <w:r w:rsidRPr="00806382">
        <w:rPr>
          <w:color w:val="000000"/>
          <w:lang w:val="en-US"/>
        </w:rPr>
        <w:t>kN</w:t>
      </w:r>
      <w:proofErr w:type="spellEnd"/>
      <w:r w:rsidRPr="00806382">
        <w:rPr>
          <w:color w:val="000000"/>
          <w:lang w:val="en-US"/>
        </w:rPr>
        <w:t>/m</w:t>
      </w:r>
    </w:p>
    <w:p w:rsidR="00806382" w:rsidRDefault="00806382">
      <w:pPr>
        <w:widowControl w:val="0"/>
        <w:autoSpaceDE w:val="0"/>
        <w:autoSpaceDN w:val="0"/>
        <w:adjustRightInd w:val="0"/>
        <w:rPr>
          <w:color w:val="000000"/>
        </w:rPr>
      </w:pPr>
      <w:r>
        <w:rPr>
          <w:color w:val="000000"/>
          <w:u w:val="single"/>
        </w:rPr>
        <w:t>Maksymalne siły i naprężenia</w:t>
      </w:r>
    </w:p>
    <w:p w:rsidR="00806382" w:rsidRDefault="00806382">
      <w:pPr>
        <w:widowControl w:val="0"/>
        <w:autoSpaceDE w:val="0"/>
        <w:autoSpaceDN w:val="0"/>
        <w:adjustRightInd w:val="0"/>
        <w:rPr>
          <w:color w:val="000000"/>
        </w:rPr>
      </w:pPr>
      <w:r>
        <w:rPr>
          <w:color w:val="000000"/>
        </w:rPr>
        <w:t xml:space="preserve">decyduje kombinacja: </w:t>
      </w:r>
      <w:r>
        <w:rPr>
          <w:b/>
          <w:bCs/>
          <w:color w:val="000000"/>
        </w:rPr>
        <w:t>K2</w:t>
      </w:r>
      <w:r>
        <w:rPr>
          <w:color w:val="000000"/>
        </w:rPr>
        <w:t xml:space="preserve"> </w:t>
      </w:r>
      <w:proofErr w:type="spellStart"/>
      <w:r>
        <w:rPr>
          <w:color w:val="000000"/>
        </w:rPr>
        <w:t>stałe-max+śnieg</w:t>
      </w:r>
      <w:proofErr w:type="spellEnd"/>
    </w:p>
    <w:p w:rsidR="00806382" w:rsidRDefault="00806382">
      <w:pPr>
        <w:widowControl w:val="0"/>
        <w:autoSpaceDE w:val="0"/>
        <w:autoSpaceDN w:val="0"/>
        <w:adjustRightInd w:val="0"/>
        <w:rPr>
          <w:color w:val="000000"/>
        </w:rPr>
      </w:pPr>
      <w:r>
        <w:rPr>
          <w:color w:val="000000"/>
        </w:rPr>
        <w:t>M</w:t>
      </w:r>
      <w:r>
        <w:rPr>
          <w:color w:val="000000"/>
          <w:vertAlign w:val="subscript"/>
        </w:rPr>
        <w:t>y</w:t>
      </w:r>
      <w:r>
        <w:rPr>
          <w:color w:val="000000"/>
        </w:rPr>
        <w:t xml:space="preserve"> = 0,77 </w:t>
      </w:r>
      <w:proofErr w:type="spellStart"/>
      <w:r>
        <w:rPr>
          <w:color w:val="000000"/>
        </w:rPr>
        <w:t>kNm</w:t>
      </w:r>
      <w:proofErr w:type="spellEnd"/>
      <w:r>
        <w:rPr>
          <w:color w:val="000000"/>
        </w:rPr>
        <w:t xml:space="preserve">, </w:t>
      </w:r>
      <w:r>
        <w:rPr>
          <w:color w:val="000000"/>
        </w:rPr>
        <w:tab/>
      </w:r>
      <w:proofErr w:type="spellStart"/>
      <w:r>
        <w:rPr>
          <w:color w:val="000000"/>
        </w:rPr>
        <w:t>M</w:t>
      </w:r>
      <w:r>
        <w:rPr>
          <w:color w:val="000000"/>
          <w:vertAlign w:val="subscript"/>
        </w:rPr>
        <w:t>z</w:t>
      </w:r>
      <w:proofErr w:type="spellEnd"/>
      <w:r>
        <w:rPr>
          <w:color w:val="000000"/>
        </w:rPr>
        <w:t xml:space="preserve"> = 1,34 </w:t>
      </w:r>
      <w:proofErr w:type="spellStart"/>
      <w:r>
        <w:rPr>
          <w:color w:val="000000"/>
        </w:rPr>
        <w:t>kNm</w:t>
      </w:r>
      <w:proofErr w:type="spellEnd"/>
    </w:p>
    <w:p w:rsidR="00806382" w:rsidRDefault="00806382">
      <w:pPr>
        <w:widowControl w:val="0"/>
        <w:autoSpaceDE w:val="0"/>
        <w:autoSpaceDN w:val="0"/>
        <w:adjustRightInd w:val="0"/>
        <w:rPr>
          <w:color w:val="000000"/>
        </w:rPr>
      </w:pPr>
      <w:proofErr w:type="spellStart"/>
      <w:r>
        <w:rPr>
          <w:color w:val="000000"/>
        </w:rPr>
        <w:t>f</w:t>
      </w:r>
      <w:r>
        <w:rPr>
          <w:color w:val="000000"/>
          <w:vertAlign w:val="subscript"/>
        </w:rPr>
        <w:t>m,y,d</w:t>
      </w:r>
      <w:proofErr w:type="spellEnd"/>
      <w:r>
        <w:rPr>
          <w:color w:val="000000"/>
        </w:rPr>
        <w:t xml:space="preserve"> = 14,77 </w:t>
      </w:r>
      <w:proofErr w:type="spellStart"/>
      <w:r>
        <w:rPr>
          <w:color w:val="000000"/>
        </w:rPr>
        <w:t>MPa</w:t>
      </w:r>
      <w:proofErr w:type="spellEnd"/>
      <w:r>
        <w:rPr>
          <w:color w:val="000000"/>
        </w:rPr>
        <w:t xml:space="preserve">, </w:t>
      </w:r>
      <w:r>
        <w:rPr>
          <w:color w:val="000000"/>
        </w:rPr>
        <w:tab/>
      </w:r>
      <w:proofErr w:type="spellStart"/>
      <w:r>
        <w:rPr>
          <w:color w:val="000000"/>
        </w:rPr>
        <w:t>f</w:t>
      </w:r>
      <w:r>
        <w:rPr>
          <w:color w:val="000000"/>
          <w:vertAlign w:val="subscript"/>
        </w:rPr>
        <w:t>m,z,d</w:t>
      </w:r>
      <w:proofErr w:type="spellEnd"/>
      <w:r>
        <w:rPr>
          <w:color w:val="000000"/>
        </w:rPr>
        <w:t xml:space="preserve"> = 14,77 </w:t>
      </w:r>
      <w:proofErr w:type="spellStart"/>
      <w:r>
        <w:rPr>
          <w:color w:val="000000"/>
        </w:rPr>
        <w:t>MPa</w:t>
      </w:r>
      <w:proofErr w:type="spellEnd"/>
    </w:p>
    <w:p w:rsidR="00806382" w:rsidRDefault="00806382">
      <w:pPr>
        <w:widowControl w:val="0"/>
        <w:autoSpaceDE w:val="0"/>
        <w:autoSpaceDN w:val="0"/>
        <w:adjustRightInd w:val="0"/>
        <w:rPr>
          <w:color w:val="000000"/>
        </w:rPr>
      </w:pPr>
      <w:r>
        <w:rPr>
          <w:rFonts w:ascii="Symbol" w:hAnsi="Symbol" w:cs="Symbol"/>
          <w:color w:val="000000"/>
        </w:rPr>
        <w:t></w:t>
      </w:r>
      <w:proofErr w:type="spellStart"/>
      <w:r>
        <w:rPr>
          <w:color w:val="000000"/>
          <w:vertAlign w:val="subscript"/>
        </w:rPr>
        <w:t>m,y,d</w:t>
      </w:r>
      <w:proofErr w:type="spellEnd"/>
      <w:r>
        <w:rPr>
          <w:color w:val="000000"/>
        </w:rPr>
        <w:t xml:space="preserve"> = 1,69 </w:t>
      </w:r>
      <w:proofErr w:type="spellStart"/>
      <w:r>
        <w:rPr>
          <w:color w:val="000000"/>
        </w:rPr>
        <w:t>MPa</w:t>
      </w:r>
      <w:proofErr w:type="spellEnd"/>
      <w:r>
        <w:rPr>
          <w:color w:val="000000"/>
        </w:rPr>
        <w:t xml:space="preserve">, </w:t>
      </w:r>
      <w:r>
        <w:rPr>
          <w:color w:val="000000"/>
        </w:rPr>
        <w:tab/>
      </w:r>
      <w:r>
        <w:rPr>
          <w:rFonts w:ascii="Symbol" w:hAnsi="Symbol" w:cs="Symbol"/>
          <w:color w:val="000000"/>
        </w:rPr>
        <w:t></w:t>
      </w:r>
      <w:proofErr w:type="spellStart"/>
      <w:r>
        <w:rPr>
          <w:color w:val="000000"/>
          <w:vertAlign w:val="subscript"/>
        </w:rPr>
        <w:t>m,z,d</w:t>
      </w:r>
      <w:proofErr w:type="spellEnd"/>
      <w:r>
        <w:rPr>
          <w:color w:val="000000"/>
        </w:rPr>
        <w:t xml:space="preserve"> = 2,94 </w:t>
      </w:r>
      <w:proofErr w:type="spellStart"/>
      <w:r>
        <w:rPr>
          <w:color w:val="000000"/>
        </w:rPr>
        <w:t>MPa</w:t>
      </w:r>
      <w:proofErr w:type="spellEnd"/>
    </w:p>
    <w:p w:rsidR="00806382" w:rsidRDefault="00806382">
      <w:pPr>
        <w:widowControl w:val="0"/>
        <w:autoSpaceDE w:val="0"/>
        <w:autoSpaceDN w:val="0"/>
        <w:adjustRightInd w:val="0"/>
        <w:rPr>
          <w:color w:val="000000"/>
        </w:rPr>
      </w:pPr>
      <w:r>
        <w:rPr>
          <w:color w:val="000000"/>
        </w:rPr>
        <w:t>k</w:t>
      </w:r>
      <w:r>
        <w:rPr>
          <w:color w:val="000000"/>
          <w:vertAlign w:val="subscript"/>
        </w:rPr>
        <w:t>m</w:t>
      </w:r>
      <w:r>
        <w:rPr>
          <w:color w:val="000000"/>
        </w:rPr>
        <w:t xml:space="preserve"> = 0,7</w:t>
      </w:r>
    </w:p>
    <w:p w:rsidR="00806382" w:rsidRDefault="00806382">
      <w:pPr>
        <w:widowControl w:val="0"/>
        <w:autoSpaceDE w:val="0"/>
        <w:autoSpaceDN w:val="0"/>
        <w:adjustRightInd w:val="0"/>
        <w:rPr>
          <w:color w:val="0000FF"/>
        </w:rPr>
      </w:pPr>
      <w:r>
        <w:rPr>
          <w:rFonts w:ascii="Symbol" w:hAnsi="Symbol" w:cs="Symbol"/>
          <w:color w:val="0000FF"/>
        </w:rPr>
        <w:t></w:t>
      </w:r>
      <w:proofErr w:type="spellStart"/>
      <w:r>
        <w:rPr>
          <w:color w:val="0000FF"/>
          <w:vertAlign w:val="subscript"/>
        </w:rPr>
        <w:t>m,y,d</w:t>
      </w:r>
      <w:proofErr w:type="spellEnd"/>
      <w:r>
        <w:rPr>
          <w:color w:val="0000FF"/>
        </w:rPr>
        <w:t>/</w:t>
      </w:r>
      <w:proofErr w:type="spellStart"/>
      <w:r>
        <w:rPr>
          <w:color w:val="0000FF"/>
        </w:rPr>
        <w:t>f</w:t>
      </w:r>
      <w:r>
        <w:rPr>
          <w:color w:val="0000FF"/>
          <w:vertAlign w:val="subscript"/>
        </w:rPr>
        <w:t>m,y,d</w:t>
      </w:r>
      <w:proofErr w:type="spellEnd"/>
      <w:r>
        <w:rPr>
          <w:color w:val="0000FF"/>
        </w:rPr>
        <w:t xml:space="preserve"> + k</w:t>
      </w:r>
      <w:r>
        <w:rPr>
          <w:color w:val="0000FF"/>
          <w:vertAlign w:val="subscript"/>
        </w:rPr>
        <w:t>m</w:t>
      </w:r>
      <w:r>
        <w:rPr>
          <w:color w:val="0000FF"/>
        </w:rPr>
        <w:t>·</w:t>
      </w:r>
      <w:r>
        <w:rPr>
          <w:rFonts w:ascii="Symbol" w:hAnsi="Symbol" w:cs="Symbol"/>
          <w:color w:val="0000FF"/>
        </w:rPr>
        <w:t></w:t>
      </w:r>
      <w:proofErr w:type="spellStart"/>
      <w:r>
        <w:rPr>
          <w:color w:val="0000FF"/>
          <w:vertAlign w:val="subscript"/>
        </w:rPr>
        <w:t>m,z,d</w:t>
      </w:r>
      <w:proofErr w:type="spellEnd"/>
      <w:r>
        <w:rPr>
          <w:color w:val="0000FF"/>
        </w:rPr>
        <w:t>/</w:t>
      </w:r>
      <w:proofErr w:type="spellStart"/>
      <w:r>
        <w:rPr>
          <w:color w:val="0000FF"/>
        </w:rPr>
        <w:t>f</w:t>
      </w:r>
      <w:r>
        <w:rPr>
          <w:color w:val="0000FF"/>
          <w:vertAlign w:val="subscript"/>
        </w:rPr>
        <w:t>m,z,d</w:t>
      </w:r>
      <w:proofErr w:type="spellEnd"/>
      <w:r>
        <w:rPr>
          <w:color w:val="0000FF"/>
        </w:rPr>
        <w:t xml:space="preserve"> = 0,254  &lt;  1</w:t>
      </w:r>
    </w:p>
    <w:p w:rsidR="00806382" w:rsidRDefault="00806382">
      <w:pPr>
        <w:widowControl w:val="0"/>
        <w:autoSpaceDE w:val="0"/>
        <w:autoSpaceDN w:val="0"/>
        <w:adjustRightInd w:val="0"/>
        <w:rPr>
          <w:color w:val="0000FF"/>
        </w:rPr>
      </w:pPr>
      <w:r>
        <w:rPr>
          <w:color w:val="0000FF"/>
        </w:rPr>
        <w:t>k</w:t>
      </w:r>
      <w:r>
        <w:rPr>
          <w:color w:val="0000FF"/>
          <w:vertAlign w:val="subscript"/>
        </w:rPr>
        <w:t>m</w:t>
      </w:r>
      <w:r>
        <w:rPr>
          <w:color w:val="0000FF"/>
        </w:rPr>
        <w:t>·</w:t>
      </w:r>
      <w:r>
        <w:rPr>
          <w:rFonts w:ascii="Symbol" w:hAnsi="Symbol" w:cs="Symbol"/>
          <w:color w:val="0000FF"/>
        </w:rPr>
        <w:t></w:t>
      </w:r>
      <w:proofErr w:type="spellStart"/>
      <w:r>
        <w:rPr>
          <w:color w:val="0000FF"/>
          <w:vertAlign w:val="subscript"/>
        </w:rPr>
        <w:t>m,y,d</w:t>
      </w:r>
      <w:proofErr w:type="spellEnd"/>
      <w:r>
        <w:rPr>
          <w:color w:val="0000FF"/>
        </w:rPr>
        <w:t>/</w:t>
      </w:r>
      <w:proofErr w:type="spellStart"/>
      <w:r>
        <w:rPr>
          <w:color w:val="0000FF"/>
        </w:rPr>
        <w:t>f</w:t>
      </w:r>
      <w:r>
        <w:rPr>
          <w:color w:val="0000FF"/>
          <w:vertAlign w:val="subscript"/>
        </w:rPr>
        <w:t>m,y,d</w:t>
      </w:r>
      <w:proofErr w:type="spellEnd"/>
      <w:r>
        <w:rPr>
          <w:color w:val="0000FF"/>
        </w:rPr>
        <w:t xml:space="preserve"> + </w:t>
      </w:r>
      <w:r>
        <w:rPr>
          <w:rFonts w:ascii="Symbol" w:hAnsi="Symbol" w:cs="Symbol"/>
          <w:color w:val="0000FF"/>
        </w:rPr>
        <w:t></w:t>
      </w:r>
      <w:proofErr w:type="spellStart"/>
      <w:r>
        <w:rPr>
          <w:color w:val="0000FF"/>
          <w:vertAlign w:val="subscript"/>
        </w:rPr>
        <w:t>m,z,d</w:t>
      </w:r>
      <w:proofErr w:type="spellEnd"/>
      <w:r>
        <w:rPr>
          <w:color w:val="0000FF"/>
        </w:rPr>
        <w:t>/</w:t>
      </w:r>
      <w:proofErr w:type="spellStart"/>
      <w:r>
        <w:rPr>
          <w:color w:val="0000FF"/>
        </w:rPr>
        <w:t>f</w:t>
      </w:r>
      <w:r>
        <w:rPr>
          <w:color w:val="0000FF"/>
          <w:vertAlign w:val="subscript"/>
        </w:rPr>
        <w:t>m,z,d</w:t>
      </w:r>
      <w:proofErr w:type="spellEnd"/>
      <w:r>
        <w:rPr>
          <w:color w:val="0000FF"/>
        </w:rPr>
        <w:t xml:space="preserve"> = 0,279  &lt;  1</w:t>
      </w:r>
    </w:p>
    <w:p w:rsidR="000445D6" w:rsidRDefault="000445D6">
      <w:pPr>
        <w:widowControl w:val="0"/>
        <w:autoSpaceDE w:val="0"/>
        <w:autoSpaceDN w:val="0"/>
        <w:adjustRightInd w:val="0"/>
        <w:rPr>
          <w:color w:val="0000FF"/>
        </w:rPr>
      </w:pPr>
    </w:p>
    <w:p w:rsidR="000445D6" w:rsidRDefault="000445D6">
      <w:pPr>
        <w:widowControl w:val="0"/>
        <w:autoSpaceDE w:val="0"/>
        <w:autoSpaceDN w:val="0"/>
        <w:adjustRightInd w:val="0"/>
        <w:rPr>
          <w:color w:val="0000FF"/>
        </w:rPr>
      </w:pPr>
    </w:p>
    <w:p w:rsidR="000445D6" w:rsidRDefault="000445D6">
      <w:pPr>
        <w:widowControl w:val="0"/>
        <w:autoSpaceDE w:val="0"/>
        <w:autoSpaceDN w:val="0"/>
        <w:adjustRightInd w:val="0"/>
        <w:rPr>
          <w:color w:val="0000FF"/>
        </w:rPr>
      </w:pPr>
    </w:p>
    <w:p w:rsidR="00806382" w:rsidRDefault="00806382">
      <w:pPr>
        <w:widowControl w:val="0"/>
        <w:autoSpaceDE w:val="0"/>
        <w:autoSpaceDN w:val="0"/>
        <w:adjustRightInd w:val="0"/>
        <w:rPr>
          <w:color w:val="000000"/>
        </w:rPr>
      </w:pPr>
      <w:r>
        <w:rPr>
          <w:color w:val="000000"/>
          <w:u w:val="single"/>
        </w:rPr>
        <w:lastRenderedPageBreak/>
        <w:t>Maksymalne ugięcie:</w:t>
      </w:r>
    </w:p>
    <w:p w:rsidR="00806382" w:rsidRDefault="00806382">
      <w:pPr>
        <w:widowControl w:val="0"/>
        <w:autoSpaceDE w:val="0"/>
        <w:autoSpaceDN w:val="0"/>
        <w:adjustRightInd w:val="0"/>
        <w:rPr>
          <w:color w:val="000000"/>
        </w:rPr>
      </w:pPr>
      <w:r>
        <w:rPr>
          <w:color w:val="000000"/>
        </w:rPr>
        <w:t xml:space="preserve">decyduje kombinacja: </w:t>
      </w:r>
      <w:r>
        <w:rPr>
          <w:b/>
          <w:bCs/>
          <w:color w:val="000000"/>
        </w:rPr>
        <w:t>K2</w:t>
      </w:r>
      <w:r>
        <w:rPr>
          <w:color w:val="000000"/>
        </w:rPr>
        <w:t xml:space="preserve"> </w:t>
      </w:r>
      <w:proofErr w:type="spellStart"/>
      <w:r>
        <w:rPr>
          <w:color w:val="000000"/>
        </w:rPr>
        <w:t>stałe-max+śnieg</w:t>
      </w:r>
      <w:proofErr w:type="spellEnd"/>
    </w:p>
    <w:p w:rsidR="002420A0" w:rsidRPr="000445D6" w:rsidRDefault="00806382" w:rsidP="000445D6">
      <w:pPr>
        <w:widowControl w:val="0"/>
        <w:autoSpaceDE w:val="0"/>
        <w:autoSpaceDN w:val="0"/>
        <w:adjustRightInd w:val="0"/>
        <w:rPr>
          <w:color w:val="0000FF"/>
          <w:lang w:val="en-US"/>
        </w:rPr>
      </w:pPr>
      <w:proofErr w:type="spellStart"/>
      <w:r w:rsidRPr="00806382">
        <w:rPr>
          <w:color w:val="0000FF"/>
          <w:lang w:val="en-US"/>
        </w:rPr>
        <w:t>u</w:t>
      </w:r>
      <w:r w:rsidRPr="00806382">
        <w:rPr>
          <w:color w:val="0000FF"/>
          <w:vertAlign w:val="subscript"/>
          <w:lang w:val="en-US"/>
        </w:rPr>
        <w:t>fin</w:t>
      </w:r>
      <w:proofErr w:type="spellEnd"/>
      <w:r w:rsidRPr="00806382">
        <w:rPr>
          <w:color w:val="0000FF"/>
          <w:lang w:val="en-US"/>
        </w:rPr>
        <w:t xml:space="preserve"> = 0,30 mm  &lt;  </w:t>
      </w:r>
      <w:proofErr w:type="spellStart"/>
      <w:r w:rsidRPr="00806382">
        <w:rPr>
          <w:color w:val="0000FF"/>
          <w:lang w:val="en-US"/>
        </w:rPr>
        <w:t>u</w:t>
      </w:r>
      <w:r w:rsidRPr="00806382">
        <w:rPr>
          <w:color w:val="0000FF"/>
          <w:vertAlign w:val="subscript"/>
          <w:lang w:val="en-US"/>
        </w:rPr>
        <w:t>net,fin</w:t>
      </w:r>
      <w:proofErr w:type="spellEnd"/>
      <w:r w:rsidRPr="00806382">
        <w:rPr>
          <w:color w:val="0000FF"/>
          <w:lang w:val="en-US"/>
        </w:rPr>
        <w:t xml:space="preserve"> = 2·l / 200 =  2·500/ 200 = 5,00 mm     (6,0%)</w:t>
      </w:r>
    </w:p>
    <w:p w:rsidR="00044AF1" w:rsidRPr="00806382" w:rsidRDefault="00044AF1" w:rsidP="003A4E20">
      <w:pPr>
        <w:widowControl w:val="0"/>
        <w:autoSpaceDE w:val="0"/>
        <w:autoSpaceDN w:val="0"/>
        <w:adjustRightInd w:val="0"/>
        <w:rPr>
          <w:color w:val="000000"/>
          <w:lang w:val="en-US"/>
        </w:rPr>
      </w:pPr>
    </w:p>
    <w:p w:rsidR="003A4E20" w:rsidRPr="00806382" w:rsidRDefault="003A4E20" w:rsidP="00F971DE">
      <w:pPr>
        <w:jc w:val="right"/>
        <w:rPr>
          <w:lang w:val="en-US"/>
        </w:rPr>
      </w:pPr>
    </w:p>
    <w:p w:rsidR="003A4E20" w:rsidRPr="00806382" w:rsidRDefault="003A4E20" w:rsidP="00F971DE">
      <w:pPr>
        <w:jc w:val="right"/>
        <w:rPr>
          <w:lang w:val="en-US"/>
        </w:rPr>
      </w:pPr>
    </w:p>
    <w:p w:rsidR="00CE71FE" w:rsidRDefault="00F971DE" w:rsidP="00F971DE">
      <w:pPr>
        <w:jc w:val="right"/>
      </w:pPr>
      <w:r>
        <w:t>Koniec obliczeń.</w:t>
      </w:r>
    </w:p>
    <w:p w:rsidR="000445D6" w:rsidRPr="00C851F8" w:rsidRDefault="000445D6" w:rsidP="00F971DE">
      <w:pPr>
        <w:jc w:val="right"/>
      </w:pPr>
    </w:p>
    <w:p w:rsidR="005B0830" w:rsidRPr="00C851F8" w:rsidRDefault="005B0830" w:rsidP="009D53F5">
      <w:pPr>
        <w:ind w:left="3828"/>
        <w:jc w:val="left"/>
      </w:pPr>
    </w:p>
    <w:p w:rsidR="005B0830" w:rsidRPr="00C851F8" w:rsidRDefault="005B0830" w:rsidP="009D53F5">
      <w:pPr>
        <w:ind w:left="3828"/>
        <w:jc w:val="left"/>
      </w:pPr>
    </w:p>
    <w:p w:rsidR="009D53F5" w:rsidRDefault="009D53F5" w:rsidP="009D53F5">
      <w:pPr>
        <w:ind w:left="3828"/>
        <w:jc w:val="left"/>
      </w:pPr>
      <w:r>
        <w:t>projektował</w:t>
      </w:r>
      <w:r w:rsidRPr="00C60A5D">
        <w:t xml:space="preserve">: </w:t>
      </w:r>
      <w:r>
        <w:tab/>
      </w:r>
      <w:r>
        <w:tab/>
      </w:r>
      <w:r>
        <w:tab/>
      </w:r>
    </w:p>
    <w:p w:rsidR="009D53F5" w:rsidRPr="00665E22" w:rsidRDefault="009D53F5" w:rsidP="009D53F5">
      <w:pPr>
        <w:ind w:left="3828"/>
        <w:jc w:val="left"/>
        <w:rPr>
          <w:b/>
        </w:rPr>
      </w:pPr>
      <w:r w:rsidRPr="00665E22">
        <w:rPr>
          <w:b/>
        </w:rPr>
        <w:t xml:space="preserve">mgr inż. </w:t>
      </w:r>
      <w:r>
        <w:rPr>
          <w:b/>
        </w:rPr>
        <w:t xml:space="preserve"> </w:t>
      </w:r>
      <w:r w:rsidR="005B0830">
        <w:rPr>
          <w:b/>
        </w:rPr>
        <w:t>Wojciech Górecki</w:t>
      </w:r>
      <w:r w:rsidRPr="00665E22">
        <w:rPr>
          <w:b/>
        </w:rPr>
        <w:t xml:space="preserve"> </w:t>
      </w:r>
    </w:p>
    <w:p w:rsidR="009D53F5" w:rsidRDefault="009D53F5" w:rsidP="009D53F5">
      <w:pPr>
        <w:ind w:left="3828"/>
        <w:jc w:val="left"/>
        <w:rPr>
          <w:rFonts w:asciiTheme="minorHAnsi" w:hAnsiTheme="minorHAnsi" w:cs="Arial"/>
          <w:i/>
          <w:sz w:val="16"/>
          <w:szCs w:val="16"/>
        </w:rPr>
      </w:pPr>
      <w:r w:rsidRPr="002029EF">
        <w:rPr>
          <w:i/>
          <w:sz w:val="18"/>
          <w:szCs w:val="18"/>
        </w:rPr>
        <w:t xml:space="preserve">nr </w:t>
      </w:r>
      <w:proofErr w:type="spellStart"/>
      <w:r w:rsidRPr="002029EF">
        <w:rPr>
          <w:i/>
          <w:sz w:val="18"/>
          <w:szCs w:val="18"/>
        </w:rPr>
        <w:t>upr</w:t>
      </w:r>
      <w:proofErr w:type="spellEnd"/>
      <w:r w:rsidRPr="002029EF">
        <w:rPr>
          <w:i/>
          <w:sz w:val="18"/>
          <w:szCs w:val="18"/>
        </w:rPr>
        <w:t xml:space="preserve">. </w:t>
      </w:r>
      <w:r w:rsidR="005B0830">
        <w:rPr>
          <w:rFonts w:asciiTheme="minorHAnsi" w:hAnsiTheme="minorHAnsi" w:cs="Arial"/>
          <w:i/>
          <w:sz w:val="16"/>
          <w:szCs w:val="16"/>
        </w:rPr>
        <w:t>WA-181/02</w:t>
      </w:r>
      <w:r>
        <w:rPr>
          <w:rFonts w:asciiTheme="minorHAnsi" w:hAnsiTheme="minorHAnsi" w:cs="Arial"/>
          <w:i/>
          <w:sz w:val="16"/>
          <w:szCs w:val="16"/>
        </w:rPr>
        <w:t xml:space="preserve"> </w:t>
      </w:r>
    </w:p>
    <w:p w:rsidR="005B0830" w:rsidRDefault="005B0830" w:rsidP="00E42ACF">
      <w:pPr>
        <w:ind w:left="3828"/>
        <w:jc w:val="left"/>
        <w:rPr>
          <w:rFonts w:asciiTheme="minorHAnsi" w:hAnsiTheme="minorHAnsi" w:cs="Arial"/>
          <w:i/>
          <w:sz w:val="16"/>
          <w:szCs w:val="16"/>
        </w:rPr>
      </w:pPr>
    </w:p>
    <w:p w:rsidR="00E80828" w:rsidRPr="00E80828" w:rsidRDefault="00E80828" w:rsidP="00E80828">
      <w:pPr>
        <w:keepNext/>
        <w:pageBreakBefore/>
        <w:spacing w:before="240" w:after="60"/>
        <w:jc w:val="center"/>
        <w:outlineLvl w:val="0"/>
        <w:rPr>
          <w:rFonts w:cs="Times New Roman"/>
          <w:b/>
          <w:bCs/>
          <w:kern w:val="32"/>
          <w:sz w:val="28"/>
          <w:szCs w:val="28"/>
        </w:rPr>
      </w:pPr>
      <w:bookmarkStart w:id="307" w:name="_Toc378085918"/>
      <w:bookmarkStart w:id="308" w:name="_Toc516300000"/>
      <w:r w:rsidRPr="00E80828">
        <w:rPr>
          <w:rFonts w:cs="Times New Roman"/>
          <w:b/>
          <w:bCs/>
          <w:kern w:val="32"/>
          <w:sz w:val="28"/>
          <w:szCs w:val="28"/>
        </w:rPr>
        <w:lastRenderedPageBreak/>
        <w:t xml:space="preserve">Część </w:t>
      </w:r>
      <w:r>
        <w:rPr>
          <w:rFonts w:cs="Times New Roman"/>
          <w:b/>
          <w:bCs/>
          <w:kern w:val="32"/>
          <w:sz w:val="28"/>
          <w:szCs w:val="28"/>
        </w:rPr>
        <w:t>6</w:t>
      </w:r>
      <w:r w:rsidRPr="00E80828">
        <w:rPr>
          <w:rFonts w:cs="Times New Roman"/>
          <w:b/>
          <w:bCs/>
          <w:kern w:val="32"/>
          <w:sz w:val="28"/>
          <w:szCs w:val="28"/>
        </w:rPr>
        <w:t>: Ekspertyza techniczna</w:t>
      </w:r>
      <w:bookmarkEnd w:id="307"/>
      <w:r w:rsidRPr="00E80828">
        <w:rPr>
          <w:rFonts w:cs="Times New Roman"/>
          <w:b/>
          <w:bCs/>
          <w:kern w:val="32"/>
          <w:sz w:val="28"/>
          <w:szCs w:val="28"/>
        </w:rPr>
        <w:t xml:space="preserve"> </w:t>
      </w:r>
    </w:p>
    <w:p w:rsidR="00E80828" w:rsidRPr="00E80828" w:rsidRDefault="00E80828" w:rsidP="00953C36">
      <w:pPr>
        <w:keepNext/>
        <w:numPr>
          <w:ilvl w:val="0"/>
          <w:numId w:val="49"/>
        </w:numPr>
        <w:spacing w:before="120" w:after="60"/>
        <w:outlineLvl w:val="1"/>
        <w:rPr>
          <w:rFonts w:cs="Times New Roman"/>
          <w:b/>
          <w:bCs/>
          <w:caps/>
          <w:sz w:val="22"/>
          <w:szCs w:val="22"/>
        </w:rPr>
      </w:pPr>
      <w:bookmarkStart w:id="309" w:name="_Toc378085919"/>
      <w:r w:rsidRPr="00E80828">
        <w:rPr>
          <w:rFonts w:cs="Times New Roman"/>
          <w:b/>
          <w:bCs/>
          <w:caps/>
          <w:sz w:val="22"/>
          <w:szCs w:val="22"/>
        </w:rPr>
        <w:t>dane ogólne</w:t>
      </w:r>
      <w:bookmarkEnd w:id="309"/>
    </w:p>
    <w:p w:rsidR="00E80828" w:rsidRPr="00E80828" w:rsidRDefault="00E80828" w:rsidP="00E80828">
      <w:pPr>
        <w:spacing w:after="200" w:line="276" w:lineRule="auto"/>
        <w:contextualSpacing/>
        <w:jc w:val="left"/>
        <w:rPr>
          <w:rFonts w:cs="Times New Roman"/>
          <w:b/>
          <w:sz w:val="22"/>
          <w:szCs w:val="22"/>
        </w:rPr>
      </w:pPr>
      <w:r w:rsidRPr="00E80828">
        <w:rPr>
          <w:rFonts w:cs="Times New Roman"/>
          <w:b/>
          <w:sz w:val="22"/>
          <w:szCs w:val="22"/>
        </w:rPr>
        <w:t>1.1 PODSTAWA OPRACOWANIA EKSPERTYZY:</w:t>
      </w:r>
    </w:p>
    <w:p w:rsidR="00E80828" w:rsidRPr="00E80828" w:rsidRDefault="00E80828" w:rsidP="00953C36">
      <w:pPr>
        <w:numPr>
          <w:ilvl w:val="0"/>
          <w:numId w:val="46"/>
        </w:numPr>
        <w:ind w:hanging="357"/>
        <w:contextualSpacing/>
        <w:rPr>
          <w:rFonts w:cs="Times New Roman"/>
        </w:rPr>
      </w:pPr>
      <w:r w:rsidRPr="00E80828">
        <w:rPr>
          <w:rFonts w:cs="Times New Roman"/>
        </w:rPr>
        <w:t>Zlecenie Inwestora;</w:t>
      </w:r>
    </w:p>
    <w:p w:rsidR="00E80828" w:rsidRPr="00E80828" w:rsidRDefault="00E80828" w:rsidP="00953C36">
      <w:pPr>
        <w:numPr>
          <w:ilvl w:val="0"/>
          <w:numId w:val="46"/>
        </w:numPr>
        <w:ind w:hanging="357"/>
        <w:contextualSpacing/>
        <w:rPr>
          <w:rFonts w:cs="Times New Roman"/>
        </w:rPr>
      </w:pPr>
      <w:r w:rsidRPr="00E80828">
        <w:rPr>
          <w:rFonts w:cs="Times New Roman"/>
        </w:rPr>
        <w:t>Wizja lokalna;</w:t>
      </w:r>
    </w:p>
    <w:p w:rsidR="00E80828" w:rsidRPr="00E80828" w:rsidRDefault="00E80828" w:rsidP="00953C36">
      <w:pPr>
        <w:numPr>
          <w:ilvl w:val="0"/>
          <w:numId w:val="46"/>
        </w:numPr>
        <w:ind w:hanging="357"/>
        <w:contextualSpacing/>
        <w:rPr>
          <w:rFonts w:cs="Times New Roman"/>
        </w:rPr>
      </w:pPr>
      <w:r w:rsidRPr="00E80828">
        <w:rPr>
          <w:rFonts w:cs="Times New Roman"/>
        </w:rPr>
        <w:t>Ustawa - prawo budowlane z dnia</w:t>
      </w:r>
      <w:r w:rsidR="00F301F3">
        <w:rPr>
          <w:rFonts w:cs="Times New Roman"/>
        </w:rPr>
        <w:t xml:space="preserve"> 07 lipca 1994 r. (Dz. U. z 2018 r.  poz. 1202</w:t>
      </w:r>
      <w:r w:rsidRPr="00E80828">
        <w:rPr>
          <w:rFonts w:cs="Times New Roman"/>
        </w:rPr>
        <w:t xml:space="preserve"> z </w:t>
      </w:r>
      <w:proofErr w:type="spellStart"/>
      <w:r w:rsidRPr="00E80828">
        <w:rPr>
          <w:rFonts w:cs="Times New Roman"/>
        </w:rPr>
        <w:t>późn</w:t>
      </w:r>
      <w:proofErr w:type="spellEnd"/>
      <w:r w:rsidRPr="00E80828">
        <w:rPr>
          <w:rFonts w:cs="Times New Roman"/>
        </w:rPr>
        <w:t>. zm.) oraz wydane na jej podstawie akty wykonawcze, a w szczególności:</w:t>
      </w:r>
    </w:p>
    <w:p w:rsidR="00E80828" w:rsidRPr="00E80828" w:rsidRDefault="00E80828" w:rsidP="00953C36">
      <w:pPr>
        <w:numPr>
          <w:ilvl w:val="0"/>
          <w:numId w:val="45"/>
        </w:numPr>
        <w:ind w:hanging="357"/>
        <w:contextualSpacing/>
        <w:rPr>
          <w:rFonts w:cs="Times New Roman"/>
        </w:rPr>
      </w:pPr>
      <w:r w:rsidRPr="00E80828">
        <w:rPr>
          <w:rFonts w:cs="Times New Roman"/>
        </w:rPr>
        <w:t xml:space="preserve">Rozporządzenie Ministra Infrastruktury z dnia 12 kwietnia 2002 r. </w:t>
      </w:r>
      <w:r w:rsidRPr="00E80828">
        <w:rPr>
          <w:rFonts w:cs="Times New Roman"/>
        </w:rPr>
        <w:br/>
        <w:t>w sprawie warunków technicznych jakim powinny odpowiadać budynki i ich usytuowanie;</w:t>
      </w:r>
    </w:p>
    <w:p w:rsidR="00E80828" w:rsidRPr="00E80828" w:rsidRDefault="00E80828" w:rsidP="00953C36">
      <w:pPr>
        <w:numPr>
          <w:ilvl w:val="0"/>
          <w:numId w:val="45"/>
        </w:numPr>
        <w:ind w:hanging="357"/>
        <w:contextualSpacing/>
        <w:rPr>
          <w:rFonts w:cs="Times New Roman"/>
        </w:rPr>
      </w:pPr>
      <w:r w:rsidRPr="00E80828">
        <w:rPr>
          <w:rFonts w:cs="Times New Roman"/>
        </w:rPr>
        <w:t xml:space="preserve">Rozporządzenie Ministra Infrastruktury z dnia 2 września 2004 r. </w:t>
      </w:r>
      <w:r w:rsidRPr="00E80828">
        <w:rPr>
          <w:rFonts w:cs="Times New Roman"/>
        </w:rPr>
        <w:br/>
        <w:t>sprawie szczegółowego zakresu i formy dokumentacji projektowej, specyfikacji technicznych oraz programu funkcjonalno- użytkowego;</w:t>
      </w:r>
    </w:p>
    <w:p w:rsidR="00E80828" w:rsidRPr="00E80828" w:rsidRDefault="00E80828" w:rsidP="00E80828">
      <w:pPr>
        <w:ind w:left="1800"/>
        <w:rPr>
          <w:rFonts w:cs="Times New Roman"/>
          <w:sz w:val="12"/>
          <w:szCs w:val="12"/>
        </w:rPr>
      </w:pPr>
    </w:p>
    <w:p w:rsidR="00E80828" w:rsidRPr="00E80828" w:rsidRDefault="00E80828" w:rsidP="00E80828">
      <w:pPr>
        <w:spacing w:after="200" w:line="276" w:lineRule="auto"/>
        <w:contextualSpacing/>
        <w:jc w:val="left"/>
        <w:rPr>
          <w:rFonts w:cs="Times New Roman"/>
          <w:b/>
          <w:sz w:val="22"/>
          <w:szCs w:val="22"/>
        </w:rPr>
      </w:pPr>
      <w:r w:rsidRPr="00E80828">
        <w:rPr>
          <w:rFonts w:cs="Times New Roman"/>
          <w:b/>
          <w:sz w:val="22"/>
          <w:szCs w:val="22"/>
        </w:rPr>
        <w:t>1.2 PRZEDMIOT EKSPERTYZY</w:t>
      </w:r>
    </w:p>
    <w:p w:rsidR="00E80828" w:rsidRPr="00E80828" w:rsidRDefault="00E80828" w:rsidP="00E80828">
      <w:pPr>
        <w:rPr>
          <w:rFonts w:cs="Times New Roman"/>
        </w:rPr>
      </w:pPr>
      <w:r w:rsidRPr="00E80828">
        <w:rPr>
          <w:rFonts w:cs="Times New Roman"/>
        </w:rPr>
        <w:t xml:space="preserve">Przedmiotem ekspertyzy jest budynek </w:t>
      </w:r>
      <w:r w:rsidR="00433E60">
        <w:rPr>
          <w:rFonts w:cs="Times New Roman"/>
        </w:rPr>
        <w:t>mieszkalno – usługowy „</w:t>
      </w:r>
      <w:r w:rsidR="002420A0">
        <w:rPr>
          <w:rFonts w:cs="Times New Roman"/>
        </w:rPr>
        <w:t>Dom Nauczyciela</w:t>
      </w:r>
      <w:r w:rsidR="00433E60">
        <w:rPr>
          <w:rFonts w:cs="Times New Roman"/>
        </w:rPr>
        <w:t>”</w:t>
      </w:r>
      <w:r w:rsidR="002420A0">
        <w:rPr>
          <w:rFonts w:cs="Times New Roman"/>
        </w:rPr>
        <w:t xml:space="preserve"> w którym funkcjonuje punkt przedszkolny przeznaczony do rozbudowy, przebudowy i zmiany sposobu użytkowania na żłobek</w:t>
      </w:r>
      <w:r w:rsidR="00F301F3">
        <w:rPr>
          <w:rFonts w:cs="Times New Roman"/>
        </w:rPr>
        <w:t xml:space="preserve"> (1)</w:t>
      </w:r>
      <w:r w:rsidRPr="00E80828">
        <w:rPr>
          <w:rFonts w:cs="Times New Roman"/>
        </w:rPr>
        <w:t xml:space="preserve"> usy</w:t>
      </w:r>
      <w:r w:rsidR="00F301F3">
        <w:rPr>
          <w:rFonts w:cs="Times New Roman"/>
        </w:rPr>
        <w:t>t</w:t>
      </w:r>
      <w:r w:rsidR="002420A0">
        <w:rPr>
          <w:rFonts w:cs="Times New Roman"/>
        </w:rPr>
        <w:t>uowany na działce o nr ewid. 149 w obrębie ewid. 0020</w:t>
      </w:r>
      <w:r w:rsidRPr="00E80828">
        <w:rPr>
          <w:rFonts w:cs="Times New Roman"/>
        </w:rPr>
        <w:t xml:space="preserve"> </w:t>
      </w:r>
      <w:r w:rsidR="00F301F3">
        <w:rPr>
          <w:rFonts w:cs="Times New Roman"/>
        </w:rPr>
        <w:t>Kr</w:t>
      </w:r>
      <w:r w:rsidR="002420A0">
        <w:rPr>
          <w:rFonts w:cs="Times New Roman"/>
        </w:rPr>
        <w:t>uszew.</w:t>
      </w:r>
    </w:p>
    <w:p w:rsidR="00E80828" w:rsidRPr="00E80828" w:rsidRDefault="00E80828" w:rsidP="00E80828">
      <w:pPr>
        <w:ind w:left="1080"/>
        <w:rPr>
          <w:rFonts w:cs="Times New Roman"/>
          <w:sz w:val="24"/>
          <w:szCs w:val="24"/>
        </w:rPr>
      </w:pPr>
    </w:p>
    <w:p w:rsidR="00E80828" w:rsidRPr="00E80828" w:rsidRDefault="00E80828" w:rsidP="00E80828">
      <w:pPr>
        <w:spacing w:after="200" w:line="276" w:lineRule="auto"/>
        <w:contextualSpacing/>
        <w:jc w:val="left"/>
        <w:rPr>
          <w:rFonts w:cs="Times New Roman"/>
          <w:b/>
          <w:sz w:val="22"/>
          <w:szCs w:val="22"/>
        </w:rPr>
      </w:pPr>
      <w:r w:rsidRPr="00E80828">
        <w:rPr>
          <w:rFonts w:cs="Times New Roman"/>
          <w:b/>
          <w:sz w:val="22"/>
          <w:szCs w:val="22"/>
        </w:rPr>
        <w:t>1.3 CEL EKSPERTYZY</w:t>
      </w:r>
    </w:p>
    <w:p w:rsidR="00E80828" w:rsidRPr="00E80828" w:rsidRDefault="00E80828" w:rsidP="00E80828">
      <w:pPr>
        <w:rPr>
          <w:rFonts w:cs="Times New Roman"/>
        </w:rPr>
      </w:pPr>
      <w:r w:rsidRPr="00E80828">
        <w:rPr>
          <w:rFonts w:cs="Times New Roman"/>
        </w:rPr>
        <w:t>Celem ekspertyzy jest:</w:t>
      </w:r>
    </w:p>
    <w:p w:rsidR="00E80828" w:rsidRPr="00E80828" w:rsidRDefault="00E80828" w:rsidP="00953C36">
      <w:pPr>
        <w:numPr>
          <w:ilvl w:val="0"/>
          <w:numId w:val="47"/>
        </w:numPr>
        <w:contextualSpacing/>
        <w:rPr>
          <w:rFonts w:cs="Times New Roman"/>
        </w:rPr>
      </w:pPr>
      <w:r w:rsidRPr="00E80828">
        <w:rPr>
          <w:rFonts w:cs="Times New Roman"/>
        </w:rPr>
        <w:t>określenie możliwości wykonania</w:t>
      </w:r>
      <w:r w:rsidR="002420A0">
        <w:rPr>
          <w:rFonts w:cs="Times New Roman"/>
        </w:rPr>
        <w:t xml:space="preserve"> rozbudowy i</w:t>
      </w:r>
      <w:r w:rsidRPr="00E80828">
        <w:rPr>
          <w:rFonts w:cs="Times New Roman"/>
        </w:rPr>
        <w:t xml:space="preserve"> przebudowy;</w:t>
      </w:r>
    </w:p>
    <w:p w:rsidR="00E80828" w:rsidRPr="00E80828" w:rsidRDefault="00E80828" w:rsidP="00953C36">
      <w:pPr>
        <w:numPr>
          <w:ilvl w:val="0"/>
          <w:numId w:val="47"/>
        </w:numPr>
        <w:contextualSpacing/>
        <w:rPr>
          <w:rFonts w:cs="Times New Roman"/>
        </w:rPr>
      </w:pPr>
      <w:r w:rsidRPr="00E80828">
        <w:rPr>
          <w:rFonts w:cs="Times New Roman"/>
        </w:rPr>
        <w:t xml:space="preserve">określenie możliwości wykonania zmiany sposobu użytkowania; </w:t>
      </w:r>
    </w:p>
    <w:p w:rsidR="00E80828" w:rsidRPr="00E80828" w:rsidRDefault="00E80828" w:rsidP="00953C36">
      <w:pPr>
        <w:numPr>
          <w:ilvl w:val="0"/>
          <w:numId w:val="47"/>
        </w:numPr>
        <w:contextualSpacing/>
        <w:rPr>
          <w:rFonts w:cs="Times New Roman"/>
        </w:rPr>
      </w:pPr>
      <w:r w:rsidRPr="00E80828">
        <w:rPr>
          <w:rFonts w:cs="Times New Roman"/>
        </w:rPr>
        <w:t>określenie czy planowane roboty budowlane nie naruszą bezpieczeństwa konstrukcji oraz bezpieczeństwa użytkowania;</w:t>
      </w:r>
    </w:p>
    <w:p w:rsidR="00E80828" w:rsidRPr="00E80828" w:rsidRDefault="00E80828" w:rsidP="00953C36">
      <w:pPr>
        <w:numPr>
          <w:ilvl w:val="0"/>
          <w:numId w:val="47"/>
        </w:numPr>
        <w:contextualSpacing/>
        <w:rPr>
          <w:rFonts w:cs="Times New Roman"/>
        </w:rPr>
      </w:pPr>
      <w:r w:rsidRPr="00E80828">
        <w:rPr>
          <w:rFonts w:cs="Times New Roman"/>
        </w:rPr>
        <w:t>wskazanie rozwiązań technicznych do wykonania wym. robót budowlanych oraz wskazanie rozwiązań materiałowych i sposobu wykonania.</w:t>
      </w:r>
    </w:p>
    <w:p w:rsidR="00E80828" w:rsidRPr="00E80828" w:rsidRDefault="00E80828" w:rsidP="00E80828">
      <w:pPr>
        <w:rPr>
          <w:rFonts w:cs="Times New Roman"/>
          <w:sz w:val="24"/>
          <w:szCs w:val="24"/>
        </w:rPr>
      </w:pPr>
    </w:p>
    <w:p w:rsidR="00E80828" w:rsidRPr="00E80828" w:rsidRDefault="00E80828" w:rsidP="00953C36">
      <w:pPr>
        <w:keepNext/>
        <w:numPr>
          <w:ilvl w:val="0"/>
          <w:numId w:val="49"/>
        </w:numPr>
        <w:spacing w:before="120" w:after="60"/>
        <w:outlineLvl w:val="1"/>
        <w:rPr>
          <w:rFonts w:cs="Times New Roman"/>
          <w:b/>
          <w:bCs/>
          <w:caps/>
          <w:sz w:val="22"/>
          <w:szCs w:val="22"/>
        </w:rPr>
      </w:pPr>
      <w:bookmarkStart w:id="310" w:name="_Toc378085920"/>
      <w:r w:rsidRPr="00E80828">
        <w:rPr>
          <w:rFonts w:cs="Times New Roman"/>
          <w:b/>
          <w:bCs/>
          <w:caps/>
          <w:sz w:val="22"/>
          <w:szCs w:val="22"/>
        </w:rPr>
        <w:t>Opis techniczny budynku</w:t>
      </w:r>
      <w:bookmarkEnd w:id="310"/>
    </w:p>
    <w:p w:rsidR="00E80828" w:rsidRPr="00E80828" w:rsidRDefault="00E80828" w:rsidP="00953C36">
      <w:pPr>
        <w:numPr>
          <w:ilvl w:val="1"/>
          <w:numId w:val="49"/>
        </w:numPr>
        <w:spacing w:after="200" w:line="276" w:lineRule="auto"/>
        <w:contextualSpacing/>
        <w:jc w:val="left"/>
        <w:rPr>
          <w:rFonts w:cs="Times New Roman"/>
          <w:b/>
          <w:sz w:val="22"/>
          <w:szCs w:val="22"/>
        </w:rPr>
      </w:pPr>
      <w:r w:rsidRPr="00E80828">
        <w:rPr>
          <w:rFonts w:cs="Times New Roman"/>
          <w:b/>
          <w:sz w:val="22"/>
          <w:szCs w:val="22"/>
        </w:rPr>
        <w:t>KONSTRUKCJA I WYKOŃCZENIE OBIEKTU</w:t>
      </w:r>
    </w:p>
    <w:p w:rsidR="00E80828" w:rsidRPr="00E80828" w:rsidRDefault="00E80828" w:rsidP="00E80828">
      <w:pPr>
        <w:spacing w:after="200" w:line="276" w:lineRule="auto"/>
        <w:ind w:left="360"/>
        <w:contextualSpacing/>
        <w:jc w:val="left"/>
        <w:rPr>
          <w:rFonts w:cs="Times New Roman"/>
          <w:b/>
          <w:sz w:val="12"/>
          <w:szCs w:val="12"/>
        </w:rPr>
      </w:pPr>
    </w:p>
    <w:p w:rsidR="00E80828" w:rsidRPr="00E80828" w:rsidRDefault="00E80828" w:rsidP="00E80828">
      <w:pPr>
        <w:rPr>
          <w:rFonts w:cs="Times New Roman"/>
          <w:b/>
          <w:sz w:val="22"/>
          <w:szCs w:val="22"/>
        </w:rPr>
      </w:pPr>
      <w:r w:rsidRPr="00E80828">
        <w:rPr>
          <w:rFonts w:cs="Times New Roman"/>
          <w:b/>
          <w:sz w:val="22"/>
          <w:szCs w:val="22"/>
        </w:rPr>
        <w:t xml:space="preserve">BUDYNEK  </w:t>
      </w:r>
      <w:r w:rsidR="002420A0">
        <w:rPr>
          <w:rFonts w:cs="Times New Roman"/>
          <w:b/>
          <w:sz w:val="22"/>
          <w:szCs w:val="22"/>
        </w:rPr>
        <w:t>MIESZKALNY WIELORODZINNY WRAZ Z PUNKTEM PRZEDSZKOLNYM</w:t>
      </w:r>
      <w:r w:rsidR="00F301F3">
        <w:rPr>
          <w:rFonts w:cs="Times New Roman"/>
          <w:b/>
          <w:sz w:val="22"/>
          <w:szCs w:val="22"/>
        </w:rPr>
        <w:t xml:space="preserve"> (1)</w:t>
      </w:r>
      <w:r w:rsidRPr="00E80828">
        <w:rPr>
          <w:rFonts w:cs="Times New Roman"/>
          <w:b/>
          <w:sz w:val="22"/>
          <w:szCs w:val="22"/>
        </w:rPr>
        <w:t>:</w:t>
      </w:r>
    </w:p>
    <w:p w:rsidR="00E80828" w:rsidRPr="00E80828" w:rsidRDefault="00E80828" w:rsidP="00E80828">
      <w:pPr>
        <w:rPr>
          <w:rFonts w:cs="Times New Roman"/>
          <w:b/>
          <w:sz w:val="12"/>
          <w:szCs w:val="12"/>
        </w:rPr>
      </w:pPr>
    </w:p>
    <w:p w:rsidR="00E80828" w:rsidRPr="00E80828" w:rsidRDefault="00E80828" w:rsidP="00E80828">
      <w:pPr>
        <w:rPr>
          <w:rFonts w:cs="Times New Roman"/>
          <w:u w:val="single"/>
        </w:rPr>
      </w:pPr>
      <w:r w:rsidRPr="00E80828">
        <w:rPr>
          <w:rFonts w:cs="Times New Roman"/>
          <w:u w:val="single"/>
        </w:rPr>
        <w:t>Opis ogólny:</w:t>
      </w:r>
    </w:p>
    <w:p w:rsidR="00F301F3" w:rsidRPr="00D77823" w:rsidRDefault="00E80828" w:rsidP="00F301F3">
      <w:pPr>
        <w:rPr>
          <w:rFonts w:asciiTheme="minorHAnsi" w:hAnsiTheme="minorHAnsi"/>
        </w:rPr>
      </w:pPr>
      <w:r w:rsidRPr="00E80828">
        <w:rPr>
          <w:rFonts w:cs="Times New Roman"/>
        </w:rPr>
        <w:t xml:space="preserve">Budynek </w:t>
      </w:r>
      <w:r w:rsidR="00433E60">
        <w:rPr>
          <w:rFonts w:cs="Times New Roman"/>
        </w:rPr>
        <w:t>MIESZKALNO – USŁUGOWY „</w:t>
      </w:r>
      <w:r w:rsidR="002420A0">
        <w:rPr>
          <w:rFonts w:cs="Times New Roman"/>
        </w:rPr>
        <w:t>DOM NAUCZYCIELA</w:t>
      </w:r>
      <w:r w:rsidR="00433E60">
        <w:rPr>
          <w:rFonts w:cs="Times New Roman"/>
        </w:rPr>
        <w:t>”</w:t>
      </w:r>
      <w:r w:rsidR="002420A0">
        <w:rPr>
          <w:rFonts w:cs="Times New Roman"/>
        </w:rPr>
        <w:t>, w którym znajduje się punkt przedszkolny do rozbudowy, przebudowy i zmiany sposobu użytkowania na żłobek,</w:t>
      </w:r>
      <w:r w:rsidRPr="00E80828">
        <w:rPr>
          <w:rFonts w:cs="Times New Roman"/>
        </w:rPr>
        <w:t xml:space="preserve"> wybudowany w </w:t>
      </w:r>
      <w:r w:rsidR="00F301F3">
        <w:rPr>
          <w:rFonts w:cs="Times New Roman"/>
        </w:rPr>
        <w:t>latach</w:t>
      </w:r>
      <w:r w:rsidRPr="00E80828">
        <w:rPr>
          <w:rFonts w:cs="Times New Roman"/>
        </w:rPr>
        <w:t xml:space="preserve"> 1950</w:t>
      </w:r>
      <w:r w:rsidR="00F301F3">
        <w:rPr>
          <w:rFonts w:cs="Times New Roman"/>
          <w:b/>
        </w:rPr>
        <w:t>-</w:t>
      </w:r>
      <w:r w:rsidR="00F301F3" w:rsidRPr="00F301F3">
        <w:rPr>
          <w:rFonts w:cs="Times New Roman"/>
        </w:rPr>
        <w:t>1960</w:t>
      </w:r>
      <w:r w:rsidRPr="00E80828">
        <w:rPr>
          <w:rFonts w:cs="Times New Roman"/>
        </w:rPr>
        <w:t xml:space="preserve">. </w:t>
      </w:r>
      <w:r w:rsidR="00F301F3">
        <w:rPr>
          <w:rFonts w:asciiTheme="minorHAnsi" w:hAnsiTheme="minorHAnsi"/>
        </w:rPr>
        <w:t xml:space="preserve">Budynek </w:t>
      </w:r>
      <w:r w:rsidR="002420A0">
        <w:rPr>
          <w:rFonts w:asciiTheme="minorHAnsi" w:hAnsiTheme="minorHAnsi"/>
        </w:rPr>
        <w:t>objęty</w:t>
      </w:r>
      <w:r w:rsidR="00F301F3">
        <w:rPr>
          <w:rFonts w:asciiTheme="minorHAnsi" w:hAnsiTheme="minorHAnsi"/>
        </w:rPr>
        <w:t xml:space="preserve"> opracowaniem jest</w:t>
      </w:r>
      <w:r w:rsidR="002420A0">
        <w:rPr>
          <w:rFonts w:asciiTheme="minorHAnsi" w:hAnsiTheme="minorHAnsi"/>
        </w:rPr>
        <w:t xml:space="preserve"> obiektem dwukondygnacyjnym, </w:t>
      </w:r>
      <w:r w:rsidR="00F301F3">
        <w:rPr>
          <w:rFonts w:asciiTheme="minorHAnsi" w:hAnsiTheme="minorHAnsi"/>
        </w:rPr>
        <w:t xml:space="preserve">podpiwniczonym, murowanym z czerwonej cegły pełnej w podłużnym układzie ścian nośnych. Ławy oraz ściany fundamentowe betonowe i ceglane. Stropy </w:t>
      </w:r>
      <w:r w:rsidR="002420A0">
        <w:rPr>
          <w:rFonts w:asciiTheme="minorHAnsi" w:hAnsiTheme="minorHAnsi"/>
        </w:rPr>
        <w:t>odcinkowe Kleina</w:t>
      </w:r>
      <w:r w:rsidR="00F301F3">
        <w:rPr>
          <w:rFonts w:asciiTheme="minorHAnsi" w:hAnsiTheme="minorHAnsi"/>
        </w:rPr>
        <w:t xml:space="preserve">. Dach dwuspadowy, </w:t>
      </w:r>
      <w:r w:rsidR="002420A0">
        <w:rPr>
          <w:rFonts w:asciiTheme="minorHAnsi" w:hAnsiTheme="minorHAnsi"/>
        </w:rPr>
        <w:t>nad częścią mieszkalną stropodach, nad przedsionkiem do punktu przedszkolnego dach o konstrukcji drewnianej</w:t>
      </w:r>
      <w:r w:rsidR="00F301F3">
        <w:rPr>
          <w:rFonts w:asciiTheme="minorHAnsi" w:hAnsiTheme="minorHAnsi"/>
        </w:rPr>
        <w:t>, pokrycie z blachy. Budynek otynkowany</w:t>
      </w:r>
      <w:r w:rsidR="002420A0">
        <w:rPr>
          <w:rFonts w:asciiTheme="minorHAnsi" w:hAnsiTheme="minorHAnsi"/>
        </w:rPr>
        <w:t>, nieocieplony</w:t>
      </w:r>
      <w:r w:rsidR="00F301F3">
        <w:rPr>
          <w:rFonts w:asciiTheme="minorHAnsi" w:hAnsiTheme="minorHAnsi"/>
        </w:rPr>
        <w:t xml:space="preserve">. Kominy wentylacyjne murowane z cegły ceramicznej pełnej. Stolarka okienna z PCV. Stolarka drzwiowa – drzwi wewnętrzne płytowe drewniane z materiałów drewnopodobnych. Budynek wyposażony w instalację wodociągową, kanalizacyjną, elektroenergetyczną oraz gazową i w instalację centralnego ogrzewania. </w:t>
      </w:r>
      <w:r w:rsidR="002420A0">
        <w:rPr>
          <w:rFonts w:asciiTheme="minorHAnsi" w:hAnsiTheme="minorHAnsi"/>
        </w:rPr>
        <w:br/>
        <w:t xml:space="preserve">W budynku znajdują się trzy lokale mieszkalne </w:t>
      </w:r>
      <w:r w:rsidR="00F301F3">
        <w:rPr>
          <w:rFonts w:asciiTheme="minorHAnsi" w:hAnsiTheme="minorHAnsi"/>
        </w:rPr>
        <w:t xml:space="preserve">oraz punkt przedszkolny </w:t>
      </w:r>
      <w:r w:rsidR="002420A0">
        <w:rPr>
          <w:rFonts w:asciiTheme="minorHAnsi" w:hAnsiTheme="minorHAnsi"/>
        </w:rPr>
        <w:t>przeznaczony</w:t>
      </w:r>
      <w:r w:rsidR="00F301F3">
        <w:rPr>
          <w:rFonts w:asciiTheme="minorHAnsi" w:hAnsiTheme="minorHAnsi"/>
        </w:rPr>
        <w:t xml:space="preserve"> do</w:t>
      </w:r>
      <w:r w:rsidR="002420A0">
        <w:rPr>
          <w:rFonts w:asciiTheme="minorHAnsi" w:hAnsiTheme="minorHAnsi"/>
        </w:rPr>
        <w:t xml:space="preserve"> rozbudowy,</w:t>
      </w:r>
      <w:r w:rsidR="00F301F3">
        <w:rPr>
          <w:rFonts w:asciiTheme="minorHAnsi" w:hAnsiTheme="minorHAnsi"/>
        </w:rPr>
        <w:t xml:space="preserve"> przebudowy</w:t>
      </w:r>
      <w:r w:rsidR="002420A0">
        <w:rPr>
          <w:rFonts w:asciiTheme="minorHAnsi" w:hAnsiTheme="minorHAnsi"/>
        </w:rPr>
        <w:t xml:space="preserve"> i zmiany sposobu użytkowania na żłobek</w:t>
      </w:r>
      <w:r w:rsidR="00F301F3">
        <w:rPr>
          <w:rFonts w:asciiTheme="minorHAnsi" w:hAnsiTheme="minorHAnsi"/>
        </w:rPr>
        <w:t>.</w:t>
      </w:r>
    </w:p>
    <w:p w:rsidR="00E80828" w:rsidRPr="00E80828" w:rsidRDefault="00E80828" w:rsidP="00E80828">
      <w:pPr>
        <w:ind w:left="1080"/>
        <w:rPr>
          <w:rFonts w:cs="Times New Roman"/>
          <w:sz w:val="12"/>
          <w:szCs w:val="12"/>
        </w:rPr>
      </w:pPr>
    </w:p>
    <w:p w:rsidR="00E80828" w:rsidRPr="00E80828" w:rsidRDefault="00E80828" w:rsidP="00953C36">
      <w:pPr>
        <w:keepNext/>
        <w:numPr>
          <w:ilvl w:val="0"/>
          <w:numId w:val="49"/>
        </w:numPr>
        <w:spacing w:before="120" w:after="60"/>
        <w:outlineLvl w:val="1"/>
        <w:rPr>
          <w:rFonts w:cs="Times New Roman"/>
          <w:b/>
          <w:bCs/>
          <w:caps/>
          <w:sz w:val="22"/>
          <w:szCs w:val="22"/>
        </w:rPr>
      </w:pPr>
      <w:bookmarkStart w:id="311" w:name="_Toc378085922"/>
      <w:r w:rsidRPr="00E80828">
        <w:rPr>
          <w:rFonts w:cs="Times New Roman"/>
          <w:b/>
          <w:bCs/>
          <w:caps/>
          <w:sz w:val="22"/>
          <w:szCs w:val="22"/>
        </w:rPr>
        <w:t>Ocena stanu technicznego obiekt</w:t>
      </w:r>
      <w:bookmarkEnd w:id="311"/>
      <w:r w:rsidRPr="00E80828">
        <w:rPr>
          <w:rFonts w:cs="Times New Roman"/>
          <w:b/>
          <w:bCs/>
          <w:caps/>
          <w:sz w:val="22"/>
          <w:szCs w:val="22"/>
        </w:rPr>
        <w:t>ÓW</w:t>
      </w:r>
    </w:p>
    <w:p w:rsidR="00E80828" w:rsidRPr="00E80828" w:rsidRDefault="00E80828" w:rsidP="00E80828">
      <w:pPr>
        <w:rPr>
          <w:rFonts w:cs="Times New Roman"/>
        </w:rPr>
      </w:pPr>
      <w:r w:rsidRPr="00E80828">
        <w:rPr>
          <w:rFonts w:cs="Times New Roman"/>
        </w:rPr>
        <w:t xml:space="preserve">Ocenę opracowano na podstawie zadowalającego zachowania się konstrukcji w przeszłości, dostarczonej dokumentacji projektowej budowy budynku. Zakładam że nie zatajono przede mną żadnych informacji dotyczących stanu technicznego budynku. Stan konstrukcyjny budynku nie budzi zastrzeżeń. Budynek wykonany zgodnie z Polskimi Normami oraz zasadami wiedzy technicznej. </w:t>
      </w:r>
    </w:p>
    <w:p w:rsidR="00E80828" w:rsidRPr="00E80828" w:rsidRDefault="00E80828" w:rsidP="00E80828">
      <w:pPr>
        <w:rPr>
          <w:rFonts w:cs="Times New Roman"/>
        </w:rPr>
      </w:pPr>
    </w:p>
    <w:p w:rsidR="00E80828" w:rsidRPr="00E80828" w:rsidRDefault="00E80828" w:rsidP="00E80828">
      <w:pPr>
        <w:rPr>
          <w:rFonts w:cs="Times New Roman"/>
        </w:rPr>
      </w:pPr>
    </w:p>
    <w:p w:rsidR="00E80828" w:rsidRPr="00E80828" w:rsidRDefault="00E80828" w:rsidP="00E80828">
      <w:pPr>
        <w:rPr>
          <w:rFonts w:cs="Times New Roman"/>
        </w:rPr>
      </w:pPr>
    </w:p>
    <w:p w:rsidR="00E80828" w:rsidRPr="00E80828" w:rsidRDefault="00E80828" w:rsidP="00E80828">
      <w:pPr>
        <w:rPr>
          <w:rFonts w:cs="Times New Roman"/>
        </w:rPr>
      </w:pPr>
      <w:r w:rsidRPr="00E80828">
        <w:rPr>
          <w:rFonts w:cs="Times New Roman"/>
        </w:rPr>
        <w:t>Przyjęto następujące kryteria oceny:</w:t>
      </w:r>
    </w:p>
    <w:p w:rsidR="00E80828" w:rsidRPr="00E80828" w:rsidRDefault="00E80828" w:rsidP="00E80828">
      <w:pPr>
        <w:ind w:left="720"/>
        <w:rPr>
          <w:rFonts w:cs="Times New Roman"/>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4"/>
        <w:gridCol w:w="2171"/>
        <w:gridCol w:w="1231"/>
        <w:gridCol w:w="5006"/>
      </w:tblGrid>
      <w:tr w:rsidR="00E80828" w:rsidRPr="00E80828" w:rsidTr="00B44E0C">
        <w:tc>
          <w:tcPr>
            <w:tcW w:w="664" w:type="dxa"/>
          </w:tcPr>
          <w:p w:rsidR="00E80828" w:rsidRPr="00E80828" w:rsidRDefault="00E80828" w:rsidP="00E80828">
            <w:pPr>
              <w:widowControl w:val="0"/>
              <w:suppressAutoHyphens/>
              <w:jc w:val="center"/>
              <w:rPr>
                <w:rFonts w:cs="Times New Roman"/>
                <w:b/>
                <w:color w:val="000000"/>
              </w:rPr>
            </w:pPr>
            <w:r w:rsidRPr="00E80828">
              <w:rPr>
                <w:rFonts w:cs="Times New Roman"/>
                <w:b/>
                <w:color w:val="000000"/>
              </w:rPr>
              <w:t>Lp.</w:t>
            </w:r>
          </w:p>
        </w:tc>
        <w:tc>
          <w:tcPr>
            <w:tcW w:w="2171" w:type="dxa"/>
          </w:tcPr>
          <w:p w:rsidR="00E80828" w:rsidRPr="00E80828" w:rsidRDefault="00E80828" w:rsidP="00E80828">
            <w:pPr>
              <w:widowControl w:val="0"/>
              <w:suppressAutoHyphens/>
              <w:jc w:val="center"/>
              <w:rPr>
                <w:rFonts w:cs="Times New Roman"/>
                <w:b/>
                <w:color w:val="000000"/>
              </w:rPr>
            </w:pPr>
            <w:r w:rsidRPr="00E80828">
              <w:rPr>
                <w:rFonts w:cs="Times New Roman"/>
                <w:b/>
                <w:color w:val="000000"/>
              </w:rPr>
              <w:t>Klasyfikacja stanu technicznego elementu</w:t>
            </w:r>
          </w:p>
        </w:tc>
        <w:tc>
          <w:tcPr>
            <w:tcW w:w="1231" w:type="dxa"/>
          </w:tcPr>
          <w:p w:rsidR="00E80828" w:rsidRPr="00E80828" w:rsidRDefault="00E80828" w:rsidP="00E80828">
            <w:pPr>
              <w:widowControl w:val="0"/>
              <w:suppressAutoHyphens/>
              <w:jc w:val="center"/>
              <w:rPr>
                <w:rFonts w:cs="Times New Roman"/>
                <w:b/>
                <w:color w:val="000000"/>
              </w:rPr>
            </w:pPr>
            <w:r w:rsidRPr="00E80828">
              <w:rPr>
                <w:rFonts w:cs="Times New Roman"/>
                <w:b/>
                <w:color w:val="000000"/>
              </w:rPr>
              <w:t>Procentowe zużycie</w:t>
            </w:r>
          </w:p>
        </w:tc>
        <w:tc>
          <w:tcPr>
            <w:tcW w:w="5006" w:type="dxa"/>
          </w:tcPr>
          <w:p w:rsidR="00E80828" w:rsidRPr="00E80828" w:rsidRDefault="00E80828" w:rsidP="00E80828">
            <w:pPr>
              <w:widowControl w:val="0"/>
              <w:suppressAutoHyphens/>
              <w:jc w:val="center"/>
              <w:rPr>
                <w:rFonts w:cs="Times New Roman"/>
                <w:b/>
                <w:color w:val="000000"/>
              </w:rPr>
            </w:pPr>
            <w:r w:rsidRPr="00E80828">
              <w:rPr>
                <w:rFonts w:cs="Times New Roman"/>
                <w:b/>
                <w:color w:val="000000"/>
              </w:rPr>
              <w:t>Kryterium oceny</w:t>
            </w:r>
          </w:p>
        </w:tc>
      </w:tr>
      <w:tr w:rsidR="00E80828" w:rsidRPr="00E80828" w:rsidTr="00B44E0C">
        <w:tc>
          <w:tcPr>
            <w:tcW w:w="664" w:type="dxa"/>
          </w:tcPr>
          <w:p w:rsidR="00E80828" w:rsidRPr="00E80828" w:rsidRDefault="00E80828" w:rsidP="00E80828">
            <w:pPr>
              <w:widowControl w:val="0"/>
              <w:suppressAutoHyphens/>
              <w:jc w:val="center"/>
              <w:rPr>
                <w:rFonts w:cs="Times New Roman"/>
                <w:i/>
                <w:color w:val="000000"/>
              </w:rPr>
            </w:pPr>
            <w:r w:rsidRPr="00E80828">
              <w:rPr>
                <w:rFonts w:cs="Times New Roman"/>
                <w:i/>
                <w:color w:val="000000"/>
              </w:rPr>
              <w:t>1</w:t>
            </w:r>
          </w:p>
        </w:tc>
        <w:tc>
          <w:tcPr>
            <w:tcW w:w="2171" w:type="dxa"/>
          </w:tcPr>
          <w:p w:rsidR="00E80828" w:rsidRPr="00E80828" w:rsidRDefault="00E80828" w:rsidP="00E80828">
            <w:pPr>
              <w:widowControl w:val="0"/>
              <w:suppressAutoHyphens/>
              <w:jc w:val="center"/>
              <w:rPr>
                <w:rFonts w:cs="Times New Roman"/>
                <w:i/>
                <w:color w:val="000000"/>
              </w:rPr>
            </w:pPr>
            <w:r w:rsidRPr="00E80828">
              <w:rPr>
                <w:rFonts w:cs="Times New Roman"/>
                <w:i/>
                <w:color w:val="000000"/>
              </w:rPr>
              <w:t>2</w:t>
            </w:r>
          </w:p>
        </w:tc>
        <w:tc>
          <w:tcPr>
            <w:tcW w:w="1231" w:type="dxa"/>
          </w:tcPr>
          <w:p w:rsidR="00E80828" w:rsidRPr="00E80828" w:rsidRDefault="00E80828" w:rsidP="00E80828">
            <w:pPr>
              <w:widowControl w:val="0"/>
              <w:suppressAutoHyphens/>
              <w:jc w:val="center"/>
              <w:rPr>
                <w:rFonts w:cs="Times New Roman"/>
                <w:i/>
                <w:color w:val="000000"/>
              </w:rPr>
            </w:pPr>
            <w:r w:rsidRPr="00E80828">
              <w:rPr>
                <w:rFonts w:cs="Times New Roman"/>
                <w:i/>
                <w:color w:val="000000"/>
              </w:rPr>
              <w:t>3</w:t>
            </w:r>
          </w:p>
        </w:tc>
        <w:tc>
          <w:tcPr>
            <w:tcW w:w="5006" w:type="dxa"/>
          </w:tcPr>
          <w:p w:rsidR="00E80828" w:rsidRPr="00E80828" w:rsidRDefault="00E80828" w:rsidP="00E80828">
            <w:pPr>
              <w:widowControl w:val="0"/>
              <w:suppressAutoHyphens/>
              <w:jc w:val="center"/>
              <w:rPr>
                <w:rFonts w:cs="Times New Roman"/>
                <w:i/>
                <w:color w:val="000000"/>
              </w:rPr>
            </w:pPr>
            <w:r w:rsidRPr="00E80828">
              <w:rPr>
                <w:rFonts w:cs="Times New Roman"/>
                <w:i/>
                <w:color w:val="000000"/>
              </w:rPr>
              <w:t>4</w:t>
            </w:r>
          </w:p>
        </w:tc>
      </w:tr>
      <w:tr w:rsidR="00E80828" w:rsidRPr="00E80828" w:rsidTr="00B44E0C">
        <w:tc>
          <w:tcPr>
            <w:tcW w:w="664" w:type="dxa"/>
          </w:tcPr>
          <w:p w:rsidR="00E80828" w:rsidRPr="00E80828" w:rsidRDefault="00E80828" w:rsidP="00E80828">
            <w:pPr>
              <w:widowControl w:val="0"/>
              <w:suppressAutoHyphens/>
              <w:jc w:val="center"/>
              <w:rPr>
                <w:rFonts w:cs="Times New Roman"/>
                <w:color w:val="000000"/>
              </w:rPr>
            </w:pPr>
            <w:r w:rsidRPr="00E80828">
              <w:rPr>
                <w:rFonts w:cs="Times New Roman"/>
                <w:color w:val="000000"/>
              </w:rPr>
              <w:t>1</w:t>
            </w:r>
          </w:p>
        </w:tc>
        <w:tc>
          <w:tcPr>
            <w:tcW w:w="2171" w:type="dxa"/>
          </w:tcPr>
          <w:p w:rsidR="00E80828" w:rsidRPr="00E80828" w:rsidRDefault="00E80828" w:rsidP="00E80828">
            <w:pPr>
              <w:widowControl w:val="0"/>
              <w:suppressAutoHyphens/>
              <w:jc w:val="center"/>
              <w:rPr>
                <w:rFonts w:cs="Times New Roman"/>
                <w:color w:val="000000"/>
              </w:rPr>
            </w:pPr>
            <w:r w:rsidRPr="00E80828">
              <w:rPr>
                <w:rFonts w:cs="Times New Roman"/>
                <w:color w:val="000000"/>
              </w:rPr>
              <w:t>b. dobry</w:t>
            </w:r>
          </w:p>
        </w:tc>
        <w:tc>
          <w:tcPr>
            <w:tcW w:w="1231" w:type="dxa"/>
          </w:tcPr>
          <w:p w:rsidR="00E80828" w:rsidRPr="00E80828" w:rsidRDefault="00E80828" w:rsidP="00E80828">
            <w:pPr>
              <w:widowControl w:val="0"/>
              <w:suppressAutoHyphens/>
              <w:jc w:val="center"/>
              <w:rPr>
                <w:rFonts w:cs="Times New Roman"/>
                <w:color w:val="000000"/>
              </w:rPr>
            </w:pPr>
            <w:r w:rsidRPr="00E80828">
              <w:rPr>
                <w:rFonts w:cs="Times New Roman"/>
                <w:color w:val="000000"/>
              </w:rPr>
              <w:t>0-10</w:t>
            </w:r>
          </w:p>
        </w:tc>
        <w:tc>
          <w:tcPr>
            <w:tcW w:w="5006" w:type="dxa"/>
          </w:tcPr>
          <w:p w:rsidR="00E80828" w:rsidRPr="00E80828" w:rsidRDefault="00E80828" w:rsidP="00E80828">
            <w:pPr>
              <w:widowControl w:val="0"/>
              <w:suppressAutoHyphens/>
              <w:jc w:val="center"/>
              <w:rPr>
                <w:rFonts w:cs="Times New Roman"/>
                <w:color w:val="000000"/>
              </w:rPr>
            </w:pPr>
            <w:r w:rsidRPr="00E80828">
              <w:rPr>
                <w:rFonts w:cs="Times New Roman"/>
                <w:color w:val="000000"/>
              </w:rPr>
              <w:t>Element budynku (lub rodzaj konstrukcji, wykończenia, wyposażenia) jest dobrze utrzymany, konserwowany, nie wykazuje zużycia i uszkodzeń. Cechy i właściwości wbudowanych materiałów odpowiadają wymogom normy.</w:t>
            </w:r>
          </w:p>
        </w:tc>
      </w:tr>
      <w:tr w:rsidR="00E80828" w:rsidRPr="00E80828" w:rsidTr="00B44E0C">
        <w:tc>
          <w:tcPr>
            <w:tcW w:w="664" w:type="dxa"/>
          </w:tcPr>
          <w:p w:rsidR="00E80828" w:rsidRPr="00E80828" w:rsidRDefault="00E80828" w:rsidP="00E80828">
            <w:pPr>
              <w:widowControl w:val="0"/>
              <w:suppressAutoHyphens/>
              <w:jc w:val="center"/>
              <w:rPr>
                <w:rFonts w:cs="Times New Roman"/>
                <w:color w:val="000000"/>
              </w:rPr>
            </w:pPr>
            <w:r w:rsidRPr="00E80828">
              <w:rPr>
                <w:rFonts w:cs="Times New Roman"/>
                <w:color w:val="000000"/>
              </w:rPr>
              <w:t>2</w:t>
            </w:r>
          </w:p>
        </w:tc>
        <w:tc>
          <w:tcPr>
            <w:tcW w:w="2171" w:type="dxa"/>
          </w:tcPr>
          <w:p w:rsidR="00E80828" w:rsidRPr="00E80828" w:rsidRDefault="00E80828" w:rsidP="00E80828">
            <w:pPr>
              <w:widowControl w:val="0"/>
              <w:suppressAutoHyphens/>
              <w:jc w:val="center"/>
              <w:rPr>
                <w:rFonts w:cs="Times New Roman"/>
                <w:color w:val="000000"/>
              </w:rPr>
            </w:pPr>
            <w:r w:rsidRPr="00E80828">
              <w:rPr>
                <w:rFonts w:cs="Times New Roman"/>
                <w:color w:val="000000"/>
              </w:rPr>
              <w:t>dobry</w:t>
            </w:r>
          </w:p>
        </w:tc>
        <w:tc>
          <w:tcPr>
            <w:tcW w:w="1231" w:type="dxa"/>
          </w:tcPr>
          <w:p w:rsidR="00E80828" w:rsidRPr="00E80828" w:rsidRDefault="00E80828" w:rsidP="00E80828">
            <w:pPr>
              <w:widowControl w:val="0"/>
              <w:suppressAutoHyphens/>
              <w:jc w:val="center"/>
              <w:rPr>
                <w:rFonts w:cs="Times New Roman"/>
                <w:color w:val="000000"/>
              </w:rPr>
            </w:pPr>
            <w:r w:rsidRPr="00E80828">
              <w:rPr>
                <w:rFonts w:cs="Times New Roman"/>
                <w:color w:val="000000"/>
              </w:rPr>
              <w:t>11-25</w:t>
            </w:r>
          </w:p>
        </w:tc>
        <w:tc>
          <w:tcPr>
            <w:tcW w:w="5006" w:type="dxa"/>
          </w:tcPr>
          <w:p w:rsidR="00E80828" w:rsidRPr="00E80828" w:rsidRDefault="00E80828" w:rsidP="00E80828">
            <w:pPr>
              <w:widowControl w:val="0"/>
              <w:suppressAutoHyphens/>
              <w:jc w:val="center"/>
              <w:rPr>
                <w:rFonts w:cs="Times New Roman"/>
                <w:color w:val="000000"/>
              </w:rPr>
            </w:pPr>
            <w:r w:rsidRPr="00E80828">
              <w:rPr>
                <w:rFonts w:cs="Times New Roman"/>
                <w:color w:val="000000"/>
              </w:rPr>
              <w:t>Element budynku nie wykazuje większego zużycia. Mogą wystąpić nieznaczne uszkodzenia wynikające z użytkowania szczególnie mechaniczne. Element wymaga konserwacji.</w:t>
            </w:r>
          </w:p>
        </w:tc>
      </w:tr>
      <w:tr w:rsidR="00E80828" w:rsidRPr="00E80828" w:rsidTr="00B44E0C">
        <w:tc>
          <w:tcPr>
            <w:tcW w:w="664" w:type="dxa"/>
          </w:tcPr>
          <w:p w:rsidR="00E80828" w:rsidRPr="00E80828" w:rsidRDefault="00E80828" w:rsidP="00E80828">
            <w:pPr>
              <w:widowControl w:val="0"/>
              <w:suppressAutoHyphens/>
              <w:jc w:val="center"/>
              <w:rPr>
                <w:rFonts w:cs="Times New Roman"/>
                <w:color w:val="000000"/>
              </w:rPr>
            </w:pPr>
            <w:r w:rsidRPr="00E80828">
              <w:rPr>
                <w:rFonts w:cs="Times New Roman"/>
                <w:color w:val="000000"/>
              </w:rPr>
              <w:t>3</w:t>
            </w:r>
          </w:p>
        </w:tc>
        <w:tc>
          <w:tcPr>
            <w:tcW w:w="2171" w:type="dxa"/>
          </w:tcPr>
          <w:p w:rsidR="00E80828" w:rsidRPr="00E80828" w:rsidRDefault="00E80828" w:rsidP="00E80828">
            <w:pPr>
              <w:widowControl w:val="0"/>
              <w:suppressAutoHyphens/>
              <w:jc w:val="center"/>
              <w:rPr>
                <w:rFonts w:cs="Times New Roman"/>
                <w:color w:val="000000"/>
              </w:rPr>
            </w:pPr>
            <w:r w:rsidRPr="00E80828">
              <w:rPr>
                <w:rFonts w:cs="Times New Roman"/>
                <w:color w:val="000000"/>
              </w:rPr>
              <w:t>średni</w:t>
            </w:r>
          </w:p>
        </w:tc>
        <w:tc>
          <w:tcPr>
            <w:tcW w:w="1231" w:type="dxa"/>
          </w:tcPr>
          <w:p w:rsidR="00E80828" w:rsidRPr="00E80828" w:rsidRDefault="00E80828" w:rsidP="00E80828">
            <w:pPr>
              <w:widowControl w:val="0"/>
              <w:suppressAutoHyphens/>
              <w:jc w:val="center"/>
              <w:rPr>
                <w:rFonts w:cs="Times New Roman"/>
                <w:color w:val="000000"/>
              </w:rPr>
            </w:pPr>
            <w:r w:rsidRPr="00E80828">
              <w:rPr>
                <w:rFonts w:cs="Times New Roman"/>
                <w:color w:val="000000"/>
              </w:rPr>
              <w:t>26-50</w:t>
            </w:r>
          </w:p>
        </w:tc>
        <w:tc>
          <w:tcPr>
            <w:tcW w:w="5006" w:type="dxa"/>
          </w:tcPr>
          <w:p w:rsidR="00E80828" w:rsidRPr="00E80828" w:rsidRDefault="00E80828" w:rsidP="00E80828">
            <w:pPr>
              <w:widowControl w:val="0"/>
              <w:suppressAutoHyphens/>
              <w:jc w:val="center"/>
              <w:rPr>
                <w:rFonts w:cs="Times New Roman"/>
                <w:color w:val="000000"/>
              </w:rPr>
            </w:pPr>
            <w:r w:rsidRPr="00E80828">
              <w:rPr>
                <w:rFonts w:cs="Times New Roman"/>
                <w:color w:val="000000"/>
              </w:rPr>
              <w:t xml:space="preserve">Element budynku utrzymany jest zadowalająco. </w:t>
            </w:r>
          </w:p>
          <w:p w:rsidR="00E80828" w:rsidRPr="00E80828" w:rsidRDefault="00E80828" w:rsidP="00E80828">
            <w:pPr>
              <w:widowControl w:val="0"/>
              <w:suppressAutoHyphens/>
              <w:autoSpaceDE w:val="0"/>
              <w:autoSpaceDN w:val="0"/>
              <w:adjustRightInd w:val="0"/>
              <w:jc w:val="center"/>
              <w:rPr>
                <w:rFonts w:eastAsia="Calibri" w:cs="Arial"/>
                <w:color w:val="000000"/>
                <w:lang w:eastAsia="en-US"/>
              </w:rPr>
            </w:pPr>
            <w:r w:rsidRPr="00E80828">
              <w:rPr>
                <w:rFonts w:eastAsia="Calibri" w:cs="Arial"/>
                <w:color w:val="000000"/>
                <w:lang w:eastAsia="en-US"/>
              </w:rPr>
              <w:t xml:space="preserve">Celowy jest remont bieżący polegający na drobnych naprawach, uzupełnieniach, konserwacji, impregnacji itp. </w:t>
            </w:r>
          </w:p>
        </w:tc>
      </w:tr>
      <w:tr w:rsidR="00E80828" w:rsidRPr="00E80828" w:rsidTr="00B44E0C">
        <w:tc>
          <w:tcPr>
            <w:tcW w:w="664" w:type="dxa"/>
          </w:tcPr>
          <w:p w:rsidR="00E80828" w:rsidRPr="00E80828" w:rsidRDefault="00E80828" w:rsidP="00E80828">
            <w:pPr>
              <w:widowControl w:val="0"/>
              <w:suppressAutoHyphens/>
              <w:jc w:val="center"/>
              <w:rPr>
                <w:rFonts w:cs="Times New Roman"/>
                <w:color w:val="000000"/>
              </w:rPr>
            </w:pPr>
            <w:r w:rsidRPr="00E80828">
              <w:rPr>
                <w:rFonts w:cs="Times New Roman"/>
                <w:color w:val="000000"/>
              </w:rPr>
              <w:t>4</w:t>
            </w:r>
          </w:p>
        </w:tc>
        <w:tc>
          <w:tcPr>
            <w:tcW w:w="2171" w:type="dxa"/>
          </w:tcPr>
          <w:p w:rsidR="00E80828" w:rsidRPr="00E80828" w:rsidRDefault="00E80828" w:rsidP="00E80828">
            <w:pPr>
              <w:widowControl w:val="0"/>
              <w:suppressAutoHyphens/>
              <w:jc w:val="center"/>
              <w:rPr>
                <w:rFonts w:cs="Times New Roman"/>
                <w:color w:val="000000"/>
              </w:rPr>
            </w:pPr>
            <w:r w:rsidRPr="00E80828">
              <w:rPr>
                <w:rFonts w:cs="Times New Roman"/>
                <w:color w:val="000000"/>
              </w:rPr>
              <w:t>nie zadowalający</w:t>
            </w:r>
          </w:p>
        </w:tc>
        <w:tc>
          <w:tcPr>
            <w:tcW w:w="1231" w:type="dxa"/>
          </w:tcPr>
          <w:p w:rsidR="00E80828" w:rsidRPr="00E80828" w:rsidRDefault="00E80828" w:rsidP="00E80828">
            <w:pPr>
              <w:widowControl w:val="0"/>
              <w:suppressAutoHyphens/>
              <w:jc w:val="center"/>
              <w:rPr>
                <w:rFonts w:cs="Times New Roman"/>
                <w:color w:val="000000"/>
              </w:rPr>
            </w:pPr>
            <w:r w:rsidRPr="00E80828">
              <w:rPr>
                <w:rFonts w:cs="Times New Roman"/>
                <w:color w:val="000000"/>
              </w:rPr>
              <w:t>51-60</w:t>
            </w:r>
          </w:p>
        </w:tc>
        <w:tc>
          <w:tcPr>
            <w:tcW w:w="5006" w:type="dxa"/>
          </w:tcPr>
          <w:p w:rsidR="00E80828" w:rsidRPr="00E80828" w:rsidRDefault="00E80828" w:rsidP="00E80828">
            <w:pPr>
              <w:widowControl w:val="0"/>
              <w:suppressAutoHyphens/>
              <w:autoSpaceDE w:val="0"/>
              <w:autoSpaceDN w:val="0"/>
              <w:adjustRightInd w:val="0"/>
              <w:jc w:val="center"/>
              <w:rPr>
                <w:rFonts w:eastAsia="Calibri" w:cs="Arial"/>
                <w:color w:val="000000"/>
                <w:lang w:eastAsia="en-US"/>
              </w:rPr>
            </w:pPr>
            <w:r w:rsidRPr="00E80828">
              <w:rPr>
                <w:rFonts w:eastAsia="Calibri" w:cs="Arial"/>
                <w:color w:val="000000"/>
                <w:lang w:eastAsia="en-US"/>
              </w:rPr>
              <w:t>W elementach budynku występują średnie uszkodzenia i ubytki nie zagrażające bezpieczeństwu publicznemu . Celowy jest częściowy remont kapitalny.</w:t>
            </w:r>
          </w:p>
        </w:tc>
      </w:tr>
      <w:tr w:rsidR="00E80828" w:rsidRPr="00E80828" w:rsidTr="00B44E0C">
        <w:tc>
          <w:tcPr>
            <w:tcW w:w="664" w:type="dxa"/>
          </w:tcPr>
          <w:p w:rsidR="00E80828" w:rsidRPr="00E80828" w:rsidRDefault="00E80828" w:rsidP="00E80828">
            <w:pPr>
              <w:widowControl w:val="0"/>
              <w:suppressAutoHyphens/>
              <w:jc w:val="center"/>
              <w:rPr>
                <w:rFonts w:cs="Times New Roman"/>
                <w:color w:val="000000"/>
              </w:rPr>
            </w:pPr>
            <w:r w:rsidRPr="00E80828">
              <w:rPr>
                <w:rFonts w:cs="Times New Roman"/>
                <w:color w:val="000000"/>
              </w:rPr>
              <w:t>5</w:t>
            </w:r>
          </w:p>
        </w:tc>
        <w:tc>
          <w:tcPr>
            <w:tcW w:w="2171" w:type="dxa"/>
          </w:tcPr>
          <w:p w:rsidR="00E80828" w:rsidRPr="00E80828" w:rsidRDefault="00E80828" w:rsidP="00E80828">
            <w:pPr>
              <w:widowControl w:val="0"/>
              <w:suppressAutoHyphens/>
              <w:jc w:val="center"/>
              <w:rPr>
                <w:rFonts w:cs="Times New Roman"/>
                <w:color w:val="000000"/>
              </w:rPr>
            </w:pPr>
            <w:r w:rsidRPr="00E80828">
              <w:rPr>
                <w:rFonts w:cs="Times New Roman"/>
                <w:color w:val="000000"/>
              </w:rPr>
              <w:t>zły</w:t>
            </w:r>
          </w:p>
        </w:tc>
        <w:tc>
          <w:tcPr>
            <w:tcW w:w="1231" w:type="dxa"/>
          </w:tcPr>
          <w:p w:rsidR="00E80828" w:rsidRPr="00E80828" w:rsidRDefault="00E80828" w:rsidP="00E80828">
            <w:pPr>
              <w:widowControl w:val="0"/>
              <w:suppressAutoHyphens/>
              <w:jc w:val="center"/>
              <w:rPr>
                <w:rFonts w:cs="Times New Roman"/>
                <w:color w:val="000000"/>
              </w:rPr>
            </w:pPr>
            <w:r w:rsidRPr="00E80828">
              <w:rPr>
                <w:rFonts w:cs="Times New Roman"/>
                <w:color w:val="000000"/>
              </w:rPr>
              <w:t>61-70</w:t>
            </w:r>
          </w:p>
        </w:tc>
        <w:tc>
          <w:tcPr>
            <w:tcW w:w="5006" w:type="dxa"/>
          </w:tcPr>
          <w:p w:rsidR="00E80828" w:rsidRPr="00E80828" w:rsidRDefault="00E80828" w:rsidP="00E80828">
            <w:pPr>
              <w:widowControl w:val="0"/>
              <w:suppressAutoHyphens/>
              <w:autoSpaceDE w:val="0"/>
              <w:autoSpaceDN w:val="0"/>
              <w:adjustRightInd w:val="0"/>
              <w:jc w:val="center"/>
              <w:rPr>
                <w:rFonts w:eastAsia="Calibri" w:cs="Arial"/>
                <w:color w:val="000000"/>
                <w:lang w:eastAsia="en-US"/>
              </w:rPr>
            </w:pPr>
            <w:r w:rsidRPr="00E80828">
              <w:rPr>
                <w:rFonts w:eastAsia="Calibri" w:cs="Arial"/>
                <w:color w:val="000000"/>
                <w:lang w:eastAsia="en-US"/>
              </w:rPr>
              <w:t>W elementach budynku występują znaczne uszkodzenia, ubytki. Cechy i właściwości wbudowanych materiałów mają obniżoną klasę. Wymagany kompleksowy remont kapitalny.</w:t>
            </w:r>
          </w:p>
        </w:tc>
      </w:tr>
    </w:tbl>
    <w:p w:rsidR="00E80828" w:rsidRPr="00E80828" w:rsidRDefault="00E80828" w:rsidP="00E80828">
      <w:pPr>
        <w:ind w:left="720"/>
        <w:rPr>
          <w:rFonts w:cs="Times New Roman"/>
        </w:rPr>
      </w:pPr>
    </w:p>
    <w:p w:rsidR="00E80828" w:rsidRPr="00E80828" w:rsidRDefault="00E80828" w:rsidP="00E80828">
      <w:pPr>
        <w:rPr>
          <w:rFonts w:cs="Times New Roman"/>
          <w:b/>
        </w:rPr>
      </w:pPr>
    </w:p>
    <w:p w:rsidR="00E80828" w:rsidRPr="00E80828" w:rsidRDefault="00E80828" w:rsidP="00E80828">
      <w:pPr>
        <w:rPr>
          <w:rFonts w:cs="Times New Roman"/>
          <w:b/>
        </w:rPr>
      </w:pPr>
    </w:p>
    <w:p w:rsidR="00E80828" w:rsidRPr="00E80828" w:rsidRDefault="00E80828" w:rsidP="00E80828">
      <w:pPr>
        <w:rPr>
          <w:rFonts w:cs="Times New Roman"/>
          <w:b/>
        </w:rPr>
      </w:pPr>
      <w:r w:rsidRPr="00E80828">
        <w:rPr>
          <w:rFonts w:cs="Times New Roman"/>
          <w:b/>
        </w:rPr>
        <w:t xml:space="preserve">BUDYNEK </w:t>
      </w:r>
      <w:r w:rsidR="00433E60">
        <w:rPr>
          <w:rFonts w:cs="Times New Roman"/>
          <w:b/>
        </w:rPr>
        <w:t>MIESZKALNO – USŁUGOWY „DOM NAUCZYCIELA”</w:t>
      </w:r>
      <w:r w:rsidR="00F301F3">
        <w:rPr>
          <w:rFonts w:cs="Times New Roman"/>
          <w:b/>
        </w:rPr>
        <w:t xml:space="preserve"> (1)</w:t>
      </w:r>
      <w:r w:rsidRPr="00E80828">
        <w:rPr>
          <w:rFonts w:cs="Times New Roman"/>
          <w:b/>
        </w:rPr>
        <w:t>:</w:t>
      </w:r>
    </w:p>
    <w:p w:rsidR="00E80828" w:rsidRPr="00E80828" w:rsidRDefault="00E80828" w:rsidP="00E80828">
      <w:pPr>
        <w:rPr>
          <w:rFonts w:cs="Times New Roman"/>
          <w:b/>
        </w:rPr>
      </w:pPr>
    </w:p>
    <w:p w:rsidR="00E80828" w:rsidRPr="00E80828" w:rsidRDefault="00E80828" w:rsidP="00E80828">
      <w:pPr>
        <w:rPr>
          <w:rFonts w:cs="Times New Roman"/>
        </w:rPr>
      </w:pPr>
      <w:r w:rsidRPr="00E80828">
        <w:rPr>
          <w:rFonts w:cs="Times New Roman"/>
          <w:b/>
          <w:u w:val="single"/>
        </w:rPr>
        <w:t>Ławy fundamentowe</w:t>
      </w:r>
      <w:r w:rsidRPr="00E80828">
        <w:rPr>
          <w:rFonts w:cs="Times New Roman"/>
        </w:rPr>
        <w:t xml:space="preserve"> – </w:t>
      </w:r>
      <w:r w:rsidRPr="00E80828">
        <w:rPr>
          <w:rFonts w:cs="Times New Roman"/>
          <w:b/>
        </w:rPr>
        <w:t>stan techniczny dobry</w:t>
      </w:r>
      <w:r w:rsidRPr="00E80828">
        <w:rPr>
          <w:rFonts w:cs="Times New Roman"/>
        </w:rPr>
        <w:t xml:space="preserve"> – konstrukcja stabilna, brak widocznych zarysowań oraz nadmiernych </w:t>
      </w:r>
      <w:proofErr w:type="spellStart"/>
      <w:r w:rsidRPr="00E80828">
        <w:rPr>
          <w:rFonts w:cs="Times New Roman"/>
        </w:rPr>
        <w:t>osiadań</w:t>
      </w:r>
      <w:proofErr w:type="spellEnd"/>
      <w:r w:rsidRPr="00E80828">
        <w:rPr>
          <w:rFonts w:cs="Times New Roman"/>
        </w:rPr>
        <w:t>, grunt pod fundamentem nośny.</w:t>
      </w:r>
    </w:p>
    <w:p w:rsidR="00E80828" w:rsidRPr="00E80828" w:rsidRDefault="00E80828" w:rsidP="00E80828">
      <w:pPr>
        <w:rPr>
          <w:rFonts w:cs="Times New Roman"/>
        </w:rPr>
      </w:pPr>
    </w:p>
    <w:p w:rsidR="00E80828" w:rsidRPr="00E80828" w:rsidRDefault="00E80828" w:rsidP="00E80828">
      <w:pPr>
        <w:ind w:left="720"/>
        <w:rPr>
          <w:rFonts w:cs="Times New Roman"/>
          <w:sz w:val="12"/>
          <w:szCs w:val="12"/>
        </w:rPr>
      </w:pPr>
    </w:p>
    <w:p w:rsidR="00C10254" w:rsidRPr="00E80828" w:rsidRDefault="00C10254" w:rsidP="00C10254">
      <w:pPr>
        <w:rPr>
          <w:rFonts w:cs="Times New Roman"/>
        </w:rPr>
      </w:pPr>
      <w:r w:rsidRPr="00E80828">
        <w:rPr>
          <w:rFonts w:cs="Times New Roman"/>
          <w:b/>
          <w:u w:val="single"/>
        </w:rPr>
        <w:t>Ściany zewnętrzne i wewnętrzne</w:t>
      </w:r>
      <w:r w:rsidRPr="00E80828">
        <w:rPr>
          <w:rFonts w:cs="Times New Roman"/>
          <w:u w:val="single"/>
        </w:rPr>
        <w:t xml:space="preserve"> </w:t>
      </w:r>
      <w:r w:rsidRPr="00E80828">
        <w:rPr>
          <w:rFonts w:cs="Times New Roman"/>
        </w:rPr>
        <w:t xml:space="preserve">– </w:t>
      </w:r>
      <w:r w:rsidRPr="00E80828">
        <w:rPr>
          <w:rFonts w:cs="Times New Roman"/>
          <w:b/>
        </w:rPr>
        <w:t>stan techniczny dobry</w:t>
      </w:r>
      <w:r w:rsidRPr="00E80828">
        <w:rPr>
          <w:rFonts w:cs="Times New Roman"/>
        </w:rPr>
        <w:t xml:space="preserve"> – stan techniczny ścian nie budzi istotnych zastrzeżeń, na ścianach </w:t>
      </w:r>
      <w:r w:rsidR="00303BC2">
        <w:rPr>
          <w:rFonts w:cs="Times New Roman"/>
        </w:rPr>
        <w:t>widać drobne zarysowania i spękania, zarysowania nie przechodzą przez całą powierzchnię ściany</w:t>
      </w:r>
      <w:r w:rsidRPr="00E80828">
        <w:rPr>
          <w:rFonts w:cs="Times New Roman"/>
        </w:rPr>
        <w:t>.</w:t>
      </w:r>
      <w:r w:rsidR="00303BC2">
        <w:rPr>
          <w:rFonts w:cs="Times New Roman"/>
        </w:rPr>
        <w:t xml:space="preserve"> Na ścianach tynki zewnętrzne cementowo - wapienne</w:t>
      </w:r>
      <w:r w:rsidRPr="00E80828">
        <w:rPr>
          <w:rFonts w:cs="Times New Roman"/>
        </w:rPr>
        <w:t xml:space="preserve"> </w:t>
      </w:r>
      <w:r w:rsidR="00303BC2">
        <w:rPr>
          <w:rFonts w:cs="Times New Roman"/>
        </w:rPr>
        <w:t>w złym stanie technicznym – liczne odspojenia, zacieki i przebarwienia. Tynk zewnętrzny kwalifikuje się do skucia.</w:t>
      </w:r>
    </w:p>
    <w:p w:rsidR="00C10254" w:rsidRPr="00E80828" w:rsidRDefault="00C10254" w:rsidP="00C10254">
      <w:pPr>
        <w:rPr>
          <w:rFonts w:cs="Times New Roman"/>
        </w:rPr>
      </w:pPr>
    </w:p>
    <w:p w:rsidR="00C10254" w:rsidRPr="00E80828" w:rsidRDefault="00C10254" w:rsidP="00C10254">
      <w:pPr>
        <w:rPr>
          <w:rFonts w:cs="Times New Roman"/>
        </w:rPr>
      </w:pPr>
      <w:r w:rsidRPr="00E80828">
        <w:rPr>
          <w:rFonts w:cs="Times New Roman"/>
          <w:b/>
          <w:u w:val="single"/>
        </w:rPr>
        <w:t>Stropy</w:t>
      </w:r>
      <w:r w:rsidRPr="00E80828">
        <w:rPr>
          <w:rFonts w:cs="Times New Roman"/>
          <w:b/>
        </w:rPr>
        <w:t xml:space="preserve"> – stan techniczny dobry</w:t>
      </w:r>
      <w:r w:rsidRPr="00E80828">
        <w:rPr>
          <w:rFonts w:cs="Times New Roman"/>
        </w:rPr>
        <w:t xml:space="preserve"> – brak widocznych ugięć i zarysowań</w:t>
      </w:r>
      <w:r>
        <w:rPr>
          <w:rFonts w:cs="Times New Roman"/>
        </w:rPr>
        <w:t>, stropy w dobrym stanie technicznym</w:t>
      </w:r>
      <w:r w:rsidRPr="00E80828">
        <w:rPr>
          <w:rFonts w:cs="Times New Roman"/>
        </w:rPr>
        <w:t>.</w:t>
      </w:r>
    </w:p>
    <w:p w:rsidR="00C10254" w:rsidRPr="00E80828" w:rsidRDefault="00C10254" w:rsidP="00C10254">
      <w:pPr>
        <w:rPr>
          <w:rFonts w:cs="Times New Roman"/>
        </w:rPr>
      </w:pPr>
    </w:p>
    <w:p w:rsidR="00C10254" w:rsidRPr="00E80828" w:rsidRDefault="00C10254" w:rsidP="00C10254">
      <w:pPr>
        <w:rPr>
          <w:rFonts w:cs="Times New Roman"/>
          <w:sz w:val="12"/>
          <w:szCs w:val="12"/>
        </w:rPr>
      </w:pPr>
    </w:p>
    <w:p w:rsidR="00C10254" w:rsidRPr="00E80828" w:rsidRDefault="00C10254" w:rsidP="00C10254">
      <w:pPr>
        <w:rPr>
          <w:rFonts w:cs="Times New Roman"/>
        </w:rPr>
      </w:pPr>
      <w:r w:rsidRPr="00E80828">
        <w:rPr>
          <w:rFonts w:cs="Times New Roman"/>
          <w:b/>
          <w:u w:val="single"/>
        </w:rPr>
        <w:t xml:space="preserve">Dach </w:t>
      </w:r>
      <w:r w:rsidRPr="00E80828">
        <w:rPr>
          <w:rFonts w:cs="Times New Roman"/>
        </w:rPr>
        <w:t xml:space="preserve">– </w:t>
      </w:r>
      <w:r w:rsidRPr="00E80828">
        <w:rPr>
          <w:rFonts w:cs="Times New Roman"/>
          <w:b/>
        </w:rPr>
        <w:t>stan techniczny dobry</w:t>
      </w:r>
      <w:r w:rsidRPr="00E80828">
        <w:rPr>
          <w:rFonts w:cs="Times New Roman"/>
        </w:rPr>
        <w:t xml:space="preserve"> – pokrycie dachu </w:t>
      </w:r>
      <w:r w:rsidR="00303BC2">
        <w:rPr>
          <w:rFonts w:cs="Times New Roman"/>
        </w:rPr>
        <w:t>w dobrym stanie technicznym, widać drobne zacieki świadczące o uszkodzeniach obróbek – zaleca się uzupełnić obróbki blacharskie i naprawić miejsca uszkodzenia pokrycia. Konstrukcja nośna dachu w dobrym stanie technicznym, nie wykazuje</w:t>
      </w:r>
      <w:r w:rsidRPr="00E80828">
        <w:rPr>
          <w:rFonts w:cs="Times New Roman"/>
        </w:rPr>
        <w:t xml:space="preserve"> widocznych ugięć</w:t>
      </w:r>
      <w:r>
        <w:rPr>
          <w:rFonts w:cs="Times New Roman"/>
        </w:rPr>
        <w:t xml:space="preserve">, więźba dachowa </w:t>
      </w:r>
      <w:r w:rsidR="00303BC2">
        <w:rPr>
          <w:rFonts w:cs="Times New Roman"/>
        </w:rPr>
        <w:t xml:space="preserve">części niższej </w:t>
      </w:r>
      <w:r>
        <w:rPr>
          <w:rFonts w:cs="Times New Roman"/>
        </w:rPr>
        <w:t>w dobrym stanie, nie zmurszała</w:t>
      </w:r>
      <w:r w:rsidRPr="00E80828">
        <w:rPr>
          <w:rFonts w:cs="Times New Roman"/>
        </w:rPr>
        <w:t>.</w:t>
      </w:r>
    </w:p>
    <w:p w:rsidR="00C10254" w:rsidRPr="00E80828" w:rsidRDefault="00C10254" w:rsidP="00C10254">
      <w:pPr>
        <w:ind w:left="720"/>
        <w:rPr>
          <w:rFonts w:cs="Times New Roman"/>
          <w:sz w:val="12"/>
          <w:szCs w:val="12"/>
        </w:rPr>
      </w:pPr>
    </w:p>
    <w:p w:rsidR="00C10254" w:rsidRDefault="00C10254" w:rsidP="00C10254">
      <w:pPr>
        <w:rPr>
          <w:rFonts w:cs="Times New Roman"/>
        </w:rPr>
      </w:pPr>
      <w:r w:rsidRPr="00E80828">
        <w:rPr>
          <w:rFonts w:cs="Times New Roman"/>
          <w:b/>
          <w:u w:val="single"/>
        </w:rPr>
        <w:t>Odwodnienie</w:t>
      </w:r>
      <w:r w:rsidRPr="00E80828">
        <w:rPr>
          <w:rFonts w:cs="Times New Roman"/>
          <w:u w:val="single"/>
        </w:rPr>
        <w:t xml:space="preserve"> </w:t>
      </w:r>
      <w:r w:rsidRPr="00E80828">
        <w:rPr>
          <w:rFonts w:cs="Times New Roman"/>
        </w:rPr>
        <w:t xml:space="preserve">– </w:t>
      </w:r>
      <w:r w:rsidR="00303BC2">
        <w:rPr>
          <w:rFonts w:cs="Times New Roman"/>
        </w:rPr>
        <w:t xml:space="preserve">rynny i rury spustowe </w:t>
      </w:r>
      <w:r w:rsidRPr="00E80828">
        <w:rPr>
          <w:rFonts w:cs="Times New Roman"/>
        </w:rPr>
        <w:t>w dobrym stanie technicznym, nie przecieka.</w:t>
      </w:r>
    </w:p>
    <w:p w:rsidR="00303BC2" w:rsidRDefault="00303BC2" w:rsidP="00C10254">
      <w:pPr>
        <w:rPr>
          <w:rFonts w:cs="Times New Roman"/>
        </w:rPr>
      </w:pPr>
    </w:p>
    <w:p w:rsidR="00303BC2" w:rsidRPr="00E80828" w:rsidRDefault="00303BC2" w:rsidP="00C10254">
      <w:pPr>
        <w:rPr>
          <w:rFonts w:cs="Times New Roman"/>
        </w:rPr>
      </w:pPr>
      <w:r w:rsidRPr="00303BC2">
        <w:rPr>
          <w:rFonts w:cs="Times New Roman"/>
          <w:b/>
          <w:u w:val="single"/>
        </w:rPr>
        <w:t>Schody, taras, pochylnia dla niepełnosprawnych</w:t>
      </w:r>
      <w:r>
        <w:rPr>
          <w:rFonts w:cs="Times New Roman"/>
        </w:rPr>
        <w:t xml:space="preserve"> – </w:t>
      </w:r>
      <w:r w:rsidRPr="00303BC2">
        <w:rPr>
          <w:rFonts w:cs="Times New Roman"/>
          <w:b/>
        </w:rPr>
        <w:t>w  złym stanie technicznym</w:t>
      </w:r>
      <w:r>
        <w:rPr>
          <w:rFonts w:cs="Times New Roman"/>
        </w:rPr>
        <w:t xml:space="preserve"> – odpadające okładziny z płytek ceramicznych, balustrady zardzewiałe, skorodowane – brak malowania i konserwacji od momentu wbudowania. Taras i schody kwalifikują się do remontu kapitalnego lub rozbiórki – zaleca się wykonanie nowego tarasu i schodów z kostki betonowej z obrzeżami. Zaleca się wykonanie balustrad ze stali nierdzewnej.</w:t>
      </w:r>
    </w:p>
    <w:p w:rsidR="00C10254" w:rsidRPr="00E80828" w:rsidRDefault="00C10254" w:rsidP="00C10254">
      <w:pPr>
        <w:rPr>
          <w:rFonts w:cs="Times New Roman"/>
        </w:rPr>
      </w:pPr>
    </w:p>
    <w:p w:rsidR="00C10254" w:rsidRPr="00E80828" w:rsidRDefault="00C10254" w:rsidP="00C10254">
      <w:pPr>
        <w:ind w:left="720"/>
        <w:rPr>
          <w:rFonts w:cs="Times New Roman"/>
          <w:sz w:val="12"/>
          <w:szCs w:val="12"/>
        </w:rPr>
      </w:pPr>
    </w:p>
    <w:p w:rsidR="00C10254" w:rsidRPr="00E80828" w:rsidRDefault="00C10254" w:rsidP="00C10254">
      <w:pPr>
        <w:rPr>
          <w:rFonts w:cs="Times New Roman"/>
          <w:b/>
          <w:u w:val="single"/>
        </w:rPr>
      </w:pPr>
      <w:r w:rsidRPr="00E80828">
        <w:rPr>
          <w:rFonts w:cs="Times New Roman"/>
          <w:b/>
          <w:u w:val="single"/>
        </w:rPr>
        <w:t xml:space="preserve">Stan techniczny istniejącego budynku </w:t>
      </w:r>
      <w:r w:rsidR="00433E60">
        <w:rPr>
          <w:rFonts w:cs="Times New Roman"/>
          <w:b/>
          <w:u w:val="single"/>
        </w:rPr>
        <w:t xml:space="preserve">mieszkalno – usługowego „Domu Nauczyciela” </w:t>
      </w:r>
      <w:r w:rsidR="00AA32A9">
        <w:rPr>
          <w:rFonts w:cs="Times New Roman"/>
          <w:b/>
          <w:u w:val="single"/>
        </w:rPr>
        <w:t>w którym znajduje się punkt przedszkolny przeznaczony do rozbudowy,</w:t>
      </w:r>
      <w:r>
        <w:rPr>
          <w:rFonts w:cs="Times New Roman"/>
          <w:b/>
          <w:u w:val="single"/>
        </w:rPr>
        <w:t xml:space="preserve"> przebudowy</w:t>
      </w:r>
      <w:r w:rsidR="00AA32A9">
        <w:rPr>
          <w:rFonts w:cs="Times New Roman"/>
          <w:b/>
          <w:u w:val="single"/>
        </w:rPr>
        <w:t xml:space="preserve"> i zmiany sposobu użytkowania</w:t>
      </w:r>
      <w:r w:rsidRPr="00E80828">
        <w:rPr>
          <w:rFonts w:cs="Times New Roman"/>
          <w:b/>
          <w:u w:val="single"/>
        </w:rPr>
        <w:t xml:space="preserve"> </w:t>
      </w:r>
      <w:r w:rsidR="00AA32A9">
        <w:rPr>
          <w:rFonts w:cs="Times New Roman"/>
          <w:b/>
          <w:u w:val="single"/>
        </w:rPr>
        <w:t xml:space="preserve">na żłobek </w:t>
      </w:r>
      <w:r w:rsidRPr="00E80828">
        <w:rPr>
          <w:rFonts w:cs="Times New Roman"/>
          <w:b/>
          <w:u w:val="single"/>
        </w:rPr>
        <w:t xml:space="preserve">ocenia się jako </w:t>
      </w:r>
      <w:r w:rsidR="00AA32A9">
        <w:rPr>
          <w:rFonts w:cs="Times New Roman"/>
          <w:b/>
          <w:u w:val="single"/>
        </w:rPr>
        <w:t>średni</w:t>
      </w:r>
      <w:r w:rsidRPr="00E80828">
        <w:rPr>
          <w:rFonts w:cs="Times New Roman"/>
          <w:b/>
          <w:u w:val="single"/>
        </w:rPr>
        <w:t xml:space="preserve">.  Stan techniczny pozwala na wykonanie projektowanych robót tj. </w:t>
      </w:r>
      <w:r w:rsidR="00AA32A9">
        <w:rPr>
          <w:rFonts w:cs="Times New Roman"/>
          <w:b/>
          <w:u w:val="single"/>
        </w:rPr>
        <w:t xml:space="preserve">rozbudowy, </w:t>
      </w:r>
      <w:r w:rsidRPr="00E80828">
        <w:rPr>
          <w:rFonts w:cs="Times New Roman"/>
          <w:b/>
          <w:u w:val="single"/>
        </w:rPr>
        <w:t>przebudowy</w:t>
      </w:r>
      <w:r>
        <w:rPr>
          <w:rFonts w:cs="Times New Roman"/>
          <w:b/>
          <w:u w:val="single"/>
        </w:rPr>
        <w:t xml:space="preserve"> oraz </w:t>
      </w:r>
      <w:r w:rsidRPr="00E80828">
        <w:rPr>
          <w:rFonts w:cs="Times New Roman"/>
          <w:b/>
          <w:u w:val="single"/>
        </w:rPr>
        <w:t xml:space="preserve">zmiany sposobu użytkowania </w:t>
      </w:r>
      <w:r w:rsidR="00AA32A9">
        <w:rPr>
          <w:rFonts w:cs="Times New Roman"/>
          <w:b/>
          <w:u w:val="single"/>
        </w:rPr>
        <w:t>punktu przedszkolnego na żłobek</w:t>
      </w:r>
      <w:r w:rsidRPr="00E80828">
        <w:rPr>
          <w:rFonts w:cs="Times New Roman"/>
          <w:b/>
          <w:u w:val="single"/>
        </w:rPr>
        <w:t xml:space="preserve">. Planowane roboty nie </w:t>
      </w:r>
      <w:r w:rsidRPr="00E80828">
        <w:rPr>
          <w:rFonts w:cs="Times New Roman"/>
          <w:b/>
          <w:u w:val="single"/>
        </w:rPr>
        <w:lastRenderedPageBreak/>
        <w:t xml:space="preserve">spowodują zagrożenia dla bezpieczeństwa użytkowników budynku ani obniżenia jego przydatności do użytkowania. </w:t>
      </w:r>
    </w:p>
    <w:p w:rsidR="00C10254" w:rsidRPr="00E80828" w:rsidRDefault="00C10254" w:rsidP="00C10254">
      <w:pPr>
        <w:rPr>
          <w:rFonts w:cs="Times New Roman"/>
          <w:b/>
          <w:u w:val="single"/>
        </w:rPr>
      </w:pPr>
    </w:p>
    <w:p w:rsidR="00C10254" w:rsidRPr="00E80828" w:rsidRDefault="00C10254" w:rsidP="00C10254">
      <w:pPr>
        <w:rPr>
          <w:rFonts w:cs="Times New Roman"/>
          <w:b/>
          <w:u w:val="single"/>
        </w:rPr>
      </w:pPr>
    </w:p>
    <w:p w:rsidR="00C10254" w:rsidRPr="00E80828" w:rsidRDefault="00C10254" w:rsidP="00953C36">
      <w:pPr>
        <w:keepNext/>
        <w:numPr>
          <w:ilvl w:val="0"/>
          <w:numId w:val="49"/>
        </w:numPr>
        <w:spacing w:before="120" w:after="60"/>
        <w:outlineLvl w:val="1"/>
        <w:rPr>
          <w:rFonts w:cs="Times New Roman"/>
          <w:b/>
          <w:bCs/>
          <w:caps/>
          <w:sz w:val="22"/>
          <w:szCs w:val="22"/>
        </w:rPr>
      </w:pPr>
      <w:bookmarkStart w:id="312" w:name="_Toc378085923"/>
      <w:r w:rsidRPr="00E80828">
        <w:rPr>
          <w:rFonts w:cs="Times New Roman"/>
          <w:b/>
          <w:bCs/>
          <w:caps/>
          <w:sz w:val="22"/>
          <w:szCs w:val="22"/>
        </w:rPr>
        <w:t>Wnioski</w:t>
      </w:r>
      <w:bookmarkEnd w:id="312"/>
    </w:p>
    <w:p w:rsidR="00C10254" w:rsidRPr="00E80828" w:rsidRDefault="00C10254" w:rsidP="00C10254">
      <w:pPr>
        <w:rPr>
          <w:rFonts w:cs="Times New Roman"/>
        </w:rPr>
      </w:pPr>
      <w:r w:rsidRPr="00E80828">
        <w:rPr>
          <w:rFonts w:cs="Times New Roman"/>
        </w:rPr>
        <w:t>W wyniku przeprowadzonych oględzin budynku oraz przeprowadzonej analizy i sprawdzenia stanów granicznych nośności i użytkowalności, w oparciu o posiadaną wiedzę co do stanu technicznego ocenianego budynku stwierdza się co następuje:</w:t>
      </w:r>
    </w:p>
    <w:p w:rsidR="00C10254" w:rsidRPr="00E80828" w:rsidRDefault="00C10254" w:rsidP="00C10254">
      <w:pPr>
        <w:rPr>
          <w:rFonts w:cs="Times New Roman"/>
        </w:rPr>
      </w:pPr>
    </w:p>
    <w:p w:rsidR="00C10254" w:rsidRPr="00E80828" w:rsidRDefault="00C10254" w:rsidP="00953C36">
      <w:pPr>
        <w:numPr>
          <w:ilvl w:val="0"/>
          <w:numId w:val="48"/>
        </w:numPr>
        <w:rPr>
          <w:rFonts w:cs="Times New Roman"/>
        </w:rPr>
      </w:pPr>
      <w:r w:rsidRPr="00E80828">
        <w:rPr>
          <w:rFonts w:cs="Times New Roman"/>
        </w:rPr>
        <w:t xml:space="preserve">Stan techniczny istniejącego budynku ocenia się jako </w:t>
      </w:r>
      <w:r w:rsidR="00AA32A9">
        <w:rPr>
          <w:rFonts w:cs="Times New Roman"/>
        </w:rPr>
        <w:t>średni</w:t>
      </w:r>
      <w:r w:rsidRPr="00E80828">
        <w:rPr>
          <w:rFonts w:cs="Times New Roman"/>
        </w:rPr>
        <w:t>;</w:t>
      </w:r>
    </w:p>
    <w:p w:rsidR="00C10254" w:rsidRPr="00E80828" w:rsidRDefault="00C10254" w:rsidP="00AA32A9">
      <w:pPr>
        <w:ind w:left="1440"/>
        <w:jc w:val="center"/>
        <w:rPr>
          <w:rFonts w:cs="Times New Roman"/>
          <w:sz w:val="12"/>
          <w:szCs w:val="12"/>
        </w:rPr>
      </w:pPr>
    </w:p>
    <w:p w:rsidR="00C10254" w:rsidRDefault="00C10254" w:rsidP="00953C36">
      <w:pPr>
        <w:numPr>
          <w:ilvl w:val="0"/>
          <w:numId w:val="48"/>
        </w:numPr>
        <w:rPr>
          <w:rFonts w:cs="Times New Roman"/>
        </w:rPr>
      </w:pPr>
      <w:r w:rsidRPr="00E80828">
        <w:rPr>
          <w:rFonts w:cs="Times New Roman"/>
        </w:rPr>
        <w:t>Planowane roboty budowlane nie pogorszą bezpieczeństwa konstrukcji ani bezpieczeństwa u</w:t>
      </w:r>
      <w:r w:rsidR="00AA32A9">
        <w:rPr>
          <w:rFonts w:cs="Times New Roman"/>
        </w:rPr>
        <w:t>żytkowania istniejącego budynku;</w:t>
      </w:r>
    </w:p>
    <w:p w:rsidR="00AA32A9" w:rsidRDefault="00AA32A9" w:rsidP="00AA32A9">
      <w:pPr>
        <w:pStyle w:val="Akapitzlist"/>
        <w:rPr>
          <w:rFonts w:cs="Times New Roman"/>
        </w:rPr>
      </w:pPr>
    </w:p>
    <w:p w:rsidR="00AA32A9" w:rsidRDefault="00AA32A9" w:rsidP="00953C36">
      <w:pPr>
        <w:numPr>
          <w:ilvl w:val="0"/>
          <w:numId w:val="48"/>
        </w:numPr>
        <w:rPr>
          <w:rFonts w:cs="Times New Roman"/>
        </w:rPr>
      </w:pPr>
      <w:r>
        <w:rPr>
          <w:rFonts w:cs="Times New Roman"/>
        </w:rPr>
        <w:t>Zaleca się wykonanie ocieplenia dachu oraz ścian w celu zabezpieczenia budynku przed dalszą degradacją;</w:t>
      </w:r>
    </w:p>
    <w:p w:rsidR="00AA32A9" w:rsidRDefault="00AA32A9" w:rsidP="00AA32A9">
      <w:pPr>
        <w:pStyle w:val="Akapitzlist"/>
        <w:rPr>
          <w:rFonts w:cs="Times New Roman"/>
        </w:rPr>
      </w:pPr>
    </w:p>
    <w:p w:rsidR="00AA32A9" w:rsidRPr="00E80828" w:rsidRDefault="00AA32A9" w:rsidP="00953C36">
      <w:pPr>
        <w:numPr>
          <w:ilvl w:val="0"/>
          <w:numId w:val="48"/>
        </w:numPr>
        <w:rPr>
          <w:rFonts w:cs="Times New Roman"/>
        </w:rPr>
      </w:pPr>
      <w:r>
        <w:rPr>
          <w:rFonts w:cs="Times New Roman"/>
        </w:rPr>
        <w:t>Zaleca się rozbiórkę schodów i tarasu, będących w złym stanie technicznym i estetycznym i wykonanie nowych z kostki betonowej</w:t>
      </w:r>
    </w:p>
    <w:p w:rsidR="00C10254" w:rsidRPr="00E80828" w:rsidRDefault="00C10254" w:rsidP="00C10254">
      <w:pPr>
        <w:rPr>
          <w:rFonts w:cs="Times New Roman"/>
          <w:sz w:val="12"/>
          <w:szCs w:val="12"/>
        </w:rPr>
      </w:pPr>
    </w:p>
    <w:p w:rsidR="00C10254" w:rsidRPr="00E80828" w:rsidRDefault="00C10254" w:rsidP="00C10254">
      <w:pPr>
        <w:rPr>
          <w:rFonts w:cs="Times New Roman"/>
        </w:rPr>
      </w:pPr>
      <w:r w:rsidRPr="00E80828">
        <w:rPr>
          <w:rFonts w:cs="Times New Roman"/>
        </w:rPr>
        <w:t xml:space="preserve">Planowane roboty budowlane polegające na </w:t>
      </w:r>
      <w:r w:rsidR="00433E60">
        <w:rPr>
          <w:rFonts w:cs="Times New Roman"/>
        </w:rPr>
        <w:t>rozbudowie i</w:t>
      </w:r>
      <w:r w:rsidR="00AA32A9">
        <w:rPr>
          <w:rFonts w:cs="Times New Roman"/>
        </w:rPr>
        <w:t xml:space="preserve"> </w:t>
      </w:r>
      <w:r w:rsidRPr="00E80828">
        <w:rPr>
          <w:rFonts w:cs="Times New Roman"/>
        </w:rPr>
        <w:t xml:space="preserve">przebudowie </w:t>
      </w:r>
      <w:r w:rsidR="00433E60">
        <w:rPr>
          <w:rFonts w:cs="Times New Roman"/>
        </w:rPr>
        <w:t>fragmentu budynku mieszkalno – usługowego „Domu Nauczyciela” wraz ze zmianą</w:t>
      </w:r>
      <w:r w:rsidRPr="00E80828">
        <w:rPr>
          <w:rFonts w:cs="Times New Roman"/>
        </w:rPr>
        <w:t xml:space="preserve"> sposobu użytkowania </w:t>
      </w:r>
      <w:r>
        <w:rPr>
          <w:rFonts w:cs="Times New Roman"/>
        </w:rPr>
        <w:t>pomieszczeń</w:t>
      </w:r>
      <w:r w:rsidRPr="00E80828">
        <w:rPr>
          <w:rFonts w:cs="Times New Roman"/>
        </w:rPr>
        <w:t xml:space="preserve"> </w:t>
      </w:r>
      <w:r w:rsidR="00AA32A9">
        <w:rPr>
          <w:rFonts w:cs="Times New Roman"/>
        </w:rPr>
        <w:t xml:space="preserve">punktu przedszkolnego na żłobek, </w:t>
      </w:r>
      <w:r w:rsidRPr="00E80828">
        <w:rPr>
          <w:rFonts w:cs="Times New Roman"/>
        </w:rPr>
        <w:t xml:space="preserve">nie wpłyną negatywnie na istniejącą konstrukcję budynku </w:t>
      </w:r>
      <w:r w:rsidR="00AA32A9">
        <w:rPr>
          <w:rFonts w:cs="Times New Roman"/>
        </w:rPr>
        <w:t>poł. na działce o nr ewid. 149 w obrębie ewid. 0020</w:t>
      </w:r>
      <w:r w:rsidRPr="00E80828">
        <w:rPr>
          <w:rFonts w:cs="Times New Roman"/>
        </w:rPr>
        <w:t xml:space="preserve"> </w:t>
      </w:r>
      <w:r w:rsidR="00AA32A9">
        <w:rPr>
          <w:rFonts w:cs="Times New Roman"/>
        </w:rPr>
        <w:t>Kruszew</w:t>
      </w:r>
      <w:r w:rsidRPr="00E80828">
        <w:rPr>
          <w:rFonts w:cs="Times New Roman"/>
        </w:rPr>
        <w:t xml:space="preserve">, jednostka ewid. 140609_2 Pniewy. </w:t>
      </w:r>
      <w:r w:rsidR="00433E60">
        <w:rPr>
          <w:rFonts w:cs="Times New Roman"/>
          <w:b/>
        </w:rPr>
        <w:t>Możliwa jest rozbudowa i</w:t>
      </w:r>
      <w:r w:rsidR="00AA32A9">
        <w:rPr>
          <w:rFonts w:cs="Times New Roman"/>
          <w:b/>
        </w:rPr>
        <w:t xml:space="preserve"> przebudowa</w:t>
      </w:r>
      <w:r w:rsidR="00433E60">
        <w:rPr>
          <w:rFonts w:cs="Times New Roman"/>
          <w:b/>
        </w:rPr>
        <w:t xml:space="preserve"> budynku mieszkalno – usługowego „Domu Nauczyciela” wraz ze zmianą</w:t>
      </w:r>
      <w:r w:rsidRPr="00E80828">
        <w:rPr>
          <w:rFonts w:cs="Times New Roman"/>
          <w:b/>
        </w:rPr>
        <w:t xml:space="preserve"> sposobu użytkowania</w:t>
      </w:r>
      <w:r w:rsidR="00433E60">
        <w:rPr>
          <w:rFonts w:cs="Times New Roman"/>
          <w:b/>
        </w:rPr>
        <w:t xml:space="preserve"> punktu przedszkolnego na żłobek</w:t>
      </w:r>
      <w:r w:rsidRPr="00E80828">
        <w:rPr>
          <w:rFonts w:cs="Times New Roman"/>
        </w:rPr>
        <w:t xml:space="preserve">. Szczegóły wykonania robót budowlanych określa projekt </w:t>
      </w:r>
      <w:proofErr w:type="spellStart"/>
      <w:r w:rsidRPr="00E80828">
        <w:rPr>
          <w:rFonts w:cs="Times New Roman"/>
        </w:rPr>
        <w:t>architektoniczno</w:t>
      </w:r>
      <w:proofErr w:type="spellEnd"/>
      <w:r w:rsidRPr="00E80828">
        <w:rPr>
          <w:rFonts w:cs="Times New Roman"/>
        </w:rPr>
        <w:t xml:space="preserve"> – budowlany.</w:t>
      </w:r>
    </w:p>
    <w:p w:rsidR="00433E60" w:rsidRDefault="00433E60" w:rsidP="00433E60">
      <w:pPr>
        <w:spacing w:after="120" w:line="360" w:lineRule="auto"/>
        <w:jc w:val="center"/>
        <w:rPr>
          <w:b/>
          <w:bCs/>
          <w:caps/>
          <w:spacing w:val="4"/>
          <w:sz w:val="40"/>
          <w:szCs w:val="40"/>
          <w:u w:val="single"/>
        </w:rPr>
      </w:pPr>
    </w:p>
    <w:p w:rsidR="00433E60" w:rsidRDefault="00433E60" w:rsidP="00433E60">
      <w:pPr>
        <w:spacing w:after="120" w:line="360" w:lineRule="auto"/>
        <w:jc w:val="center"/>
        <w:rPr>
          <w:b/>
          <w:bCs/>
          <w:caps/>
          <w:spacing w:val="4"/>
          <w:sz w:val="40"/>
          <w:szCs w:val="40"/>
          <w:u w:val="single"/>
        </w:rPr>
      </w:pPr>
    </w:p>
    <w:p w:rsidR="00433E60" w:rsidRDefault="00433E60" w:rsidP="00433E60">
      <w:pPr>
        <w:spacing w:after="120" w:line="360" w:lineRule="auto"/>
        <w:jc w:val="center"/>
        <w:rPr>
          <w:b/>
          <w:bCs/>
          <w:caps/>
          <w:spacing w:val="4"/>
          <w:sz w:val="40"/>
          <w:szCs w:val="40"/>
          <w:u w:val="single"/>
        </w:rPr>
      </w:pPr>
    </w:p>
    <w:p w:rsidR="00433E60" w:rsidRDefault="00433E60" w:rsidP="00433E60">
      <w:pPr>
        <w:spacing w:after="120" w:line="360" w:lineRule="auto"/>
        <w:jc w:val="center"/>
        <w:rPr>
          <w:b/>
          <w:bCs/>
          <w:caps/>
          <w:spacing w:val="4"/>
          <w:sz w:val="40"/>
          <w:szCs w:val="40"/>
          <w:u w:val="single"/>
        </w:rPr>
      </w:pPr>
    </w:p>
    <w:p w:rsidR="00433E60" w:rsidRDefault="00433E60" w:rsidP="00433E60">
      <w:pPr>
        <w:spacing w:after="120" w:line="360" w:lineRule="auto"/>
        <w:jc w:val="center"/>
        <w:rPr>
          <w:b/>
          <w:bCs/>
          <w:caps/>
          <w:spacing w:val="4"/>
          <w:sz w:val="40"/>
          <w:szCs w:val="40"/>
          <w:u w:val="single"/>
        </w:rPr>
      </w:pPr>
    </w:p>
    <w:p w:rsidR="00433E60" w:rsidRDefault="00433E60" w:rsidP="00433E60">
      <w:pPr>
        <w:spacing w:after="120" w:line="360" w:lineRule="auto"/>
        <w:jc w:val="center"/>
        <w:rPr>
          <w:b/>
          <w:bCs/>
          <w:caps/>
          <w:spacing w:val="4"/>
          <w:sz w:val="40"/>
          <w:szCs w:val="40"/>
          <w:u w:val="single"/>
        </w:rPr>
      </w:pPr>
    </w:p>
    <w:p w:rsidR="00433E60" w:rsidRDefault="00433E60" w:rsidP="00433E60">
      <w:pPr>
        <w:spacing w:after="120" w:line="360" w:lineRule="auto"/>
        <w:jc w:val="center"/>
        <w:rPr>
          <w:b/>
          <w:bCs/>
          <w:caps/>
          <w:spacing w:val="4"/>
          <w:sz w:val="40"/>
          <w:szCs w:val="40"/>
          <w:u w:val="single"/>
        </w:rPr>
      </w:pPr>
    </w:p>
    <w:p w:rsidR="00433E60" w:rsidRDefault="00433E60" w:rsidP="00433E60">
      <w:pPr>
        <w:spacing w:after="120" w:line="360" w:lineRule="auto"/>
        <w:jc w:val="center"/>
        <w:rPr>
          <w:b/>
          <w:bCs/>
          <w:caps/>
          <w:spacing w:val="4"/>
          <w:sz w:val="40"/>
          <w:szCs w:val="40"/>
          <w:u w:val="single"/>
        </w:rPr>
      </w:pPr>
    </w:p>
    <w:p w:rsidR="00433E60" w:rsidRPr="00433E60" w:rsidRDefault="00433E60" w:rsidP="00433E60">
      <w:pPr>
        <w:spacing w:after="120" w:line="360" w:lineRule="auto"/>
        <w:jc w:val="center"/>
        <w:rPr>
          <w:b/>
          <w:bCs/>
          <w:caps/>
          <w:spacing w:val="4"/>
          <w:sz w:val="40"/>
          <w:szCs w:val="40"/>
          <w:u w:val="single"/>
        </w:rPr>
      </w:pPr>
    </w:p>
    <w:p w:rsidR="00433E60" w:rsidRPr="00433E60" w:rsidRDefault="00433E60" w:rsidP="00433E60">
      <w:pPr>
        <w:spacing w:after="120" w:line="360" w:lineRule="auto"/>
        <w:jc w:val="center"/>
        <w:rPr>
          <w:b/>
          <w:bCs/>
          <w:caps/>
          <w:spacing w:val="4"/>
          <w:sz w:val="40"/>
          <w:szCs w:val="40"/>
          <w:u w:val="single"/>
        </w:rPr>
      </w:pPr>
      <w:r w:rsidRPr="00433E60">
        <w:rPr>
          <w:b/>
          <w:bCs/>
          <w:caps/>
          <w:spacing w:val="4"/>
          <w:sz w:val="40"/>
          <w:szCs w:val="40"/>
          <w:u w:val="single"/>
        </w:rPr>
        <w:lastRenderedPageBreak/>
        <w:t>informacja dotycząca bioz</w:t>
      </w:r>
    </w:p>
    <w:p w:rsidR="00433E60" w:rsidRPr="00433E60" w:rsidRDefault="00433E60" w:rsidP="00433E60">
      <w:pPr>
        <w:spacing w:after="120" w:line="360" w:lineRule="auto"/>
        <w:jc w:val="center"/>
        <w:rPr>
          <w:b/>
          <w:bCs/>
          <w:caps/>
          <w:spacing w:val="4"/>
          <w:sz w:val="40"/>
          <w:szCs w:val="40"/>
          <w:u w:val="single"/>
        </w:rPr>
      </w:pPr>
    </w:p>
    <w:p w:rsidR="00433E60" w:rsidRDefault="00433E60" w:rsidP="00433E60">
      <w:pPr>
        <w:jc w:val="center"/>
        <w:rPr>
          <w:bCs/>
          <w:caps/>
          <w:sz w:val="24"/>
          <w:szCs w:val="24"/>
        </w:rPr>
      </w:pPr>
      <w:r w:rsidRPr="00433E60">
        <w:rPr>
          <w:bCs/>
          <w:caps/>
          <w:sz w:val="24"/>
          <w:szCs w:val="24"/>
        </w:rPr>
        <w:t xml:space="preserve">temat: </w:t>
      </w:r>
      <w:r>
        <w:rPr>
          <w:bCs/>
          <w:caps/>
          <w:sz w:val="24"/>
          <w:szCs w:val="24"/>
        </w:rPr>
        <w:t xml:space="preserve">rozbudowa i </w:t>
      </w:r>
      <w:r w:rsidRPr="00433E60">
        <w:rPr>
          <w:bCs/>
          <w:caps/>
          <w:sz w:val="24"/>
          <w:szCs w:val="24"/>
        </w:rPr>
        <w:t>przebudowa</w:t>
      </w:r>
      <w:r>
        <w:rPr>
          <w:bCs/>
          <w:caps/>
          <w:sz w:val="24"/>
          <w:szCs w:val="24"/>
        </w:rPr>
        <w:t xml:space="preserve"> fragmentu budynku mieszkalno – usługowego wraz ze zmianą</w:t>
      </w:r>
      <w:r w:rsidRPr="00433E60">
        <w:rPr>
          <w:bCs/>
          <w:caps/>
          <w:sz w:val="24"/>
          <w:szCs w:val="24"/>
        </w:rPr>
        <w:t xml:space="preserve"> sposobu użytkowania </w:t>
      </w:r>
    </w:p>
    <w:p w:rsidR="00433E60" w:rsidRPr="00433E60" w:rsidRDefault="00433E60" w:rsidP="00433E60">
      <w:pPr>
        <w:jc w:val="center"/>
        <w:rPr>
          <w:bCs/>
          <w:caps/>
          <w:sz w:val="24"/>
          <w:szCs w:val="24"/>
        </w:rPr>
      </w:pPr>
      <w:r>
        <w:rPr>
          <w:bCs/>
          <w:caps/>
          <w:sz w:val="24"/>
          <w:szCs w:val="24"/>
        </w:rPr>
        <w:t>punktu przedszkolnego na żłobek</w:t>
      </w:r>
    </w:p>
    <w:p w:rsidR="00433E60" w:rsidRPr="00433E60" w:rsidRDefault="00433E60" w:rsidP="00433E60">
      <w:pPr>
        <w:jc w:val="center"/>
        <w:rPr>
          <w:bCs/>
          <w:caps/>
        </w:rPr>
      </w:pPr>
    </w:p>
    <w:p w:rsidR="00433E60" w:rsidRPr="00433E60" w:rsidRDefault="00433E60" w:rsidP="00433E60">
      <w:pPr>
        <w:jc w:val="center"/>
        <w:rPr>
          <w:spacing w:val="6"/>
          <w:sz w:val="22"/>
        </w:rPr>
      </w:pPr>
      <w:r w:rsidRPr="00433E60">
        <w:rPr>
          <w:spacing w:val="6"/>
          <w:sz w:val="22"/>
        </w:rPr>
        <w:t xml:space="preserve">KATEGORIA </w:t>
      </w:r>
      <w:r w:rsidRPr="00433E60">
        <w:rPr>
          <w:b/>
          <w:spacing w:val="6"/>
          <w:sz w:val="22"/>
        </w:rPr>
        <w:t>IX</w:t>
      </w:r>
      <w:r w:rsidRPr="00433E60">
        <w:rPr>
          <w:spacing w:val="6"/>
          <w:sz w:val="22"/>
        </w:rPr>
        <w:t xml:space="preserve"> (dziewiąta)</w:t>
      </w:r>
    </w:p>
    <w:p w:rsidR="00433E60" w:rsidRPr="00433E60" w:rsidRDefault="00433E60" w:rsidP="00433E60">
      <w:pPr>
        <w:autoSpaceDE w:val="0"/>
        <w:autoSpaceDN w:val="0"/>
        <w:adjustRightInd w:val="0"/>
        <w:ind w:left="360"/>
        <w:jc w:val="center"/>
        <w:rPr>
          <w:bCs/>
          <w:spacing w:val="6"/>
        </w:rPr>
      </w:pPr>
    </w:p>
    <w:p w:rsidR="00433E60" w:rsidRPr="00433E60" w:rsidRDefault="00433E60" w:rsidP="00433E60">
      <w:pPr>
        <w:autoSpaceDE w:val="0"/>
        <w:autoSpaceDN w:val="0"/>
        <w:adjustRightInd w:val="0"/>
        <w:ind w:left="360"/>
        <w:jc w:val="center"/>
        <w:rPr>
          <w:b/>
          <w:bCs/>
          <w:spacing w:val="6"/>
        </w:rPr>
      </w:pPr>
      <w:r w:rsidRPr="00433E60">
        <w:rPr>
          <w:bCs/>
          <w:spacing w:val="6"/>
        </w:rPr>
        <w:t xml:space="preserve">dz. nr </w:t>
      </w:r>
      <w:r>
        <w:rPr>
          <w:b/>
          <w:bCs/>
          <w:spacing w:val="6"/>
        </w:rPr>
        <w:t>149</w:t>
      </w:r>
      <w:r w:rsidRPr="00433E60">
        <w:rPr>
          <w:b/>
          <w:bCs/>
          <w:spacing w:val="6"/>
        </w:rPr>
        <w:t xml:space="preserve">,  </w:t>
      </w:r>
      <w:r w:rsidRPr="00433E60">
        <w:rPr>
          <w:bCs/>
          <w:spacing w:val="6"/>
        </w:rPr>
        <w:t>z obrębu</w:t>
      </w:r>
      <w:r>
        <w:rPr>
          <w:b/>
          <w:bCs/>
          <w:spacing w:val="6"/>
        </w:rPr>
        <w:t xml:space="preserve"> 0020</w:t>
      </w:r>
      <w:r w:rsidRPr="00433E60">
        <w:rPr>
          <w:b/>
          <w:bCs/>
          <w:spacing w:val="6"/>
        </w:rPr>
        <w:t xml:space="preserve"> </w:t>
      </w:r>
      <w:r>
        <w:rPr>
          <w:b/>
          <w:bCs/>
          <w:spacing w:val="6"/>
        </w:rPr>
        <w:t>Kruszew</w:t>
      </w:r>
      <w:r w:rsidRPr="00433E60">
        <w:rPr>
          <w:bCs/>
          <w:spacing w:val="6"/>
        </w:rPr>
        <w:t>, jednostka ewidencyjna</w:t>
      </w:r>
      <w:r w:rsidRPr="00433E60">
        <w:rPr>
          <w:b/>
          <w:bCs/>
          <w:spacing w:val="6"/>
        </w:rPr>
        <w:t xml:space="preserve"> </w:t>
      </w:r>
      <w:r w:rsidRPr="00433E60">
        <w:rPr>
          <w:rFonts w:cs="Arial"/>
          <w:b/>
        </w:rPr>
        <w:t>140609_2</w:t>
      </w:r>
      <w:r w:rsidRPr="00433E60">
        <w:rPr>
          <w:b/>
          <w:bCs/>
          <w:spacing w:val="6"/>
        </w:rPr>
        <w:t xml:space="preserve"> Pniewy</w:t>
      </w:r>
    </w:p>
    <w:p w:rsidR="00433E60" w:rsidRPr="00433E60" w:rsidRDefault="00433E60" w:rsidP="00433E60">
      <w:pPr>
        <w:autoSpaceDE w:val="0"/>
        <w:autoSpaceDN w:val="0"/>
        <w:adjustRightInd w:val="0"/>
        <w:ind w:left="360"/>
        <w:jc w:val="center"/>
        <w:rPr>
          <w:b/>
          <w:bCs/>
          <w:spacing w:val="6"/>
        </w:rPr>
      </w:pPr>
    </w:p>
    <w:p w:rsidR="00433E60" w:rsidRPr="00433E60" w:rsidRDefault="00433E60" w:rsidP="00433E60">
      <w:pPr>
        <w:autoSpaceDE w:val="0"/>
        <w:autoSpaceDN w:val="0"/>
        <w:adjustRightInd w:val="0"/>
        <w:ind w:left="360"/>
        <w:jc w:val="center"/>
        <w:rPr>
          <w:b/>
          <w:bCs/>
          <w:spacing w:val="6"/>
        </w:rPr>
      </w:pPr>
    </w:p>
    <w:p w:rsidR="00433E60" w:rsidRPr="00433E60" w:rsidRDefault="00433E60" w:rsidP="00433E60">
      <w:pPr>
        <w:autoSpaceDE w:val="0"/>
        <w:autoSpaceDN w:val="0"/>
        <w:adjustRightInd w:val="0"/>
        <w:ind w:left="360"/>
        <w:jc w:val="center"/>
        <w:rPr>
          <w:bCs/>
          <w:spacing w:val="6"/>
        </w:rPr>
      </w:pPr>
    </w:p>
    <w:p w:rsidR="00433E60" w:rsidRPr="00433E60" w:rsidRDefault="00433E60" w:rsidP="00433E60">
      <w:pPr>
        <w:jc w:val="center"/>
        <w:rPr>
          <w:b/>
          <w:bCs/>
          <w:caps/>
        </w:rPr>
      </w:pPr>
    </w:p>
    <w:p w:rsidR="00433E60" w:rsidRPr="00433E60" w:rsidRDefault="00433E60" w:rsidP="00433E60">
      <w:pPr>
        <w:pBdr>
          <w:top w:val="single" w:sz="4" w:space="1" w:color="auto"/>
        </w:pBdr>
        <w:rPr>
          <w:b/>
          <w:bCs/>
          <w:sz w:val="16"/>
          <w:szCs w:val="16"/>
        </w:rPr>
      </w:pPr>
      <w:r w:rsidRPr="00433E60">
        <w:rPr>
          <w:b/>
          <w:bCs/>
          <w:sz w:val="16"/>
          <w:szCs w:val="16"/>
        </w:rPr>
        <w:t xml:space="preserve">Inwestor: </w:t>
      </w:r>
    </w:p>
    <w:p w:rsidR="00433E60" w:rsidRPr="00433E60" w:rsidRDefault="00433E60" w:rsidP="00433E60">
      <w:pPr>
        <w:autoSpaceDE w:val="0"/>
        <w:autoSpaceDN w:val="0"/>
        <w:adjustRightInd w:val="0"/>
        <w:ind w:left="360"/>
        <w:jc w:val="left"/>
        <w:rPr>
          <w:sz w:val="18"/>
          <w:szCs w:val="18"/>
          <w:lang w:val="pt-PT"/>
        </w:rPr>
      </w:pPr>
      <w:r w:rsidRPr="00433E60">
        <w:rPr>
          <w:b/>
          <w:bCs/>
          <w:lang w:val="pt-PT"/>
        </w:rPr>
        <w:t>GMINA PNIEWY</w:t>
      </w:r>
      <w:r w:rsidRPr="00433E60">
        <w:rPr>
          <w:sz w:val="18"/>
          <w:szCs w:val="18"/>
          <w:lang w:val="pt-PT"/>
        </w:rPr>
        <w:t>,</w:t>
      </w:r>
    </w:p>
    <w:p w:rsidR="00433E60" w:rsidRPr="00433E60" w:rsidRDefault="00433E60" w:rsidP="00433E60">
      <w:pPr>
        <w:autoSpaceDE w:val="0"/>
        <w:autoSpaceDN w:val="0"/>
        <w:adjustRightInd w:val="0"/>
        <w:ind w:left="360"/>
        <w:jc w:val="left"/>
        <w:rPr>
          <w:sz w:val="18"/>
          <w:szCs w:val="18"/>
          <w:lang w:val="pt-PT"/>
        </w:rPr>
      </w:pPr>
      <w:r w:rsidRPr="00433E60">
        <w:rPr>
          <w:sz w:val="18"/>
          <w:szCs w:val="18"/>
          <w:lang w:val="pt-PT"/>
        </w:rPr>
        <w:t xml:space="preserve"> Pniewy 2, 05-652 Pniewy</w:t>
      </w:r>
    </w:p>
    <w:p w:rsidR="00433E60" w:rsidRPr="00433E60" w:rsidRDefault="00433E60" w:rsidP="00433E60">
      <w:pPr>
        <w:autoSpaceDE w:val="0"/>
        <w:autoSpaceDN w:val="0"/>
        <w:adjustRightInd w:val="0"/>
        <w:ind w:left="360"/>
        <w:jc w:val="left"/>
        <w:rPr>
          <w:sz w:val="18"/>
          <w:szCs w:val="18"/>
          <w:lang w:val="pt-PT"/>
        </w:rPr>
      </w:pPr>
    </w:p>
    <w:p w:rsidR="00433E60" w:rsidRPr="00433E60" w:rsidRDefault="00433E60" w:rsidP="00433E60">
      <w:pPr>
        <w:autoSpaceDE w:val="0"/>
        <w:autoSpaceDN w:val="0"/>
        <w:adjustRightInd w:val="0"/>
        <w:ind w:left="360"/>
        <w:jc w:val="left"/>
        <w:rPr>
          <w:sz w:val="8"/>
          <w:szCs w:val="8"/>
          <w:lang w:val="pt-PT"/>
        </w:rPr>
      </w:pPr>
    </w:p>
    <w:p w:rsidR="00433E60" w:rsidRPr="00433E60" w:rsidRDefault="00433E60" w:rsidP="00433E60">
      <w:pPr>
        <w:pBdr>
          <w:top w:val="single" w:sz="4" w:space="1" w:color="auto"/>
        </w:pBdr>
        <w:rPr>
          <w:b/>
          <w:bCs/>
          <w:sz w:val="16"/>
          <w:szCs w:val="16"/>
        </w:rPr>
      </w:pPr>
      <w:r w:rsidRPr="00433E60">
        <w:rPr>
          <w:b/>
          <w:bCs/>
          <w:sz w:val="16"/>
          <w:szCs w:val="16"/>
        </w:rPr>
        <w:t xml:space="preserve">Jednostka projektowa: </w:t>
      </w:r>
    </w:p>
    <w:p w:rsidR="00433E60" w:rsidRPr="00433E60" w:rsidRDefault="00433E60" w:rsidP="00433E60">
      <w:pPr>
        <w:autoSpaceDE w:val="0"/>
        <w:autoSpaceDN w:val="0"/>
        <w:adjustRightInd w:val="0"/>
        <w:ind w:left="360"/>
        <w:jc w:val="left"/>
        <w:rPr>
          <w:b/>
        </w:rPr>
      </w:pPr>
      <w:r w:rsidRPr="00433E60">
        <w:rPr>
          <w:b/>
        </w:rPr>
        <w:t>Studio Architektury Nowoczesnej Tomasz Głowiński</w:t>
      </w:r>
    </w:p>
    <w:p w:rsidR="00433E60" w:rsidRPr="00433E60" w:rsidRDefault="00433E60" w:rsidP="00433E60">
      <w:pPr>
        <w:autoSpaceDE w:val="0"/>
        <w:autoSpaceDN w:val="0"/>
        <w:adjustRightInd w:val="0"/>
        <w:ind w:left="360"/>
        <w:jc w:val="left"/>
        <w:rPr>
          <w:b/>
        </w:rPr>
      </w:pPr>
      <w:r w:rsidRPr="00433E60">
        <w:rPr>
          <w:b/>
        </w:rPr>
        <w:t>Ul. Sarmacka 22/125, 02-972 Warszawa</w:t>
      </w:r>
    </w:p>
    <w:p w:rsidR="00433E60" w:rsidRPr="00433E60" w:rsidRDefault="00433E60" w:rsidP="00433E60">
      <w:pPr>
        <w:autoSpaceDE w:val="0"/>
        <w:autoSpaceDN w:val="0"/>
        <w:adjustRightInd w:val="0"/>
        <w:ind w:left="360"/>
        <w:jc w:val="left"/>
        <w:rPr>
          <w:sz w:val="18"/>
          <w:szCs w:val="18"/>
        </w:rPr>
      </w:pPr>
    </w:p>
    <w:p w:rsidR="00433E60" w:rsidRPr="00433E60" w:rsidRDefault="00433E60" w:rsidP="00433E60">
      <w:pPr>
        <w:autoSpaceDE w:val="0"/>
        <w:autoSpaceDN w:val="0"/>
        <w:adjustRightInd w:val="0"/>
        <w:ind w:left="360"/>
        <w:jc w:val="left"/>
        <w:rPr>
          <w:sz w:val="8"/>
          <w:szCs w:val="8"/>
        </w:rPr>
      </w:pPr>
    </w:p>
    <w:p w:rsidR="00433E60" w:rsidRPr="00433E60" w:rsidRDefault="00433E60" w:rsidP="00433E60">
      <w:pPr>
        <w:pBdr>
          <w:top w:val="single" w:sz="4" w:space="1" w:color="auto"/>
        </w:pBdr>
        <w:rPr>
          <w:b/>
          <w:bCs/>
          <w:sz w:val="16"/>
          <w:szCs w:val="16"/>
        </w:rPr>
      </w:pPr>
    </w:p>
    <w:p w:rsidR="00433E60" w:rsidRPr="00433E60" w:rsidRDefault="00433E60" w:rsidP="00433E60">
      <w:pPr>
        <w:pBdr>
          <w:top w:val="single" w:sz="4" w:space="1" w:color="auto"/>
        </w:pBdr>
        <w:rPr>
          <w:bCs/>
          <w:sz w:val="16"/>
          <w:szCs w:val="16"/>
        </w:rPr>
      </w:pPr>
      <w:r w:rsidRPr="00433E60">
        <w:rPr>
          <w:b/>
          <w:bCs/>
          <w:sz w:val="16"/>
          <w:szCs w:val="16"/>
        </w:rPr>
        <w:t>Projektanci:</w:t>
      </w:r>
    </w:p>
    <w:p w:rsidR="00433E60" w:rsidRPr="00433E60" w:rsidRDefault="00433E60" w:rsidP="00433E60">
      <w:pPr>
        <w:spacing w:after="60"/>
        <w:rPr>
          <w:b/>
          <w:sz w:val="16"/>
          <w:szCs w:val="16"/>
        </w:rPr>
      </w:pPr>
      <w:r w:rsidRPr="00433E60">
        <w:rPr>
          <w:b/>
          <w:sz w:val="16"/>
          <w:szCs w:val="16"/>
        </w:rPr>
        <w:t>Informacja  BIOZ:</w:t>
      </w:r>
    </w:p>
    <w:tbl>
      <w:tblPr>
        <w:tblStyle w:val="Tabela-Siatka1"/>
        <w:tblW w:w="0" w:type="auto"/>
        <w:tblInd w:w="108"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242"/>
        <w:gridCol w:w="2694"/>
        <w:gridCol w:w="2433"/>
        <w:gridCol w:w="2433"/>
      </w:tblGrid>
      <w:tr w:rsidR="00433E60" w:rsidRPr="00433E60" w:rsidTr="00F1450A">
        <w:trPr>
          <w:trHeight w:val="1228"/>
        </w:trPr>
        <w:tc>
          <w:tcPr>
            <w:tcW w:w="1242" w:type="dxa"/>
            <w:vAlign w:val="center"/>
          </w:tcPr>
          <w:p w:rsidR="00433E60" w:rsidRPr="00433E60" w:rsidRDefault="00433E60" w:rsidP="00433E60">
            <w:pPr>
              <w:spacing w:after="200" w:line="276" w:lineRule="auto"/>
              <w:jc w:val="center"/>
              <w:rPr>
                <w:rFonts w:eastAsia="Calibri" w:cs="Times New Roman"/>
                <w:sz w:val="16"/>
                <w:szCs w:val="16"/>
                <w:lang w:eastAsia="en-US"/>
              </w:rPr>
            </w:pPr>
            <w:r w:rsidRPr="00433E60">
              <w:rPr>
                <w:rFonts w:eastAsia="Calibri" w:cs="Times New Roman"/>
                <w:sz w:val="16"/>
                <w:szCs w:val="16"/>
                <w:lang w:eastAsia="en-US"/>
              </w:rPr>
              <w:t>Projektant:</w:t>
            </w:r>
          </w:p>
        </w:tc>
        <w:tc>
          <w:tcPr>
            <w:tcW w:w="2694" w:type="dxa"/>
            <w:vAlign w:val="center"/>
          </w:tcPr>
          <w:p w:rsidR="00433E60" w:rsidRDefault="00433E60" w:rsidP="00433E60">
            <w:pPr>
              <w:spacing w:line="276" w:lineRule="auto"/>
              <w:jc w:val="center"/>
              <w:rPr>
                <w:rFonts w:eastAsia="Calibri" w:cs="Times New Roman"/>
                <w:b/>
                <w:bCs/>
                <w:sz w:val="16"/>
                <w:szCs w:val="16"/>
                <w:lang w:eastAsia="en-US"/>
              </w:rPr>
            </w:pPr>
            <w:r w:rsidRPr="00433E60">
              <w:rPr>
                <w:rFonts w:eastAsia="Calibri" w:cs="Times New Roman"/>
                <w:b/>
                <w:bCs/>
                <w:sz w:val="16"/>
                <w:szCs w:val="16"/>
                <w:lang w:eastAsia="en-US"/>
              </w:rPr>
              <w:t>mgr inż. arch. TOMASZ GŁOWIŃSKI</w:t>
            </w:r>
          </w:p>
          <w:p w:rsidR="00433E60" w:rsidRDefault="00433E60" w:rsidP="00433E60">
            <w:pPr>
              <w:spacing w:line="276" w:lineRule="auto"/>
              <w:jc w:val="center"/>
              <w:rPr>
                <w:rFonts w:eastAsia="Calibri" w:cs="Times New Roman"/>
                <w:b/>
                <w:bCs/>
                <w:sz w:val="16"/>
                <w:szCs w:val="16"/>
                <w:lang w:eastAsia="en-US"/>
              </w:rPr>
            </w:pPr>
            <w:r>
              <w:rPr>
                <w:rFonts w:eastAsia="Calibri" w:cs="Times New Roman"/>
                <w:b/>
                <w:bCs/>
                <w:sz w:val="16"/>
                <w:szCs w:val="16"/>
                <w:lang w:eastAsia="en-US"/>
              </w:rPr>
              <w:t xml:space="preserve">adres: ul. Sarmacka 22/125, </w:t>
            </w:r>
          </w:p>
          <w:p w:rsidR="00433E60" w:rsidRPr="00433E60" w:rsidRDefault="00433E60" w:rsidP="00433E60">
            <w:pPr>
              <w:spacing w:line="276" w:lineRule="auto"/>
              <w:jc w:val="center"/>
              <w:rPr>
                <w:rFonts w:eastAsia="Calibri" w:cs="Times New Roman"/>
                <w:sz w:val="16"/>
                <w:szCs w:val="16"/>
                <w:lang w:eastAsia="en-US"/>
              </w:rPr>
            </w:pPr>
            <w:r>
              <w:rPr>
                <w:rFonts w:eastAsia="Calibri" w:cs="Times New Roman"/>
                <w:b/>
                <w:bCs/>
                <w:sz w:val="16"/>
                <w:szCs w:val="16"/>
                <w:lang w:eastAsia="en-US"/>
              </w:rPr>
              <w:t>02-972 Warszawa</w:t>
            </w:r>
          </w:p>
        </w:tc>
        <w:tc>
          <w:tcPr>
            <w:tcW w:w="2433" w:type="dxa"/>
            <w:vAlign w:val="center"/>
          </w:tcPr>
          <w:p w:rsidR="00433E60" w:rsidRPr="00433E60" w:rsidRDefault="00433E60" w:rsidP="00433E60">
            <w:pPr>
              <w:spacing w:after="200" w:line="276" w:lineRule="auto"/>
              <w:jc w:val="center"/>
              <w:rPr>
                <w:rFonts w:eastAsia="Calibri" w:cs="Arial"/>
                <w:sz w:val="16"/>
                <w:szCs w:val="16"/>
                <w:lang w:eastAsia="en-US"/>
              </w:rPr>
            </w:pPr>
            <w:r w:rsidRPr="00433E60">
              <w:rPr>
                <w:rFonts w:eastAsia="Calibri" w:cs="Times New Roman"/>
                <w:sz w:val="16"/>
                <w:szCs w:val="16"/>
                <w:lang w:eastAsia="en-US"/>
              </w:rPr>
              <w:t xml:space="preserve">nr </w:t>
            </w:r>
            <w:proofErr w:type="spellStart"/>
            <w:r w:rsidRPr="00433E60">
              <w:rPr>
                <w:rFonts w:eastAsia="Calibri" w:cs="Times New Roman"/>
                <w:sz w:val="16"/>
                <w:szCs w:val="16"/>
                <w:lang w:eastAsia="en-US"/>
              </w:rPr>
              <w:t>upr</w:t>
            </w:r>
            <w:proofErr w:type="spellEnd"/>
            <w:r w:rsidRPr="00433E60">
              <w:rPr>
                <w:rFonts w:eastAsia="Calibri" w:cs="Times New Roman"/>
                <w:sz w:val="16"/>
                <w:szCs w:val="16"/>
                <w:lang w:eastAsia="en-US"/>
              </w:rPr>
              <w:t xml:space="preserve">.  </w:t>
            </w:r>
            <w:r w:rsidRPr="00433E60">
              <w:rPr>
                <w:rFonts w:eastAsia="Calibri" w:cs="Times New Roman"/>
                <w:b/>
                <w:sz w:val="16"/>
                <w:szCs w:val="16"/>
                <w:lang w:eastAsia="en-US"/>
              </w:rPr>
              <w:t xml:space="preserve">MA/004/14 - </w:t>
            </w:r>
            <w:r w:rsidRPr="00433E60">
              <w:rPr>
                <w:rFonts w:eastAsia="Calibri" w:cs="Times New Roman"/>
                <w:sz w:val="16"/>
                <w:szCs w:val="16"/>
                <w:lang w:eastAsia="en-US"/>
              </w:rPr>
              <w:t xml:space="preserve"> </w:t>
            </w:r>
            <w:proofErr w:type="spellStart"/>
            <w:r w:rsidRPr="00433E60">
              <w:rPr>
                <w:rFonts w:eastAsia="Calibri" w:cs="Times New Roman"/>
                <w:sz w:val="16"/>
                <w:szCs w:val="16"/>
                <w:lang w:eastAsia="en-US"/>
              </w:rPr>
              <w:t>upr</w:t>
            </w:r>
            <w:proofErr w:type="spellEnd"/>
            <w:r w:rsidRPr="00433E60">
              <w:rPr>
                <w:rFonts w:eastAsia="Calibri" w:cs="Times New Roman"/>
                <w:sz w:val="16"/>
                <w:szCs w:val="16"/>
                <w:lang w:eastAsia="en-US"/>
              </w:rPr>
              <w:t xml:space="preserve">. bud. do projektowania bez ograniczeń w specjalności </w:t>
            </w:r>
            <w:r w:rsidRPr="00433E60">
              <w:rPr>
                <w:rFonts w:eastAsia="Calibri" w:cs="Times New Roman"/>
                <w:b/>
                <w:sz w:val="16"/>
                <w:szCs w:val="16"/>
                <w:lang w:eastAsia="en-US"/>
              </w:rPr>
              <w:t>architektonicznej</w:t>
            </w:r>
          </w:p>
        </w:tc>
        <w:tc>
          <w:tcPr>
            <w:tcW w:w="2433" w:type="dxa"/>
            <w:vAlign w:val="center"/>
          </w:tcPr>
          <w:p w:rsidR="00433E60" w:rsidRPr="00433E60" w:rsidRDefault="00433E60" w:rsidP="00433E60">
            <w:pPr>
              <w:spacing w:after="200" w:line="276" w:lineRule="auto"/>
              <w:jc w:val="center"/>
              <w:rPr>
                <w:rFonts w:eastAsia="Calibri" w:cs="Times New Roman"/>
                <w:sz w:val="16"/>
                <w:szCs w:val="16"/>
                <w:lang w:eastAsia="en-US"/>
              </w:rPr>
            </w:pPr>
          </w:p>
          <w:p w:rsidR="00433E60" w:rsidRPr="00433E60" w:rsidRDefault="00433E60" w:rsidP="00433E60">
            <w:pPr>
              <w:spacing w:after="200" w:line="276" w:lineRule="auto"/>
              <w:jc w:val="center"/>
              <w:rPr>
                <w:rFonts w:eastAsia="Calibri" w:cs="Times New Roman"/>
                <w:sz w:val="16"/>
                <w:szCs w:val="16"/>
                <w:lang w:eastAsia="en-US"/>
              </w:rPr>
            </w:pPr>
          </w:p>
          <w:p w:rsidR="00433E60" w:rsidRPr="00433E60" w:rsidRDefault="00433E60" w:rsidP="00433E60">
            <w:pPr>
              <w:spacing w:after="200" w:line="276" w:lineRule="auto"/>
              <w:jc w:val="center"/>
              <w:rPr>
                <w:rFonts w:eastAsia="Calibri" w:cs="Times New Roman"/>
                <w:sz w:val="16"/>
                <w:szCs w:val="16"/>
                <w:lang w:eastAsia="en-US"/>
              </w:rPr>
            </w:pPr>
          </w:p>
          <w:p w:rsidR="00433E60" w:rsidRPr="00433E60" w:rsidRDefault="00433E60" w:rsidP="00433E60">
            <w:pPr>
              <w:spacing w:after="200" w:line="276" w:lineRule="auto"/>
              <w:jc w:val="center"/>
              <w:rPr>
                <w:rFonts w:eastAsia="Calibri" w:cs="Times New Roman"/>
                <w:sz w:val="16"/>
                <w:szCs w:val="16"/>
                <w:lang w:eastAsia="en-US"/>
              </w:rPr>
            </w:pPr>
          </w:p>
        </w:tc>
      </w:tr>
    </w:tbl>
    <w:p w:rsidR="00433E60" w:rsidRPr="00433E60" w:rsidRDefault="00433E60" w:rsidP="00433E60">
      <w:pPr>
        <w:autoSpaceDE w:val="0"/>
        <w:autoSpaceDN w:val="0"/>
        <w:adjustRightInd w:val="0"/>
        <w:ind w:left="360"/>
        <w:jc w:val="left"/>
        <w:rPr>
          <w:b/>
          <w:i/>
          <w:sz w:val="16"/>
          <w:szCs w:val="16"/>
        </w:rPr>
      </w:pPr>
    </w:p>
    <w:p w:rsidR="00433E60" w:rsidRPr="00433E60" w:rsidRDefault="00433E60" w:rsidP="00433E60">
      <w:pPr>
        <w:autoSpaceDE w:val="0"/>
        <w:autoSpaceDN w:val="0"/>
        <w:adjustRightInd w:val="0"/>
        <w:ind w:left="360"/>
        <w:jc w:val="left"/>
        <w:rPr>
          <w:b/>
          <w:i/>
          <w:sz w:val="16"/>
          <w:szCs w:val="16"/>
        </w:rPr>
      </w:pPr>
    </w:p>
    <w:p w:rsidR="00433E60" w:rsidRPr="00433E60" w:rsidRDefault="00433E60" w:rsidP="00433E60">
      <w:pPr>
        <w:autoSpaceDE w:val="0"/>
        <w:autoSpaceDN w:val="0"/>
        <w:adjustRightInd w:val="0"/>
        <w:ind w:left="360"/>
        <w:jc w:val="left"/>
        <w:rPr>
          <w:b/>
          <w:i/>
          <w:sz w:val="16"/>
          <w:szCs w:val="16"/>
        </w:rPr>
      </w:pPr>
    </w:p>
    <w:p w:rsidR="00433E60" w:rsidRPr="00433E60" w:rsidRDefault="00433E60" w:rsidP="00433E60">
      <w:pPr>
        <w:pBdr>
          <w:top w:val="single" w:sz="4" w:space="1" w:color="auto"/>
        </w:pBdr>
        <w:rPr>
          <w:b/>
          <w:bCs/>
          <w:sz w:val="16"/>
          <w:szCs w:val="16"/>
        </w:rPr>
      </w:pPr>
      <w:r w:rsidRPr="00433E60">
        <w:rPr>
          <w:b/>
          <w:bCs/>
          <w:sz w:val="16"/>
          <w:szCs w:val="16"/>
        </w:rPr>
        <w:t xml:space="preserve">Data opracowania: </w:t>
      </w:r>
    </w:p>
    <w:p w:rsidR="00433E60" w:rsidRPr="00433E60" w:rsidRDefault="00433E60" w:rsidP="00433E60">
      <w:pPr>
        <w:autoSpaceDE w:val="0"/>
        <w:autoSpaceDN w:val="0"/>
        <w:adjustRightInd w:val="0"/>
        <w:ind w:left="360"/>
        <w:jc w:val="left"/>
        <w:rPr>
          <w:b/>
          <w:bCs/>
        </w:rPr>
      </w:pPr>
      <w:r>
        <w:rPr>
          <w:b/>
          <w:bCs/>
        </w:rPr>
        <w:t xml:space="preserve">Lipiec </w:t>
      </w:r>
      <w:r w:rsidRPr="00433E60">
        <w:rPr>
          <w:b/>
          <w:bCs/>
        </w:rPr>
        <w:t xml:space="preserve"> 2019</w:t>
      </w:r>
    </w:p>
    <w:p w:rsidR="00F414DC" w:rsidRPr="00EE2C93" w:rsidRDefault="00F414DC" w:rsidP="00F414DC">
      <w:pPr>
        <w:pStyle w:val="Nagwek1"/>
        <w:pageBreakBefore/>
        <w:rPr>
          <w:sz w:val="28"/>
          <w:szCs w:val="28"/>
        </w:rPr>
      </w:pPr>
      <w:r w:rsidRPr="00EE2C93">
        <w:rPr>
          <w:sz w:val="28"/>
          <w:szCs w:val="28"/>
        </w:rPr>
        <w:lastRenderedPageBreak/>
        <w:t xml:space="preserve">Część </w:t>
      </w:r>
      <w:r w:rsidR="008E142C">
        <w:rPr>
          <w:sz w:val="28"/>
          <w:szCs w:val="28"/>
        </w:rPr>
        <w:t>6</w:t>
      </w:r>
      <w:r w:rsidRPr="00EE2C93">
        <w:rPr>
          <w:sz w:val="28"/>
          <w:szCs w:val="28"/>
        </w:rPr>
        <w:t xml:space="preserve">: </w:t>
      </w:r>
      <w:r>
        <w:rPr>
          <w:sz w:val="28"/>
          <w:szCs w:val="28"/>
        </w:rPr>
        <w:t>INFORMACJA BIOZ</w:t>
      </w:r>
      <w:bookmarkEnd w:id="308"/>
      <w:r w:rsidRPr="00EE2C93">
        <w:rPr>
          <w:sz w:val="28"/>
          <w:szCs w:val="28"/>
        </w:rPr>
        <w:t xml:space="preserve"> </w:t>
      </w:r>
    </w:p>
    <w:p w:rsidR="00EB53AC" w:rsidRDefault="00EB53AC" w:rsidP="00792B8B">
      <w:pPr>
        <w:jc w:val="center"/>
        <w:rPr>
          <w:sz w:val="24"/>
        </w:rPr>
      </w:pPr>
      <w:bookmarkStart w:id="313" w:name="_Toc266865301"/>
      <w:bookmarkStart w:id="314" w:name="_Toc268679488"/>
      <w:bookmarkStart w:id="315" w:name="_Toc288117605"/>
      <w:bookmarkStart w:id="316" w:name="_Toc324416036"/>
      <w:r w:rsidRPr="00792B8B">
        <w:rPr>
          <w:sz w:val="24"/>
        </w:rPr>
        <w:t>„</w:t>
      </w:r>
      <w:r w:rsidR="00FA0018">
        <w:rPr>
          <w:sz w:val="24"/>
        </w:rPr>
        <w:t>Informacja</w:t>
      </w:r>
      <w:r w:rsidRPr="00792B8B">
        <w:rPr>
          <w:sz w:val="24"/>
        </w:rPr>
        <w:t xml:space="preserve"> dotycząca bezpieczeństwa i ochrony zdrowia”</w:t>
      </w:r>
    </w:p>
    <w:p w:rsidR="000E0633" w:rsidRPr="00373EDD" w:rsidRDefault="000E0633" w:rsidP="00792B8B">
      <w:pPr>
        <w:jc w:val="center"/>
      </w:pPr>
      <w:r w:rsidRPr="00373EDD">
        <w:t xml:space="preserve">Adres autora informacji BIOZ: ul. </w:t>
      </w:r>
      <w:r w:rsidR="007F14F9">
        <w:t>Sarmacka 22/125</w:t>
      </w:r>
      <w:r w:rsidR="00373EDD" w:rsidRPr="00373EDD">
        <w:t xml:space="preserve">, </w:t>
      </w:r>
      <w:r w:rsidR="00433E60">
        <w:t>02-97</w:t>
      </w:r>
      <w:r w:rsidR="007F14F9">
        <w:t>2</w:t>
      </w:r>
      <w:r w:rsidR="00373EDD" w:rsidRPr="00373EDD">
        <w:t xml:space="preserve"> </w:t>
      </w:r>
      <w:r w:rsidR="007F14F9">
        <w:t>Warszawa</w:t>
      </w:r>
    </w:p>
    <w:p w:rsidR="00F414DC" w:rsidRPr="009705F7" w:rsidRDefault="00E24EDD" w:rsidP="00953C36">
      <w:pPr>
        <w:pStyle w:val="Nagwek2"/>
        <w:numPr>
          <w:ilvl w:val="0"/>
          <w:numId w:val="20"/>
        </w:numPr>
      </w:pPr>
      <w:bookmarkStart w:id="317" w:name="_Toc500279750"/>
      <w:bookmarkStart w:id="318" w:name="_Toc516300001"/>
      <w:r>
        <w:t>W</w:t>
      </w:r>
      <w:r w:rsidR="00F414DC">
        <w:t>STĘP</w:t>
      </w:r>
      <w:bookmarkEnd w:id="317"/>
      <w:bookmarkEnd w:id="318"/>
    </w:p>
    <w:p w:rsidR="00F414DC" w:rsidRDefault="00F414DC" w:rsidP="00F414DC">
      <w:pPr>
        <w:pStyle w:val="Akapitzlist"/>
        <w:ind w:left="360"/>
        <w:rPr>
          <w:bCs/>
        </w:rPr>
      </w:pPr>
      <w:bookmarkStart w:id="319" w:name="_Toc292748039"/>
      <w:bookmarkStart w:id="320" w:name="_Toc311323494"/>
      <w:r w:rsidRPr="00336DD3">
        <w:t xml:space="preserve">Przedmiotem opracowania jest Informacja Dotycząca Bezpieczeństwa I Ochrony zdrowia dla inwestycji polegającej na </w:t>
      </w:r>
      <w:r w:rsidR="003B47C7">
        <w:t xml:space="preserve">rozbudowie i </w:t>
      </w:r>
      <w:r w:rsidR="00CE71FE">
        <w:t xml:space="preserve">przebudowie </w:t>
      </w:r>
      <w:r w:rsidR="003B47C7">
        <w:t>fragmentu budynku mieszkalno – usługowego „Domu Nauczyciela” wraz ze zmianą</w:t>
      </w:r>
      <w:r w:rsidR="00CE71FE">
        <w:t xml:space="preserve"> sposobu użytkowania </w:t>
      </w:r>
      <w:r w:rsidR="003B47C7">
        <w:t>punktu przedszkolnego na żłobek</w:t>
      </w:r>
      <w:r w:rsidR="00CE71FE">
        <w:t>. Obiekt do znajduje się na</w:t>
      </w:r>
      <w:r w:rsidR="000E0633">
        <w:rPr>
          <w:szCs w:val="16"/>
        </w:rPr>
        <w:t xml:space="preserve"> dz. ewid. </w:t>
      </w:r>
      <w:r w:rsidR="000E0633" w:rsidRPr="000E0633">
        <w:rPr>
          <w:szCs w:val="16"/>
        </w:rPr>
        <w:t xml:space="preserve">nr </w:t>
      </w:r>
      <w:r w:rsidR="003B47C7">
        <w:rPr>
          <w:bCs/>
        </w:rPr>
        <w:t>149 z obrębu 0020</w:t>
      </w:r>
      <w:r w:rsidR="000E0633" w:rsidRPr="000E0633">
        <w:rPr>
          <w:bCs/>
        </w:rPr>
        <w:t xml:space="preserve"> </w:t>
      </w:r>
      <w:r w:rsidR="003B47C7">
        <w:rPr>
          <w:bCs/>
        </w:rPr>
        <w:t>Kruszew</w:t>
      </w:r>
      <w:r w:rsidR="000E0633">
        <w:rPr>
          <w:bCs/>
        </w:rPr>
        <w:t>.</w:t>
      </w:r>
    </w:p>
    <w:p w:rsidR="000E0633" w:rsidRPr="00336DD3" w:rsidRDefault="000E0633" w:rsidP="00F414DC">
      <w:pPr>
        <w:pStyle w:val="Akapitzlist"/>
        <w:ind w:left="360"/>
      </w:pPr>
    </w:p>
    <w:p w:rsidR="00F414DC" w:rsidRPr="00336DD3" w:rsidRDefault="00F414DC" w:rsidP="00F414DC">
      <w:pPr>
        <w:pStyle w:val="Akapitzlist"/>
        <w:ind w:left="360"/>
      </w:pPr>
      <w:r w:rsidRPr="00336DD3">
        <w:t xml:space="preserve">Podstawę prawną niniejszego opracowania stanowi: </w:t>
      </w:r>
    </w:p>
    <w:p w:rsidR="00F414DC" w:rsidRPr="00336DD3" w:rsidRDefault="00F414DC" w:rsidP="00F414DC">
      <w:pPr>
        <w:pStyle w:val="Akapitzlist"/>
        <w:ind w:left="360"/>
      </w:pPr>
      <w:r w:rsidRPr="00336DD3">
        <w:rPr>
          <w:i/>
        </w:rPr>
        <w:t xml:space="preserve">Rozporządzenie Ministra Infrastruktury z dnia 23 czerwca 2003 r. w sprawie informacji dotyczącej bezpieczeństwa i ochrony zdrowia oraz planu bezpieczeństwa i ochrony zdrowia (Dz.U.2003r. nr 120 poz. 1125 i 1126) </w:t>
      </w:r>
    </w:p>
    <w:p w:rsidR="00F414DC" w:rsidRPr="009705F7" w:rsidRDefault="00F414DC" w:rsidP="00953C36">
      <w:pPr>
        <w:pStyle w:val="Nagwek2"/>
        <w:numPr>
          <w:ilvl w:val="0"/>
          <w:numId w:val="20"/>
        </w:numPr>
      </w:pPr>
      <w:bookmarkStart w:id="321" w:name="_Toc500279751"/>
      <w:bookmarkStart w:id="322" w:name="_Toc516300002"/>
      <w:r w:rsidRPr="009705F7">
        <w:t>Zakres robót dla całego zamierzenia budowlanego oraz kolejność realizacji poszczególnych obiektów</w:t>
      </w:r>
      <w:bookmarkEnd w:id="319"/>
      <w:bookmarkEnd w:id="320"/>
      <w:bookmarkEnd w:id="321"/>
      <w:bookmarkEnd w:id="322"/>
    </w:p>
    <w:p w:rsidR="002D69F5" w:rsidRDefault="002D69F5" w:rsidP="002D69F5">
      <w:pPr>
        <w:ind w:left="426"/>
        <w:rPr>
          <w:u w:val="single"/>
        </w:rPr>
      </w:pPr>
    </w:p>
    <w:p w:rsidR="008B7E7D" w:rsidRPr="002D69F5" w:rsidRDefault="008B7E7D" w:rsidP="008B7E7D">
      <w:pPr>
        <w:ind w:left="426"/>
        <w:rPr>
          <w:u w:val="single"/>
        </w:rPr>
      </w:pPr>
      <w:r w:rsidRPr="002D69F5">
        <w:rPr>
          <w:u w:val="single"/>
        </w:rPr>
        <w:t>Zakres robót dla całego zamierzenia</w:t>
      </w:r>
    </w:p>
    <w:p w:rsidR="008B7E7D" w:rsidRPr="009B6930" w:rsidRDefault="008B7E7D" w:rsidP="008B7E7D">
      <w:pPr>
        <w:ind w:left="426"/>
      </w:pPr>
      <w:r>
        <w:t>Przewidywany zakres robót budowlanych dla całego zamierzenia budowlanego:</w:t>
      </w:r>
    </w:p>
    <w:p w:rsidR="008B7E7D" w:rsidRDefault="008B7E7D" w:rsidP="008B7E7D">
      <w:pPr>
        <w:ind w:left="426"/>
      </w:pPr>
    </w:p>
    <w:p w:rsidR="008B7E7D" w:rsidRDefault="008B7E7D" w:rsidP="00953C36">
      <w:pPr>
        <w:pStyle w:val="Akapitzlist"/>
        <w:numPr>
          <w:ilvl w:val="0"/>
          <w:numId w:val="21"/>
        </w:numPr>
        <w:ind w:left="426" w:firstLine="0"/>
        <w:contextualSpacing/>
      </w:pPr>
      <w:r>
        <w:t>Wzniesienie ogrodzenia terenu budowy, wywieszenie tablicy informacyjnej</w:t>
      </w:r>
    </w:p>
    <w:p w:rsidR="003B47C7" w:rsidRDefault="003B47C7" w:rsidP="00953C36">
      <w:pPr>
        <w:pStyle w:val="Akapitzlist"/>
        <w:numPr>
          <w:ilvl w:val="0"/>
          <w:numId w:val="21"/>
        </w:numPr>
        <w:ind w:left="426" w:firstLine="0"/>
        <w:contextualSpacing/>
      </w:pPr>
      <w:r>
        <w:t>Rozbiórka schodów zewnętrznych i tarasów</w:t>
      </w:r>
    </w:p>
    <w:p w:rsidR="003B47C7" w:rsidRDefault="003B47C7" w:rsidP="00953C36">
      <w:pPr>
        <w:pStyle w:val="Akapitzlist"/>
        <w:numPr>
          <w:ilvl w:val="0"/>
          <w:numId w:val="21"/>
        </w:numPr>
        <w:ind w:left="426" w:firstLine="0"/>
        <w:contextualSpacing/>
      </w:pPr>
      <w:r>
        <w:t>Demontaż drzwi</w:t>
      </w:r>
    </w:p>
    <w:p w:rsidR="003B47C7" w:rsidRDefault="003B47C7" w:rsidP="00953C36">
      <w:pPr>
        <w:pStyle w:val="Akapitzlist"/>
        <w:numPr>
          <w:ilvl w:val="0"/>
          <w:numId w:val="21"/>
        </w:numPr>
        <w:ind w:left="426" w:firstLine="0"/>
        <w:contextualSpacing/>
      </w:pPr>
      <w:r>
        <w:t>Rozbiórka ścian wewnętrznych i powiększenie otworu na okno</w:t>
      </w:r>
    </w:p>
    <w:p w:rsidR="003B47C7" w:rsidRDefault="003B47C7" w:rsidP="00953C36">
      <w:pPr>
        <w:pStyle w:val="Akapitzlist"/>
        <w:numPr>
          <w:ilvl w:val="0"/>
          <w:numId w:val="21"/>
        </w:numPr>
        <w:ind w:left="426" w:firstLine="0"/>
        <w:contextualSpacing/>
      </w:pPr>
      <w:r>
        <w:t>Wykonanie ław fundamentowych żelbetowych</w:t>
      </w:r>
    </w:p>
    <w:p w:rsidR="003B47C7" w:rsidRDefault="003B47C7" w:rsidP="00953C36">
      <w:pPr>
        <w:pStyle w:val="Akapitzlist"/>
        <w:numPr>
          <w:ilvl w:val="0"/>
          <w:numId w:val="21"/>
        </w:numPr>
        <w:ind w:left="426" w:firstLine="0"/>
        <w:contextualSpacing/>
      </w:pPr>
      <w:r>
        <w:t>Wykonanie ścian fundamentowych i ścian zewnętrznych murowanych</w:t>
      </w:r>
    </w:p>
    <w:p w:rsidR="003B47C7" w:rsidRDefault="003B47C7" w:rsidP="00953C36">
      <w:pPr>
        <w:pStyle w:val="Akapitzlist"/>
        <w:numPr>
          <w:ilvl w:val="0"/>
          <w:numId w:val="21"/>
        </w:numPr>
        <w:ind w:left="426" w:firstLine="0"/>
        <w:contextualSpacing/>
      </w:pPr>
      <w:r>
        <w:t>Wykonanie konstrukcji więźby dachowej i pokrycia dachu</w:t>
      </w:r>
    </w:p>
    <w:p w:rsidR="003B47C7" w:rsidRDefault="003B47C7" w:rsidP="00953C36">
      <w:pPr>
        <w:pStyle w:val="Akapitzlist"/>
        <w:numPr>
          <w:ilvl w:val="0"/>
          <w:numId w:val="21"/>
        </w:numPr>
        <w:ind w:left="426" w:firstLine="0"/>
        <w:contextualSpacing/>
      </w:pPr>
      <w:r>
        <w:t>Docieplenie ścian i dachu budynku wraz z elewacją</w:t>
      </w:r>
    </w:p>
    <w:p w:rsidR="003B47C7" w:rsidRDefault="003B47C7" w:rsidP="00953C36">
      <w:pPr>
        <w:pStyle w:val="Akapitzlist"/>
        <w:numPr>
          <w:ilvl w:val="0"/>
          <w:numId w:val="21"/>
        </w:numPr>
        <w:ind w:left="426" w:firstLine="0"/>
        <w:contextualSpacing/>
      </w:pPr>
      <w:r>
        <w:t>Montaż rynien i rur spustowych</w:t>
      </w:r>
    </w:p>
    <w:p w:rsidR="003B47C7" w:rsidRDefault="003B47C7" w:rsidP="00953C36">
      <w:pPr>
        <w:pStyle w:val="Akapitzlist"/>
        <w:numPr>
          <w:ilvl w:val="0"/>
          <w:numId w:val="21"/>
        </w:numPr>
        <w:ind w:left="426" w:firstLine="0"/>
        <w:contextualSpacing/>
      </w:pPr>
      <w:r>
        <w:t>Wykonanie podbudowy i wylewek betonowych</w:t>
      </w:r>
    </w:p>
    <w:p w:rsidR="003B47C7" w:rsidRDefault="003B47C7" w:rsidP="00953C36">
      <w:pPr>
        <w:pStyle w:val="Akapitzlist"/>
        <w:numPr>
          <w:ilvl w:val="0"/>
          <w:numId w:val="21"/>
        </w:numPr>
        <w:ind w:left="426" w:firstLine="0"/>
        <w:contextualSpacing/>
      </w:pPr>
      <w:r>
        <w:t>Wykonanie ścianek działowych</w:t>
      </w:r>
    </w:p>
    <w:p w:rsidR="003B47C7" w:rsidRDefault="003B47C7" w:rsidP="00953C36">
      <w:pPr>
        <w:pStyle w:val="Akapitzlist"/>
        <w:numPr>
          <w:ilvl w:val="0"/>
          <w:numId w:val="21"/>
        </w:numPr>
        <w:ind w:left="426" w:firstLine="0"/>
        <w:contextualSpacing/>
      </w:pPr>
      <w:r>
        <w:t>Montaż drzwi i okien</w:t>
      </w:r>
    </w:p>
    <w:p w:rsidR="003B47C7" w:rsidRDefault="003B47C7" w:rsidP="00953C36">
      <w:pPr>
        <w:pStyle w:val="Akapitzlist"/>
        <w:numPr>
          <w:ilvl w:val="0"/>
          <w:numId w:val="21"/>
        </w:numPr>
        <w:ind w:left="426" w:firstLine="0"/>
        <w:contextualSpacing/>
      </w:pPr>
      <w:r>
        <w:t>Wykonanie schodów zewnętrznych i tarasu</w:t>
      </w:r>
    </w:p>
    <w:p w:rsidR="00C03D90" w:rsidRDefault="00C03D90" w:rsidP="00953C36">
      <w:pPr>
        <w:pStyle w:val="Akapitzlist"/>
        <w:numPr>
          <w:ilvl w:val="0"/>
          <w:numId w:val="21"/>
        </w:numPr>
        <w:ind w:left="426" w:firstLine="0"/>
        <w:contextualSpacing/>
      </w:pPr>
      <w:r>
        <w:t>Wykonanie tynków wewnętrznych</w:t>
      </w:r>
    </w:p>
    <w:p w:rsidR="00C03D90" w:rsidRDefault="00C03D90" w:rsidP="00953C36">
      <w:pPr>
        <w:pStyle w:val="Akapitzlist"/>
        <w:numPr>
          <w:ilvl w:val="0"/>
          <w:numId w:val="21"/>
        </w:numPr>
        <w:ind w:left="426" w:firstLine="0"/>
        <w:contextualSpacing/>
      </w:pPr>
      <w:r>
        <w:t>Wykonanie wykończenia pomieszczeń – malowanie, podłogi, itp.</w:t>
      </w:r>
    </w:p>
    <w:p w:rsidR="008B7E7D" w:rsidRDefault="008B7E7D" w:rsidP="00953C36">
      <w:pPr>
        <w:pStyle w:val="Akapitzlist"/>
        <w:numPr>
          <w:ilvl w:val="0"/>
          <w:numId w:val="21"/>
        </w:numPr>
        <w:ind w:left="426" w:firstLine="0"/>
        <w:contextualSpacing/>
      </w:pPr>
      <w:r>
        <w:t>Wykonanie zagospodarowania terenu: chodniki, drogi, opaska budynku</w:t>
      </w:r>
    </w:p>
    <w:p w:rsidR="008B7E7D" w:rsidRDefault="008B7E7D" w:rsidP="008B7E7D">
      <w:pPr>
        <w:contextualSpacing/>
      </w:pPr>
    </w:p>
    <w:p w:rsidR="008B7E7D" w:rsidRPr="002D69F5" w:rsidRDefault="008B7E7D" w:rsidP="008B7E7D">
      <w:pPr>
        <w:ind w:left="426"/>
        <w:rPr>
          <w:u w:val="single"/>
        </w:rPr>
      </w:pPr>
      <w:r w:rsidRPr="002D69F5">
        <w:rPr>
          <w:u w:val="single"/>
        </w:rPr>
        <w:t>Kolejność realizacji poszczególnych obiektów</w:t>
      </w:r>
    </w:p>
    <w:p w:rsidR="008B7E7D" w:rsidRPr="00D462BF" w:rsidRDefault="008B7E7D" w:rsidP="008B7E7D">
      <w:pPr>
        <w:ind w:left="426"/>
        <w:rPr>
          <w:szCs w:val="16"/>
        </w:rPr>
      </w:pPr>
      <w:r w:rsidRPr="00D462BF">
        <w:rPr>
          <w:szCs w:val="16"/>
        </w:rPr>
        <w:t>Przewiduje się następującą kolejność realizacji poszczególnych etapów robót:</w:t>
      </w:r>
    </w:p>
    <w:p w:rsidR="008B7E7D" w:rsidRPr="00D462BF" w:rsidRDefault="008B7E7D" w:rsidP="00953C36">
      <w:pPr>
        <w:numPr>
          <w:ilvl w:val="0"/>
          <w:numId w:val="14"/>
        </w:numPr>
        <w:ind w:hanging="11"/>
        <w:rPr>
          <w:szCs w:val="16"/>
        </w:rPr>
      </w:pPr>
      <w:r w:rsidRPr="00D462BF">
        <w:rPr>
          <w:szCs w:val="16"/>
        </w:rPr>
        <w:t xml:space="preserve">Przygotowanie placu budowy </w:t>
      </w:r>
    </w:p>
    <w:p w:rsidR="008B7E7D" w:rsidRPr="00D462BF" w:rsidRDefault="008B7E7D" w:rsidP="00953C36">
      <w:pPr>
        <w:numPr>
          <w:ilvl w:val="0"/>
          <w:numId w:val="14"/>
        </w:numPr>
        <w:ind w:hanging="11"/>
        <w:rPr>
          <w:szCs w:val="16"/>
        </w:rPr>
      </w:pPr>
      <w:r>
        <w:rPr>
          <w:szCs w:val="16"/>
        </w:rPr>
        <w:t>Wykonanie właściwych robót budowlanych</w:t>
      </w:r>
    </w:p>
    <w:p w:rsidR="008B7E7D" w:rsidRDefault="008B7E7D" w:rsidP="00953C36">
      <w:pPr>
        <w:numPr>
          <w:ilvl w:val="0"/>
          <w:numId w:val="14"/>
        </w:numPr>
        <w:ind w:hanging="11"/>
        <w:rPr>
          <w:szCs w:val="16"/>
        </w:rPr>
      </w:pPr>
      <w:r>
        <w:rPr>
          <w:szCs w:val="16"/>
        </w:rPr>
        <w:t>Uprzątnięcie placu budowy</w:t>
      </w:r>
    </w:p>
    <w:p w:rsidR="00F414DC" w:rsidRDefault="00F414DC" w:rsidP="00F414DC">
      <w:pPr>
        <w:ind w:left="720"/>
        <w:rPr>
          <w:szCs w:val="16"/>
        </w:rPr>
      </w:pPr>
    </w:p>
    <w:p w:rsidR="00F414DC" w:rsidRPr="00153F21" w:rsidRDefault="00E24EDD" w:rsidP="00953C36">
      <w:pPr>
        <w:pStyle w:val="Nagwek2"/>
        <w:numPr>
          <w:ilvl w:val="0"/>
          <w:numId w:val="20"/>
        </w:numPr>
        <w:ind w:left="357"/>
      </w:pPr>
      <w:bookmarkStart w:id="323" w:name="_Toc292748040"/>
      <w:bookmarkStart w:id="324" w:name="_Toc311323495"/>
      <w:bookmarkStart w:id="325" w:name="_Toc500279752"/>
      <w:bookmarkStart w:id="326" w:name="_Toc516300003"/>
      <w:r>
        <w:t>W</w:t>
      </w:r>
      <w:r w:rsidR="00F414DC" w:rsidRPr="00153F21">
        <w:t>ykaz istniejących obiektów budowlanych</w:t>
      </w:r>
      <w:bookmarkEnd w:id="323"/>
      <w:bookmarkEnd w:id="324"/>
      <w:bookmarkEnd w:id="325"/>
      <w:bookmarkEnd w:id="326"/>
    </w:p>
    <w:p w:rsidR="00F414DC" w:rsidRDefault="00D170EE" w:rsidP="00F414DC">
      <w:pPr>
        <w:ind w:left="426"/>
        <w:rPr>
          <w:szCs w:val="16"/>
        </w:rPr>
      </w:pPr>
      <w:r>
        <w:rPr>
          <w:szCs w:val="16"/>
        </w:rPr>
        <w:t xml:space="preserve">Na terenie nieruchomości </w:t>
      </w:r>
      <w:r w:rsidR="007F14F9">
        <w:rPr>
          <w:szCs w:val="16"/>
        </w:rPr>
        <w:t xml:space="preserve">znajduje się </w:t>
      </w:r>
      <w:r w:rsidR="00E80828">
        <w:rPr>
          <w:szCs w:val="16"/>
        </w:rPr>
        <w:t xml:space="preserve">budynek szkoły podstawowej w </w:t>
      </w:r>
      <w:r w:rsidR="003B47C7">
        <w:rPr>
          <w:szCs w:val="16"/>
        </w:rPr>
        <w:t>Kruszewie, budynek garażu, budynek mieszkalno – usługowy „Dom Nauczyciela”</w:t>
      </w:r>
      <w:r w:rsidR="00E80828">
        <w:rPr>
          <w:szCs w:val="16"/>
        </w:rPr>
        <w:t xml:space="preserve"> przeznaczony do </w:t>
      </w:r>
      <w:r w:rsidR="003B47C7">
        <w:rPr>
          <w:szCs w:val="16"/>
        </w:rPr>
        <w:t>rozbudowy i przebudowy oraz zmiany sposobu użytkowania</w:t>
      </w:r>
      <w:r w:rsidR="00E80828">
        <w:rPr>
          <w:szCs w:val="16"/>
        </w:rPr>
        <w:t>. Na działce znajduje się również studnia, przydomowa oczyszczalnia ścieków, plac zabaw, boisko szkolne oraz teren utwardzony z przeznaczeniem na parking.</w:t>
      </w:r>
    </w:p>
    <w:p w:rsidR="00F414DC" w:rsidRDefault="00F414DC" w:rsidP="00F414DC">
      <w:pPr>
        <w:ind w:left="426"/>
        <w:rPr>
          <w:szCs w:val="16"/>
        </w:rPr>
      </w:pPr>
    </w:p>
    <w:p w:rsidR="003B47C7" w:rsidRPr="00D462BF" w:rsidRDefault="003B47C7" w:rsidP="00F414DC">
      <w:pPr>
        <w:ind w:left="426"/>
        <w:rPr>
          <w:szCs w:val="16"/>
        </w:rPr>
      </w:pPr>
    </w:p>
    <w:p w:rsidR="00F414DC" w:rsidRPr="00621883" w:rsidRDefault="00E24EDD" w:rsidP="00953C36">
      <w:pPr>
        <w:pStyle w:val="Nagwek2"/>
        <w:numPr>
          <w:ilvl w:val="0"/>
          <w:numId w:val="20"/>
        </w:numPr>
      </w:pPr>
      <w:bookmarkStart w:id="327" w:name="_Toc292748041"/>
      <w:bookmarkStart w:id="328" w:name="_Toc311323496"/>
      <w:bookmarkStart w:id="329" w:name="_Toc500279753"/>
      <w:bookmarkStart w:id="330" w:name="_Toc516300004"/>
      <w:r>
        <w:lastRenderedPageBreak/>
        <w:t>W</w:t>
      </w:r>
      <w:r w:rsidR="00F414DC" w:rsidRPr="00621883">
        <w:t>skazanie elementów zagospodarowania działki lub terenu, które mogą stwarzać zagrożenie bezpieczeństwa i zdrowia ludzi</w:t>
      </w:r>
      <w:bookmarkEnd w:id="327"/>
      <w:bookmarkEnd w:id="328"/>
      <w:bookmarkEnd w:id="329"/>
      <w:bookmarkEnd w:id="330"/>
    </w:p>
    <w:p w:rsidR="00D170EE" w:rsidRPr="00D170EE" w:rsidRDefault="00D170EE" w:rsidP="00D170EE">
      <w:pPr>
        <w:ind w:left="426"/>
        <w:rPr>
          <w:sz w:val="10"/>
          <w:szCs w:val="10"/>
        </w:rPr>
      </w:pPr>
    </w:p>
    <w:p w:rsidR="003B47C7" w:rsidRDefault="007F14F9" w:rsidP="003B47C7">
      <w:pPr>
        <w:pStyle w:val="Akapitzlist"/>
        <w:ind w:left="360"/>
        <w:rPr>
          <w:szCs w:val="16"/>
        </w:rPr>
      </w:pPr>
      <w:bookmarkStart w:id="331" w:name="_Toc292748042"/>
      <w:bookmarkStart w:id="332" w:name="_Toc311323497"/>
      <w:r>
        <w:rPr>
          <w:szCs w:val="16"/>
        </w:rPr>
        <w:t>Na</w:t>
      </w:r>
      <w:r w:rsidR="000E0633">
        <w:rPr>
          <w:szCs w:val="16"/>
        </w:rPr>
        <w:t xml:space="preserve"> części działki znajdują się podziemne trasy instalacji infrastruktury technicznej: wodociąg, kanalizacja sanitarna</w:t>
      </w:r>
      <w:r>
        <w:rPr>
          <w:szCs w:val="16"/>
        </w:rPr>
        <w:t xml:space="preserve">, </w:t>
      </w:r>
      <w:r w:rsidR="00E80828">
        <w:rPr>
          <w:szCs w:val="16"/>
        </w:rPr>
        <w:t>przydomowa oczyszczalnia ścieków</w:t>
      </w:r>
      <w:r>
        <w:rPr>
          <w:szCs w:val="16"/>
        </w:rPr>
        <w:t>, linia energetyczna</w:t>
      </w:r>
      <w:r w:rsidR="000E0633">
        <w:rPr>
          <w:szCs w:val="16"/>
        </w:rPr>
        <w:t xml:space="preserve">. </w:t>
      </w:r>
      <w:bookmarkStart w:id="333" w:name="_Toc500279754"/>
      <w:bookmarkStart w:id="334" w:name="_Toc516300005"/>
    </w:p>
    <w:p w:rsidR="003B47C7" w:rsidRDefault="003B47C7" w:rsidP="003B47C7">
      <w:pPr>
        <w:pStyle w:val="Akapitzlist"/>
        <w:ind w:left="360"/>
        <w:rPr>
          <w:szCs w:val="16"/>
        </w:rPr>
      </w:pPr>
    </w:p>
    <w:p w:rsidR="00F414DC" w:rsidRPr="003B47C7" w:rsidRDefault="003B47C7" w:rsidP="003B47C7">
      <w:pPr>
        <w:pStyle w:val="Akapitzlist"/>
        <w:numPr>
          <w:ilvl w:val="0"/>
          <w:numId w:val="20"/>
        </w:numPr>
        <w:rPr>
          <w:b/>
          <w:sz w:val="22"/>
          <w:szCs w:val="22"/>
        </w:rPr>
      </w:pPr>
      <w:r w:rsidRPr="003B47C7">
        <w:rPr>
          <w:b/>
          <w:sz w:val="22"/>
          <w:szCs w:val="22"/>
        </w:rPr>
        <w:t>WSKAZANIE DOTYCZĄCE PRZEWIDYWANYCH ZAGROŻEŃ WYSTĘPUJĄCYCH PODCZAS REALIZACJI ROBÓT BUDOWLANYCH, OKREŚLAJĄCE SKALĘ I RODZAJE ZAGROŻEŃ ORAZ MIEJSCE I CZAS ICH WYSTĄPIENIA</w:t>
      </w:r>
      <w:bookmarkEnd w:id="331"/>
      <w:bookmarkEnd w:id="332"/>
      <w:bookmarkEnd w:id="333"/>
      <w:bookmarkEnd w:id="334"/>
    </w:p>
    <w:p w:rsidR="003B47C7" w:rsidRPr="00621883" w:rsidRDefault="003B47C7" w:rsidP="003B47C7">
      <w:pPr>
        <w:pStyle w:val="Akapitzlist"/>
        <w:ind w:left="360"/>
      </w:pPr>
    </w:p>
    <w:p w:rsidR="00F60739" w:rsidRPr="002D69F5" w:rsidRDefault="00F60739" w:rsidP="00F60739">
      <w:pPr>
        <w:ind w:left="284"/>
        <w:rPr>
          <w:u w:val="single"/>
        </w:rPr>
      </w:pPr>
      <w:r w:rsidRPr="002D69F5">
        <w:rPr>
          <w:u w:val="single"/>
        </w:rPr>
        <w:t>Zestawienie przewidywanych zagrożeń występujących podczas realizacji robót budowlanych</w:t>
      </w:r>
    </w:p>
    <w:p w:rsidR="00F60739" w:rsidRDefault="00F60739" w:rsidP="00F60739">
      <w:pPr>
        <w:ind w:left="284"/>
      </w:pPr>
      <w:r w:rsidRPr="00F42ABF">
        <w:t xml:space="preserve">Do robót budowlanych, przy których realizacji mogą wystąpić potencjalne zagrożenia bezpieczeństwa i zdrowia ludzi należą: </w:t>
      </w:r>
    </w:p>
    <w:p w:rsidR="00F60739" w:rsidRPr="000E0633" w:rsidRDefault="00F60739" w:rsidP="00F60739">
      <w:pPr>
        <w:ind w:left="284"/>
        <w:rPr>
          <w:sz w:val="8"/>
          <w:szCs w:val="8"/>
        </w:rPr>
      </w:pPr>
    </w:p>
    <w:p w:rsidR="00F60739" w:rsidRDefault="00F60739" w:rsidP="00953C36">
      <w:pPr>
        <w:numPr>
          <w:ilvl w:val="0"/>
          <w:numId w:val="15"/>
        </w:numPr>
        <w:tabs>
          <w:tab w:val="clear" w:pos="720"/>
        </w:tabs>
        <w:ind w:left="1418" w:hanging="567"/>
        <w:rPr>
          <w:szCs w:val="16"/>
        </w:rPr>
      </w:pPr>
      <w:r w:rsidRPr="00F42ABF">
        <w:rPr>
          <w:szCs w:val="16"/>
        </w:rPr>
        <w:t xml:space="preserve">Roboty budowlane związane z </w:t>
      </w:r>
      <w:r w:rsidR="00E80828">
        <w:rPr>
          <w:szCs w:val="16"/>
        </w:rPr>
        <w:t>wykopami – wykopy płytkie, do 2,0</w:t>
      </w:r>
      <w:r>
        <w:rPr>
          <w:szCs w:val="16"/>
        </w:rPr>
        <w:t>0 m. Skala zagrożenia: niskie</w:t>
      </w:r>
    </w:p>
    <w:p w:rsidR="00F60739" w:rsidRDefault="00F60739" w:rsidP="00953C36">
      <w:pPr>
        <w:numPr>
          <w:ilvl w:val="0"/>
          <w:numId w:val="15"/>
        </w:numPr>
        <w:tabs>
          <w:tab w:val="clear" w:pos="720"/>
        </w:tabs>
        <w:ind w:left="993" w:hanging="142"/>
        <w:rPr>
          <w:szCs w:val="16"/>
        </w:rPr>
      </w:pPr>
      <w:r w:rsidRPr="00F42ABF">
        <w:rPr>
          <w:szCs w:val="16"/>
        </w:rPr>
        <w:t>Roboty budowlan</w:t>
      </w:r>
      <w:r>
        <w:rPr>
          <w:szCs w:val="16"/>
        </w:rPr>
        <w:t>e związane z pracą na wysokości powyżej 3,00 m – skala zagrożenia: niskie</w:t>
      </w:r>
    </w:p>
    <w:p w:rsidR="00F60739" w:rsidRDefault="00F60739" w:rsidP="00953C36">
      <w:pPr>
        <w:numPr>
          <w:ilvl w:val="0"/>
          <w:numId w:val="15"/>
        </w:numPr>
        <w:tabs>
          <w:tab w:val="clear" w:pos="720"/>
        </w:tabs>
        <w:ind w:left="993" w:hanging="142"/>
        <w:rPr>
          <w:szCs w:val="16"/>
        </w:rPr>
      </w:pPr>
      <w:r w:rsidRPr="00F42ABF">
        <w:rPr>
          <w:szCs w:val="16"/>
        </w:rPr>
        <w:t>Roboty budowlan</w:t>
      </w:r>
      <w:r>
        <w:rPr>
          <w:szCs w:val="16"/>
        </w:rPr>
        <w:t xml:space="preserve">e związane z pracą na wysokości powyżej 6,00 m – skala zagrożenia: </w:t>
      </w:r>
      <w:r w:rsidR="00E80828">
        <w:rPr>
          <w:szCs w:val="16"/>
        </w:rPr>
        <w:t>nie występują</w:t>
      </w:r>
    </w:p>
    <w:p w:rsidR="00F60739" w:rsidRDefault="00F60739" w:rsidP="00953C36">
      <w:pPr>
        <w:numPr>
          <w:ilvl w:val="0"/>
          <w:numId w:val="15"/>
        </w:numPr>
        <w:tabs>
          <w:tab w:val="clear" w:pos="720"/>
        </w:tabs>
        <w:ind w:left="1418" w:hanging="567"/>
        <w:rPr>
          <w:szCs w:val="16"/>
        </w:rPr>
      </w:pPr>
      <w:r>
        <w:rPr>
          <w:szCs w:val="16"/>
        </w:rPr>
        <w:t>Roboty budowlane z</w:t>
      </w:r>
      <w:r w:rsidR="000E0633">
        <w:rPr>
          <w:szCs w:val="16"/>
        </w:rPr>
        <w:t xml:space="preserve">wiązane z budową ścian, słupów </w:t>
      </w:r>
      <w:r>
        <w:rPr>
          <w:szCs w:val="16"/>
        </w:rPr>
        <w:t xml:space="preserve">– skala zagrożenia: </w:t>
      </w:r>
      <w:r w:rsidR="000E0633">
        <w:rPr>
          <w:szCs w:val="16"/>
        </w:rPr>
        <w:t>niskie</w:t>
      </w:r>
    </w:p>
    <w:p w:rsidR="00F60739" w:rsidRPr="00AC255E" w:rsidRDefault="00F60739" w:rsidP="00953C36">
      <w:pPr>
        <w:numPr>
          <w:ilvl w:val="0"/>
          <w:numId w:val="15"/>
        </w:numPr>
        <w:tabs>
          <w:tab w:val="clear" w:pos="720"/>
        </w:tabs>
        <w:ind w:left="1418" w:hanging="567"/>
        <w:rPr>
          <w:szCs w:val="16"/>
        </w:rPr>
      </w:pPr>
      <w:r>
        <w:rPr>
          <w:szCs w:val="16"/>
        </w:rPr>
        <w:t xml:space="preserve">Roboty budowlane </w:t>
      </w:r>
      <w:r w:rsidR="00E80828">
        <w:rPr>
          <w:szCs w:val="16"/>
        </w:rPr>
        <w:t>wykończeniowe</w:t>
      </w:r>
      <w:r>
        <w:rPr>
          <w:szCs w:val="16"/>
        </w:rPr>
        <w:t xml:space="preserve"> – skala zagrożenia: </w:t>
      </w:r>
      <w:r w:rsidR="00E80828">
        <w:rPr>
          <w:szCs w:val="16"/>
        </w:rPr>
        <w:t>niskie</w:t>
      </w:r>
    </w:p>
    <w:p w:rsidR="00F60739" w:rsidRPr="000E0633" w:rsidRDefault="00F60739" w:rsidP="00F60739">
      <w:pPr>
        <w:ind w:left="284"/>
        <w:rPr>
          <w:sz w:val="8"/>
          <w:szCs w:val="8"/>
        </w:rPr>
      </w:pPr>
    </w:p>
    <w:p w:rsidR="00F60739" w:rsidRDefault="00F60739" w:rsidP="00F60739">
      <w:pPr>
        <w:ind w:left="284"/>
        <w:rPr>
          <w:szCs w:val="16"/>
        </w:rPr>
      </w:pPr>
      <w:r w:rsidRPr="00F42ABF">
        <w:rPr>
          <w:szCs w:val="16"/>
        </w:rPr>
        <w:t>Wszelkie prace i roboty budowlane prowadzić zgodnie z zasadami bezpieczeństwa i higieny pracy.</w:t>
      </w:r>
    </w:p>
    <w:p w:rsidR="00F60739" w:rsidRPr="000E0633" w:rsidRDefault="00F60739" w:rsidP="00F60739">
      <w:pPr>
        <w:ind w:left="284"/>
        <w:rPr>
          <w:sz w:val="10"/>
          <w:szCs w:val="10"/>
        </w:rPr>
      </w:pPr>
    </w:p>
    <w:p w:rsidR="00F60739" w:rsidRPr="002D69F5" w:rsidRDefault="00F60739" w:rsidP="00F60739">
      <w:pPr>
        <w:ind w:left="284"/>
        <w:rPr>
          <w:u w:val="single"/>
        </w:rPr>
      </w:pPr>
      <w:r w:rsidRPr="002D69F5">
        <w:rPr>
          <w:u w:val="single"/>
        </w:rPr>
        <w:t>Prace związane z rozbiórkami elementów obiektów z materiałami posiadającymi azbest</w:t>
      </w:r>
    </w:p>
    <w:p w:rsidR="00F60739" w:rsidRDefault="00F60739" w:rsidP="00F60739">
      <w:pPr>
        <w:ind w:left="284"/>
        <w:rPr>
          <w:color w:val="000000" w:themeColor="text1"/>
          <w:szCs w:val="16"/>
        </w:rPr>
      </w:pPr>
      <w:r>
        <w:rPr>
          <w:color w:val="000000" w:themeColor="text1"/>
          <w:szCs w:val="16"/>
        </w:rPr>
        <w:t>Nie występują</w:t>
      </w:r>
    </w:p>
    <w:p w:rsidR="002D69F5" w:rsidRPr="000E0633" w:rsidRDefault="002D69F5" w:rsidP="001C53C2">
      <w:pPr>
        <w:ind w:left="284"/>
        <w:rPr>
          <w:color w:val="000000" w:themeColor="text1"/>
          <w:sz w:val="10"/>
          <w:szCs w:val="10"/>
        </w:rPr>
      </w:pPr>
    </w:p>
    <w:p w:rsidR="00F414DC" w:rsidRPr="00621883" w:rsidRDefault="00E24EDD" w:rsidP="00953C36">
      <w:pPr>
        <w:pStyle w:val="Nagwek2"/>
        <w:numPr>
          <w:ilvl w:val="0"/>
          <w:numId w:val="20"/>
        </w:numPr>
      </w:pPr>
      <w:bookmarkStart w:id="335" w:name="_Toc292748043"/>
      <w:bookmarkStart w:id="336" w:name="_Toc311323498"/>
      <w:bookmarkStart w:id="337" w:name="_Toc500279755"/>
      <w:bookmarkStart w:id="338" w:name="_Toc516300006"/>
      <w:r>
        <w:t>W</w:t>
      </w:r>
      <w:r w:rsidR="00F414DC" w:rsidRPr="00621883">
        <w:t>skazanie sposobu prowadzenia instruktażu pracowników przed przystąpieniem do realizacji robót szczególnie niebezpiecznych</w:t>
      </w:r>
      <w:bookmarkEnd w:id="335"/>
      <w:bookmarkEnd w:id="336"/>
      <w:bookmarkEnd w:id="337"/>
      <w:bookmarkEnd w:id="338"/>
    </w:p>
    <w:p w:rsidR="00F414DC" w:rsidRPr="002D69F5" w:rsidRDefault="00F414DC" w:rsidP="002D69F5">
      <w:pPr>
        <w:ind w:left="426"/>
        <w:rPr>
          <w:u w:val="single"/>
        </w:rPr>
      </w:pPr>
      <w:r w:rsidRPr="002D69F5">
        <w:rPr>
          <w:u w:val="single"/>
        </w:rPr>
        <w:t>Instruktaż</w:t>
      </w:r>
    </w:p>
    <w:p w:rsidR="00F414DC" w:rsidRDefault="00F414DC" w:rsidP="00F414DC">
      <w:pPr>
        <w:ind w:left="426"/>
        <w:rPr>
          <w:color w:val="000000" w:themeColor="text1"/>
          <w:szCs w:val="16"/>
        </w:rPr>
      </w:pPr>
      <w:r w:rsidRPr="00E35FCA">
        <w:rPr>
          <w:color w:val="000000" w:themeColor="text1"/>
          <w:szCs w:val="16"/>
        </w:rPr>
        <w:t>Pracownik przeszkolony będzie w zakresie: pierwsza pomoc, ogólne warunki higieny i bezpieczeństwa pracy, szczegółowe warunki higieny i bezpieczeństwa pracy zależne od wykonywanych robót, dokumentacji techniczno-rozruchowej obsługiwanego urządzenia. Ponadto prowadzenie instruktażu powinno być powierzone osobie o odpowiednich kwalifikacjach zawodowych oraz posiadającej stosowną wiedzę techniczną. Instruktaż przed przystąpieniem do realizacji robót szczególnie niebezpiecznych, jak również powierzenie czynności związanych z ich wykonywaniem powinny być prowadzone w stosunku do osób o odpowiednich kwalifikacjach zawodowych. Instruktaż należy prowadzić, co najmniej dzień przed rozpoczęciem robót. Podczas instruktażu powinny być poruszone tematy dotyczące:</w:t>
      </w:r>
    </w:p>
    <w:p w:rsidR="00F414DC" w:rsidRPr="00227795" w:rsidRDefault="00F414DC" w:rsidP="00F414DC">
      <w:pPr>
        <w:rPr>
          <w:color w:val="000000" w:themeColor="text1"/>
          <w:sz w:val="10"/>
          <w:szCs w:val="10"/>
        </w:rPr>
      </w:pPr>
    </w:p>
    <w:p w:rsidR="00F414DC" w:rsidRPr="00E35FCA" w:rsidRDefault="00F414DC" w:rsidP="00953C36">
      <w:pPr>
        <w:numPr>
          <w:ilvl w:val="0"/>
          <w:numId w:val="17"/>
        </w:numPr>
        <w:ind w:left="426" w:firstLine="425"/>
        <w:rPr>
          <w:color w:val="000000" w:themeColor="text1"/>
          <w:szCs w:val="16"/>
        </w:rPr>
      </w:pPr>
      <w:r w:rsidRPr="00E35FCA">
        <w:rPr>
          <w:color w:val="000000" w:themeColor="text1"/>
          <w:szCs w:val="16"/>
        </w:rPr>
        <w:t>zakresu prowadzenia robót,</w:t>
      </w:r>
    </w:p>
    <w:p w:rsidR="00F414DC" w:rsidRPr="00E35FCA" w:rsidRDefault="00F414DC" w:rsidP="00953C36">
      <w:pPr>
        <w:numPr>
          <w:ilvl w:val="0"/>
          <w:numId w:val="17"/>
        </w:numPr>
        <w:ind w:left="426" w:firstLine="425"/>
        <w:rPr>
          <w:color w:val="000000" w:themeColor="text1"/>
          <w:szCs w:val="16"/>
        </w:rPr>
      </w:pPr>
      <w:r w:rsidRPr="00E35FCA">
        <w:rPr>
          <w:color w:val="000000" w:themeColor="text1"/>
          <w:szCs w:val="16"/>
        </w:rPr>
        <w:t>sposobu i technologii prowadzenia robót,</w:t>
      </w:r>
    </w:p>
    <w:p w:rsidR="00F414DC" w:rsidRPr="00E35FCA" w:rsidRDefault="00F414DC" w:rsidP="00953C36">
      <w:pPr>
        <w:numPr>
          <w:ilvl w:val="0"/>
          <w:numId w:val="17"/>
        </w:numPr>
        <w:ind w:left="426" w:firstLine="425"/>
        <w:rPr>
          <w:color w:val="000000" w:themeColor="text1"/>
          <w:szCs w:val="16"/>
        </w:rPr>
      </w:pPr>
      <w:r w:rsidRPr="00E35FCA">
        <w:rPr>
          <w:color w:val="000000" w:themeColor="text1"/>
          <w:szCs w:val="16"/>
        </w:rPr>
        <w:t>stanu istniejącego – przed rozpoczęciem robót,</w:t>
      </w:r>
    </w:p>
    <w:p w:rsidR="00F414DC" w:rsidRPr="00E35FCA" w:rsidRDefault="00F414DC" w:rsidP="00953C36">
      <w:pPr>
        <w:numPr>
          <w:ilvl w:val="0"/>
          <w:numId w:val="17"/>
        </w:numPr>
        <w:ind w:left="426" w:firstLine="425"/>
        <w:rPr>
          <w:color w:val="000000" w:themeColor="text1"/>
          <w:szCs w:val="16"/>
        </w:rPr>
      </w:pPr>
      <w:r w:rsidRPr="00E35FCA">
        <w:rPr>
          <w:color w:val="000000" w:themeColor="text1"/>
          <w:szCs w:val="16"/>
        </w:rPr>
        <w:t>efektu końcowego wykonywania prac,</w:t>
      </w:r>
    </w:p>
    <w:p w:rsidR="00F414DC" w:rsidRPr="00E35FCA" w:rsidRDefault="00F414DC" w:rsidP="00953C36">
      <w:pPr>
        <w:numPr>
          <w:ilvl w:val="0"/>
          <w:numId w:val="17"/>
        </w:numPr>
        <w:ind w:left="426" w:firstLine="425"/>
        <w:rPr>
          <w:color w:val="000000" w:themeColor="text1"/>
          <w:szCs w:val="16"/>
        </w:rPr>
      </w:pPr>
      <w:r w:rsidRPr="00E35FCA">
        <w:rPr>
          <w:color w:val="000000" w:themeColor="text1"/>
          <w:szCs w:val="16"/>
        </w:rPr>
        <w:t>wymaganych warunków atmosferycznych,</w:t>
      </w:r>
    </w:p>
    <w:p w:rsidR="00F414DC" w:rsidRPr="00E35FCA" w:rsidRDefault="00F414DC" w:rsidP="00953C36">
      <w:pPr>
        <w:numPr>
          <w:ilvl w:val="0"/>
          <w:numId w:val="17"/>
        </w:numPr>
        <w:ind w:left="426" w:firstLine="425"/>
        <w:rPr>
          <w:color w:val="000000" w:themeColor="text1"/>
          <w:szCs w:val="16"/>
        </w:rPr>
      </w:pPr>
      <w:r w:rsidRPr="00E35FCA">
        <w:rPr>
          <w:color w:val="000000" w:themeColor="text1"/>
          <w:szCs w:val="16"/>
        </w:rPr>
        <w:t>przydzielenia obowiązków i zadań poszczególnym pracownikom,</w:t>
      </w:r>
    </w:p>
    <w:p w:rsidR="00F414DC" w:rsidRPr="00E35FCA" w:rsidRDefault="00F414DC" w:rsidP="00953C36">
      <w:pPr>
        <w:numPr>
          <w:ilvl w:val="0"/>
          <w:numId w:val="17"/>
        </w:numPr>
        <w:ind w:left="426" w:firstLine="425"/>
        <w:rPr>
          <w:color w:val="000000" w:themeColor="text1"/>
          <w:szCs w:val="16"/>
        </w:rPr>
      </w:pPr>
      <w:r w:rsidRPr="00E35FCA">
        <w:rPr>
          <w:color w:val="000000" w:themeColor="text1"/>
          <w:szCs w:val="16"/>
        </w:rPr>
        <w:t>zasad udzielenia pierwszej pomocy,</w:t>
      </w:r>
    </w:p>
    <w:p w:rsidR="00F414DC" w:rsidRDefault="00F414DC" w:rsidP="00953C36">
      <w:pPr>
        <w:numPr>
          <w:ilvl w:val="0"/>
          <w:numId w:val="17"/>
        </w:numPr>
        <w:ind w:left="426" w:firstLine="425"/>
        <w:rPr>
          <w:color w:val="000000" w:themeColor="text1"/>
          <w:szCs w:val="16"/>
        </w:rPr>
      </w:pPr>
      <w:r w:rsidRPr="00E35FCA">
        <w:rPr>
          <w:color w:val="000000" w:themeColor="text1"/>
          <w:szCs w:val="16"/>
        </w:rPr>
        <w:t>inne niezbędne dla prawidłowego i bezpiecznego wykonania robót.</w:t>
      </w:r>
    </w:p>
    <w:p w:rsidR="00F414DC" w:rsidRPr="00227795" w:rsidRDefault="00F414DC" w:rsidP="00F414DC">
      <w:pPr>
        <w:ind w:left="426"/>
        <w:rPr>
          <w:color w:val="000000" w:themeColor="text1"/>
          <w:sz w:val="10"/>
          <w:szCs w:val="10"/>
        </w:rPr>
      </w:pPr>
    </w:p>
    <w:p w:rsidR="00F414DC" w:rsidRDefault="00F414DC" w:rsidP="00F414DC">
      <w:pPr>
        <w:ind w:left="426"/>
        <w:rPr>
          <w:color w:val="000000" w:themeColor="text1"/>
          <w:szCs w:val="16"/>
        </w:rPr>
      </w:pPr>
      <w:r w:rsidRPr="00E35FCA">
        <w:rPr>
          <w:color w:val="000000" w:themeColor="text1"/>
          <w:szCs w:val="16"/>
        </w:rPr>
        <w:t>Przed przystąpieniem do robót powinna odbyć się odprawa, z przypomnieniem tematów poruszanych podczas instruktażu.</w:t>
      </w:r>
    </w:p>
    <w:p w:rsidR="002D69F5" w:rsidRDefault="002D69F5" w:rsidP="00F414DC">
      <w:pPr>
        <w:ind w:left="426"/>
        <w:rPr>
          <w:color w:val="000000" w:themeColor="text1"/>
          <w:szCs w:val="16"/>
        </w:rPr>
      </w:pPr>
    </w:p>
    <w:p w:rsidR="00F414DC" w:rsidRPr="002D69F5" w:rsidRDefault="00F414DC" w:rsidP="002D69F5">
      <w:pPr>
        <w:ind w:left="426"/>
        <w:rPr>
          <w:u w:val="single"/>
        </w:rPr>
      </w:pPr>
      <w:r w:rsidRPr="002D69F5">
        <w:rPr>
          <w:u w:val="single"/>
        </w:rPr>
        <w:t>Ochrona osobista pracowników</w:t>
      </w:r>
    </w:p>
    <w:p w:rsidR="00F414DC" w:rsidRDefault="00F414DC" w:rsidP="00F414DC">
      <w:pPr>
        <w:ind w:left="426"/>
        <w:rPr>
          <w:color w:val="000000" w:themeColor="text1"/>
          <w:szCs w:val="16"/>
        </w:rPr>
      </w:pPr>
      <w:r w:rsidRPr="00E35FCA">
        <w:rPr>
          <w:color w:val="000000" w:themeColor="text1"/>
          <w:szCs w:val="16"/>
        </w:rPr>
        <w:t>Przed dopuszczeniem pracownika do pracy zakład obowiązany będzie zaopatrzyć go w odzież roboczą i ochronną zgodnie z obowiązującymi w tym zakresie przepisami. Pracownicy narażeni na urazy mechaniczne, porażenia prądem, upadki z wysokości, oparzenia, zatrucia, promieniowanie, wibracje oraz inne szkodliwe czynniki i zagrożenia związane z wykonywaną pracą będą zaopatrzeni w sprzęt ochrony osobistej, dotyczy to również innych osób przebywających na terenie zakładu pracy.</w:t>
      </w:r>
      <w:r>
        <w:rPr>
          <w:color w:val="000000" w:themeColor="text1"/>
          <w:szCs w:val="16"/>
        </w:rPr>
        <w:t xml:space="preserve"> </w:t>
      </w:r>
      <w:r w:rsidRPr="00E35FCA">
        <w:rPr>
          <w:color w:val="000000" w:themeColor="text1"/>
          <w:szCs w:val="16"/>
        </w:rPr>
        <w:t>Sprzęt ochrony osobistej pracowników będzie posiadać atesty oraz instrukcje określające sposób jego użytkowania, konserwacji i przechowywania.</w:t>
      </w:r>
    </w:p>
    <w:p w:rsidR="002D69F5" w:rsidRPr="00E35FCA" w:rsidRDefault="002D69F5" w:rsidP="00F414DC">
      <w:pPr>
        <w:ind w:left="426"/>
        <w:rPr>
          <w:color w:val="000000" w:themeColor="text1"/>
          <w:szCs w:val="16"/>
        </w:rPr>
      </w:pPr>
    </w:p>
    <w:p w:rsidR="00F414DC" w:rsidRPr="002D69F5" w:rsidRDefault="00F414DC" w:rsidP="002D69F5">
      <w:pPr>
        <w:ind w:left="426"/>
        <w:rPr>
          <w:u w:val="single"/>
        </w:rPr>
      </w:pPr>
      <w:r w:rsidRPr="002D69F5">
        <w:rPr>
          <w:u w:val="single"/>
        </w:rPr>
        <w:lastRenderedPageBreak/>
        <w:t>Pierwsza pomoc</w:t>
      </w:r>
    </w:p>
    <w:p w:rsidR="00F414DC" w:rsidRDefault="00F414DC" w:rsidP="00F414DC">
      <w:pPr>
        <w:ind w:left="426"/>
        <w:rPr>
          <w:color w:val="000000" w:themeColor="text1"/>
          <w:szCs w:val="16"/>
        </w:rPr>
      </w:pPr>
      <w:r w:rsidRPr="00E35FCA">
        <w:rPr>
          <w:color w:val="000000" w:themeColor="text1"/>
          <w:szCs w:val="16"/>
        </w:rPr>
        <w:t xml:space="preserve">Na </w:t>
      </w:r>
      <w:r>
        <w:rPr>
          <w:color w:val="000000" w:themeColor="text1"/>
          <w:szCs w:val="16"/>
        </w:rPr>
        <w:t xml:space="preserve">terenie </w:t>
      </w:r>
      <w:r w:rsidRPr="00E35FCA">
        <w:rPr>
          <w:color w:val="000000" w:themeColor="text1"/>
          <w:szCs w:val="16"/>
        </w:rPr>
        <w:t>budow</w:t>
      </w:r>
      <w:r>
        <w:rPr>
          <w:color w:val="000000" w:themeColor="text1"/>
          <w:szCs w:val="16"/>
        </w:rPr>
        <w:t>y</w:t>
      </w:r>
      <w:r w:rsidRPr="00E35FCA">
        <w:rPr>
          <w:color w:val="000000" w:themeColor="text1"/>
          <w:szCs w:val="16"/>
        </w:rPr>
        <w:t xml:space="preserve"> będą urządzone punkty pierwszej pomocy obsługiwane przez wyszkolonych w tym zakresie pracowników.</w:t>
      </w:r>
      <w:r>
        <w:rPr>
          <w:color w:val="000000" w:themeColor="text1"/>
          <w:szCs w:val="16"/>
        </w:rPr>
        <w:t xml:space="preserve"> </w:t>
      </w:r>
      <w:r w:rsidRPr="00E35FCA">
        <w:rPr>
          <w:color w:val="000000" w:themeColor="text1"/>
          <w:szCs w:val="16"/>
        </w:rPr>
        <w:t>Jeżeli roboty będą wykonywane w odległości większej niż 500 m od punktu pierwszej pomocy, w miejscu pracy będzie znajdować się przenośna apteczka.</w:t>
      </w:r>
      <w:r>
        <w:rPr>
          <w:color w:val="000000" w:themeColor="text1"/>
          <w:szCs w:val="16"/>
        </w:rPr>
        <w:t xml:space="preserve"> </w:t>
      </w:r>
      <w:r w:rsidRPr="00E35FCA">
        <w:rPr>
          <w:color w:val="000000" w:themeColor="text1"/>
          <w:szCs w:val="16"/>
        </w:rPr>
        <w:t>Jeżeli w razie wypadku publiczne środki transportowe służby zdrowia nie mogą zapewnić szy</w:t>
      </w:r>
      <w:r>
        <w:rPr>
          <w:color w:val="000000" w:themeColor="text1"/>
          <w:szCs w:val="16"/>
        </w:rPr>
        <w:t xml:space="preserve">bkiego przewozu poszkodowanych, </w:t>
      </w:r>
      <w:r w:rsidRPr="00E35FCA">
        <w:rPr>
          <w:color w:val="000000" w:themeColor="text1"/>
          <w:szCs w:val="16"/>
        </w:rPr>
        <w:t>kierownictwo budowy dostarczy dostępne mu środki lokomocji.</w:t>
      </w:r>
    </w:p>
    <w:p w:rsidR="00F414DC" w:rsidRPr="00E35FCA" w:rsidRDefault="00F414DC" w:rsidP="00F414DC">
      <w:pPr>
        <w:rPr>
          <w:color w:val="000000" w:themeColor="text1"/>
          <w:szCs w:val="16"/>
        </w:rPr>
      </w:pPr>
    </w:p>
    <w:p w:rsidR="00F414DC" w:rsidRDefault="00F414DC" w:rsidP="00953C36">
      <w:pPr>
        <w:pStyle w:val="Nagwek2"/>
        <w:numPr>
          <w:ilvl w:val="0"/>
          <w:numId w:val="20"/>
        </w:numPr>
      </w:pPr>
      <w:bookmarkStart w:id="339" w:name="_Toc292748044"/>
      <w:bookmarkStart w:id="340" w:name="_Toc311323499"/>
      <w:bookmarkStart w:id="341" w:name="_Toc500279756"/>
      <w:bookmarkStart w:id="342" w:name="_Toc516300007"/>
      <w:r w:rsidRPr="00621883">
        <w:t>Wskazanie środków technicznych i organizacyjnych, zapobiegających niebezpieczeństwom wynikającym z wykonywania robót budowlanych w strefach szczególnego zagrożenia zdrowia lub w ich sąsiedztwie, w tym zapewniających bezpieczną i sprawną komunikację, umożliwiającą szybką ewakuację na wypadek pożaru, awarii i innych zagrożeń</w:t>
      </w:r>
      <w:bookmarkEnd w:id="339"/>
      <w:bookmarkEnd w:id="340"/>
      <w:bookmarkEnd w:id="341"/>
      <w:bookmarkEnd w:id="342"/>
    </w:p>
    <w:p w:rsidR="00F414DC" w:rsidRPr="00227795" w:rsidRDefault="00F414DC" w:rsidP="00F414DC">
      <w:pPr>
        <w:ind w:left="426"/>
      </w:pPr>
    </w:p>
    <w:p w:rsidR="00F414DC" w:rsidRPr="00A602B6" w:rsidRDefault="00F414DC" w:rsidP="00F414DC">
      <w:pPr>
        <w:ind w:left="426"/>
        <w:rPr>
          <w:color w:val="000000" w:themeColor="text1"/>
          <w:szCs w:val="16"/>
        </w:rPr>
      </w:pPr>
      <w:r w:rsidRPr="00A602B6">
        <w:rPr>
          <w:color w:val="000000" w:themeColor="text1"/>
          <w:szCs w:val="16"/>
        </w:rPr>
        <w:t>Do podstawowych środków technicznych i organizacyjnych zapobiegających niebezpieczeństwom wynikającym z wykonywania robót budowlanych należą:</w:t>
      </w:r>
    </w:p>
    <w:p w:rsidR="00F414DC" w:rsidRPr="00A602B6" w:rsidRDefault="00F414DC" w:rsidP="00953C36">
      <w:pPr>
        <w:numPr>
          <w:ilvl w:val="1"/>
          <w:numId w:val="16"/>
        </w:numPr>
        <w:rPr>
          <w:color w:val="000000" w:themeColor="text1"/>
          <w:szCs w:val="16"/>
        </w:rPr>
      </w:pPr>
      <w:r w:rsidRPr="00A602B6">
        <w:rPr>
          <w:color w:val="000000" w:themeColor="text1"/>
          <w:szCs w:val="16"/>
        </w:rPr>
        <w:t xml:space="preserve">Zagospodarowanie placu budowy, </w:t>
      </w:r>
    </w:p>
    <w:p w:rsidR="00F414DC" w:rsidRPr="00A602B6" w:rsidRDefault="00F414DC" w:rsidP="00953C36">
      <w:pPr>
        <w:numPr>
          <w:ilvl w:val="1"/>
          <w:numId w:val="16"/>
        </w:numPr>
        <w:rPr>
          <w:color w:val="000000" w:themeColor="text1"/>
          <w:szCs w:val="16"/>
        </w:rPr>
      </w:pPr>
      <w:r w:rsidRPr="00A602B6">
        <w:rPr>
          <w:color w:val="000000" w:themeColor="text1"/>
          <w:szCs w:val="16"/>
        </w:rPr>
        <w:t xml:space="preserve">Zapewnienie właściwych stref stanowisk pracy w zależności od rodzaju wykonywanych przez pracowników robót budowlanych, </w:t>
      </w:r>
    </w:p>
    <w:p w:rsidR="00F414DC" w:rsidRPr="00A602B6" w:rsidRDefault="00F414DC" w:rsidP="00953C36">
      <w:pPr>
        <w:numPr>
          <w:ilvl w:val="1"/>
          <w:numId w:val="16"/>
        </w:numPr>
        <w:rPr>
          <w:color w:val="000000" w:themeColor="text1"/>
          <w:szCs w:val="16"/>
        </w:rPr>
      </w:pPr>
      <w:r w:rsidRPr="00A602B6">
        <w:rPr>
          <w:color w:val="000000" w:themeColor="text1"/>
          <w:szCs w:val="16"/>
        </w:rPr>
        <w:t xml:space="preserve">Okresowa kontrola stanu stacjonarnych urządzeń elektrycznych pod względem bezpieczeństwa </w:t>
      </w:r>
      <w:r w:rsidRPr="00A602B6">
        <w:rPr>
          <w:color w:val="000000" w:themeColor="text1"/>
          <w:szCs w:val="16"/>
        </w:rPr>
        <w:br/>
        <w:t>i oporności izolacji</w:t>
      </w:r>
    </w:p>
    <w:p w:rsidR="00F414DC" w:rsidRPr="00A602B6" w:rsidRDefault="00F414DC" w:rsidP="00953C36">
      <w:pPr>
        <w:numPr>
          <w:ilvl w:val="1"/>
          <w:numId w:val="16"/>
        </w:numPr>
        <w:rPr>
          <w:color w:val="000000" w:themeColor="text1"/>
          <w:szCs w:val="16"/>
        </w:rPr>
      </w:pPr>
      <w:r w:rsidRPr="00A602B6">
        <w:rPr>
          <w:color w:val="000000" w:themeColor="text1"/>
          <w:szCs w:val="16"/>
        </w:rPr>
        <w:t xml:space="preserve">Właściwy montaż, eksploatację zgodnie z instrukcją producenta maszyn i innych urządzeń technicznych, </w:t>
      </w:r>
    </w:p>
    <w:p w:rsidR="00F414DC" w:rsidRPr="00A602B6" w:rsidRDefault="00F414DC" w:rsidP="00953C36">
      <w:pPr>
        <w:numPr>
          <w:ilvl w:val="1"/>
          <w:numId w:val="16"/>
        </w:numPr>
        <w:rPr>
          <w:color w:val="000000" w:themeColor="text1"/>
          <w:szCs w:val="16"/>
        </w:rPr>
      </w:pPr>
      <w:r w:rsidRPr="00A602B6">
        <w:rPr>
          <w:color w:val="000000" w:themeColor="text1"/>
          <w:szCs w:val="16"/>
        </w:rPr>
        <w:t>Właściwy montaż i eksploatację oraz zabezpieczenia rusztowań i ruchomych podestów roboczych oraz innych urządzeń służących do pracy na wysokości</w:t>
      </w:r>
    </w:p>
    <w:p w:rsidR="00F414DC" w:rsidRPr="00A602B6" w:rsidRDefault="00F414DC" w:rsidP="00953C36">
      <w:pPr>
        <w:numPr>
          <w:ilvl w:val="1"/>
          <w:numId w:val="16"/>
        </w:numPr>
        <w:rPr>
          <w:color w:val="000000" w:themeColor="text1"/>
          <w:szCs w:val="16"/>
        </w:rPr>
      </w:pPr>
      <w:r w:rsidRPr="00A602B6">
        <w:rPr>
          <w:color w:val="000000" w:themeColor="text1"/>
          <w:szCs w:val="16"/>
        </w:rPr>
        <w:t>Właściwe zabezpieczenia przy robotach ziemnych oraz zapoznanie się z infrastrukturą techniczną na terenie inwestycji</w:t>
      </w:r>
    </w:p>
    <w:p w:rsidR="00F414DC" w:rsidRPr="00A602B6" w:rsidRDefault="00F414DC" w:rsidP="00953C36">
      <w:pPr>
        <w:numPr>
          <w:ilvl w:val="1"/>
          <w:numId w:val="16"/>
        </w:numPr>
        <w:rPr>
          <w:color w:val="000000" w:themeColor="text1"/>
          <w:szCs w:val="16"/>
        </w:rPr>
      </w:pPr>
      <w:r w:rsidRPr="00A602B6">
        <w:rPr>
          <w:color w:val="000000" w:themeColor="text1"/>
          <w:szCs w:val="16"/>
        </w:rPr>
        <w:t>Umieszczenie stosownych tablic informacyjnych, w tym „Tablicę informacyjną oraz ogłoszenie zawierające dane dotyczące bezpieczeństwa i ochrony zdrowia”</w:t>
      </w:r>
      <w:r>
        <w:rPr>
          <w:color w:val="000000" w:themeColor="text1"/>
          <w:szCs w:val="16"/>
        </w:rPr>
        <w:t xml:space="preserve">. Tablicę należy ustawić od strony ul. Sąsiedzkiej lub ul. Fleminga w miejscu wskazanym przez kierownika budowy. </w:t>
      </w:r>
    </w:p>
    <w:p w:rsidR="00F414DC" w:rsidRDefault="00F414DC" w:rsidP="00F414DC">
      <w:pPr>
        <w:rPr>
          <w:szCs w:val="16"/>
        </w:rPr>
      </w:pPr>
    </w:p>
    <w:p w:rsidR="00F414DC" w:rsidRPr="00621883" w:rsidRDefault="00F414DC" w:rsidP="00953C36">
      <w:pPr>
        <w:pStyle w:val="Nagwek2"/>
        <w:numPr>
          <w:ilvl w:val="0"/>
          <w:numId w:val="20"/>
        </w:numPr>
      </w:pPr>
      <w:bookmarkStart w:id="343" w:name="_Toc292748045"/>
      <w:bookmarkStart w:id="344" w:name="_Toc311323500"/>
      <w:bookmarkStart w:id="345" w:name="_Toc500279757"/>
      <w:bookmarkStart w:id="346" w:name="_Toc516300008"/>
      <w:r w:rsidRPr="00621883">
        <w:t>Warunki przygotowania i prowadzenia robót budowlanych</w:t>
      </w:r>
      <w:bookmarkEnd w:id="343"/>
      <w:bookmarkEnd w:id="344"/>
      <w:bookmarkEnd w:id="345"/>
      <w:bookmarkEnd w:id="346"/>
    </w:p>
    <w:p w:rsidR="00F414DC" w:rsidRPr="002D69F5" w:rsidRDefault="00F414DC" w:rsidP="002D69F5">
      <w:pPr>
        <w:ind w:left="426"/>
        <w:rPr>
          <w:u w:val="single"/>
        </w:rPr>
      </w:pPr>
      <w:r w:rsidRPr="002D69F5">
        <w:rPr>
          <w:u w:val="single"/>
        </w:rPr>
        <w:t xml:space="preserve">Obowiązki Inwestora </w:t>
      </w:r>
    </w:p>
    <w:p w:rsidR="00F414DC" w:rsidRPr="00A602B6" w:rsidRDefault="00F414DC" w:rsidP="00F414DC">
      <w:pPr>
        <w:ind w:left="426"/>
        <w:rPr>
          <w:color w:val="000000" w:themeColor="text1"/>
          <w:szCs w:val="16"/>
        </w:rPr>
      </w:pPr>
      <w:r w:rsidRPr="00A602B6">
        <w:rPr>
          <w:color w:val="000000" w:themeColor="text1"/>
          <w:szCs w:val="16"/>
        </w:rPr>
        <w:t>Inwestor jest obowiązany zawiadomić o zamiarze rozpoczęcia robót budowlanych właściwego inspektora pracy, na 7 dni przed rozpoczęciem budowy lub rozbiórki, na której przewiduje się wykonywanie robót budowlanych trwających dłużej niż 30 dni roboczych i jednoczesne zatrudnienie co najmniej 20 osób albo, na której planowany zakres robót przekracza 500 osobodni.</w:t>
      </w:r>
    </w:p>
    <w:p w:rsidR="002D69F5" w:rsidRPr="002D69F5" w:rsidRDefault="002D69F5" w:rsidP="002D69F5">
      <w:pPr>
        <w:rPr>
          <w:u w:val="single"/>
        </w:rPr>
      </w:pPr>
    </w:p>
    <w:p w:rsidR="00F414DC" w:rsidRPr="002D69F5" w:rsidRDefault="00F414DC" w:rsidP="002D69F5">
      <w:pPr>
        <w:ind w:left="426"/>
        <w:rPr>
          <w:u w:val="single"/>
        </w:rPr>
      </w:pPr>
      <w:r w:rsidRPr="002D69F5">
        <w:rPr>
          <w:u w:val="single"/>
        </w:rPr>
        <w:t xml:space="preserve">Obowiązki Kierownika budowy </w:t>
      </w:r>
    </w:p>
    <w:p w:rsidR="00F414DC" w:rsidRDefault="00F414DC" w:rsidP="00F414DC">
      <w:pPr>
        <w:ind w:left="426"/>
        <w:rPr>
          <w:color w:val="000000" w:themeColor="text1"/>
          <w:szCs w:val="16"/>
        </w:rPr>
      </w:pPr>
      <w:r w:rsidRPr="00A602B6">
        <w:rPr>
          <w:color w:val="000000" w:themeColor="text1"/>
          <w:szCs w:val="16"/>
        </w:rPr>
        <w:t xml:space="preserve">Zgodnie z Rozporządzeniem Ministra Infrastruktury z dnia 6 lutego 2003 r. w sprawie bezpieczeństwa i higieny pracy podczas wykonywania robót budowlanych (Dz. U. Nr 47, poz. 401) na podstawie </w:t>
      </w:r>
      <w:hyperlink r:id="rId36" w:history="1">
        <w:r w:rsidRPr="00A602B6">
          <w:rPr>
            <w:color w:val="000000" w:themeColor="text1"/>
            <w:szCs w:val="16"/>
          </w:rPr>
          <w:t>art. 23715</w:t>
        </w:r>
      </w:hyperlink>
      <w:r w:rsidRPr="00A602B6">
        <w:rPr>
          <w:color w:val="000000" w:themeColor="text1"/>
          <w:szCs w:val="16"/>
        </w:rPr>
        <w:t xml:space="preserve"> § 2 Ustawy z dnia 26 czerwca 1974 r. - Kodeks Pracy (Dz. U. z 1998 r. Nr 21, poz. 94 z późniejszymi zmianami), przed rozpoczęciem budowy kierownik budowy sporządzi lub zapewnieni sporządzenie planu bezpieczeństwa i ochrony zdrowia. </w:t>
      </w:r>
    </w:p>
    <w:p w:rsidR="002D69F5" w:rsidRDefault="002D69F5" w:rsidP="00F414DC">
      <w:pPr>
        <w:ind w:left="426"/>
        <w:rPr>
          <w:color w:val="000000" w:themeColor="text1"/>
          <w:szCs w:val="16"/>
        </w:rPr>
      </w:pPr>
    </w:p>
    <w:p w:rsidR="003B47C7" w:rsidRPr="00A602B6" w:rsidRDefault="003B47C7" w:rsidP="00F414DC">
      <w:pPr>
        <w:ind w:left="426"/>
        <w:rPr>
          <w:color w:val="000000" w:themeColor="text1"/>
          <w:szCs w:val="16"/>
        </w:rPr>
      </w:pPr>
    </w:p>
    <w:p w:rsidR="00F414DC" w:rsidRPr="002D69F5" w:rsidRDefault="00F414DC" w:rsidP="002D69F5">
      <w:pPr>
        <w:ind w:left="426"/>
        <w:rPr>
          <w:color w:val="000000" w:themeColor="text1"/>
          <w:u w:val="single"/>
        </w:rPr>
      </w:pPr>
      <w:r w:rsidRPr="002D69F5">
        <w:rPr>
          <w:color w:val="000000" w:themeColor="text1"/>
          <w:u w:val="single"/>
        </w:rPr>
        <w:t xml:space="preserve">Warunki przygotowania i prowadzenia robót budowlanych </w:t>
      </w:r>
    </w:p>
    <w:p w:rsidR="00F414DC" w:rsidRDefault="00F414DC" w:rsidP="00F414DC">
      <w:pPr>
        <w:ind w:left="426"/>
        <w:rPr>
          <w:color w:val="000000" w:themeColor="text1"/>
          <w:szCs w:val="16"/>
        </w:rPr>
      </w:pPr>
      <w:r w:rsidRPr="0098093A">
        <w:rPr>
          <w:color w:val="000000" w:themeColor="text1"/>
          <w:szCs w:val="16"/>
        </w:rPr>
        <w:t>Uczestnicy procesu budowlanego współdziałają ze sobą w zakresie bezpieczeństwa i higieny pracy w procesie przygotowania i realizacji budowy. Stosowanie niezbędnych środków ochrony indywidualnej obowiązuje wszystkie osoby przebywające na terenie budowy. Bezpośredni nadzór nad bezpieczeństwem i higieną pracy na stanowiskach pracy sprawują odpowiednio kierownik robót oraz mistrz budowlany, stosownie do zakresu obowiązków.</w:t>
      </w:r>
      <w:r>
        <w:rPr>
          <w:color w:val="000000" w:themeColor="text1"/>
          <w:szCs w:val="16"/>
        </w:rPr>
        <w:t xml:space="preserve"> </w:t>
      </w:r>
      <w:r w:rsidRPr="0098093A">
        <w:rPr>
          <w:color w:val="000000" w:themeColor="text1"/>
          <w:szCs w:val="16"/>
        </w:rPr>
        <w:t xml:space="preserve">Należy przygotować „Tablicę informacyjną” oraz „Ogłoszenie zawierające dane dotyczące bezpieczeństwa i ochrony zdrowia”. </w:t>
      </w:r>
    </w:p>
    <w:p w:rsidR="003B47C7" w:rsidRDefault="003B47C7" w:rsidP="00F414DC">
      <w:pPr>
        <w:ind w:left="426"/>
        <w:rPr>
          <w:color w:val="000000" w:themeColor="text1"/>
          <w:szCs w:val="16"/>
        </w:rPr>
      </w:pPr>
    </w:p>
    <w:p w:rsidR="003B47C7" w:rsidRPr="0098093A" w:rsidRDefault="003B47C7" w:rsidP="00F414DC">
      <w:pPr>
        <w:ind w:left="426"/>
        <w:rPr>
          <w:color w:val="000000" w:themeColor="text1"/>
          <w:szCs w:val="16"/>
        </w:rPr>
      </w:pPr>
    </w:p>
    <w:p w:rsidR="00F414DC" w:rsidRDefault="00F414DC" w:rsidP="00F414DC">
      <w:pPr>
        <w:ind w:left="426"/>
        <w:rPr>
          <w:color w:val="000000" w:themeColor="text1"/>
          <w:szCs w:val="16"/>
        </w:rPr>
      </w:pPr>
      <w:r w:rsidRPr="0098093A">
        <w:rPr>
          <w:color w:val="000000" w:themeColor="text1"/>
          <w:szCs w:val="16"/>
        </w:rPr>
        <w:lastRenderedPageBreak/>
        <w:t>Tablica informacyjna zawiera:</w:t>
      </w:r>
    </w:p>
    <w:p w:rsidR="00F60739" w:rsidRPr="0098093A" w:rsidRDefault="00F60739" w:rsidP="00F414DC">
      <w:pPr>
        <w:ind w:left="426"/>
        <w:rPr>
          <w:color w:val="000000" w:themeColor="text1"/>
          <w:szCs w:val="16"/>
        </w:rPr>
      </w:pPr>
    </w:p>
    <w:p w:rsidR="00F414DC" w:rsidRPr="0098093A" w:rsidRDefault="00F414DC" w:rsidP="00953C36">
      <w:pPr>
        <w:numPr>
          <w:ilvl w:val="0"/>
          <w:numId w:val="19"/>
        </w:numPr>
        <w:tabs>
          <w:tab w:val="num" w:pos="1134"/>
        </w:tabs>
        <w:rPr>
          <w:color w:val="000000" w:themeColor="text1"/>
          <w:szCs w:val="16"/>
        </w:rPr>
      </w:pPr>
      <w:r w:rsidRPr="0098093A">
        <w:rPr>
          <w:color w:val="000000" w:themeColor="text1"/>
          <w:szCs w:val="16"/>
        </w:rPr>
        <w:t>określenie rodzaju robót budowlanych oraz adres prowadzenia tych robót,</w:t>
      </w:r>
    </w:p>
    <w:p w:rsidR="00F414DC" w:rsidRPr="0098093A" w:rsidRDefault="00F414DC" w:rsidP="00953C36">
      <w:pPr>
        <w:numPr>
          <w:ilvl w:val="0"/>
          <w:numId w:val="19"/>
        </w:numPr>
        <w:tabs>
          <w:tab w:val="num" w:pos="1134"/>
        </w:tabs>
        <w:rPr>
          <w:color w:val="000000" w:themeColor="text1"/>
          <w:szCs w:val="16"/>
        </w:rPr>
      </w:pPr>
      <w:r w:rsidRPr="0098093A">
        <w:rPr>
          <w:color w:val="000000" w:themeColor="text1"/>
          <w:szCs w:val="16"/>
        </w:rPr>
        <w:t>numer pozwolenia na budowę oraz nazwę, adres i numer telefonu właściwego organu nadzoru budowlanego,</w:t>
      </w:r>
    </w:p>
    <w:p w:rsidR="00F414DC" w:rsidRPr="0098093A" w:rsidRDefault="00F414DC" w:rsidP="00953C36">
      <w:pPr>
        <w:numPr>
          <w:ilvl w:val="0"/>
          <w:numId w:val="19"/>
        </w:numPr>
        <w:tabs>
          <w:tab w:val="num" w:pos="1134"/>
        </w:tabs>
        <w:rPr>
          <w:color w:val="000000" w:themeColor="text1"/>
          <w:szCs w:val="16"/>
        </w:rPr>
      </w:pPr>
      <w:r w:rsidRPr="0098093A">
        <w:rPr>
          <w:color w:val="000000" w:themeColor="text1"/>
          <w:szCs w:val="16"/>
        </w:rPr>
        <w:t>imię i nazwisko lub nazwę (firmę), adres oraz numer telefonu inwestora,</w:t>
      </w:r>
    </w:p>
    <w:p w:rsidR="00F414DC" w:rsidRPr="0098093A" w:rsidRDefault="00F414DC" w:rsidP="00953C36">
      <w:pPr>
        <w:numPr>
          <w:ilvl w:val="0"/>
          <w:numId w:val="19"/>
        </w:numPr>
        <w:tabs>
          <w:tab w:val="num" w:pos="1134"/>
        </w:tabs>
        <w:rPr>
          <w:color w:val="000000" w:themeColor="text1"/>
          <w:szCs w:val="16"/>
        </w:rPr>
      </w:pPr>
      <w:r w:rsidRPr="0098093A">
        <w:rPr>
          <w:color w:val="000000" w:themeColor="text1"/>
          <w:szCs w:val="16"/>
        </w:rPr>
        <w:t>imię i nazwisko lub nazwę (firmę), adres i numer telefonu wykonawcy lub wykonawców robót budowlanych,</w:t>
      </w:r>
    </w:p>
    <w:p w:rsidR="00F414DC" w:rsidRPr="0098093A" w:rsidRDefault="00F414DC" w:rsidP="00953C36">
      <w:pPr>
        <w:numPr>
          <w:ilvl w:val="0"/>
          <w:numId w:val="19"/>
        </w:numPr>
        <w:tabs>
          <w:tab w:val="num" w:pos="1134"/>
        </w:tabs>
        <w:rPr>
          <w:color w:val="000000" w:themeColor="text1"/>
          <w:szCs w:val="16"/>
        </w:rPr>
      </w:pPr>
      <w:r w:rsidRPr="0098093A">
        <w:rPr>
          <w:color w:val="000000" w:themeColor="text1"/>
          <w:szCs w:val="16"/>
        </w:rPr>
        <w:t>imiona, nazwiska, adresy i numery telefonów:</w:t>
      </w:r>
    </w:p>
    <w:p w:rsidR="00F414DC" w:rsidRPr="0098093A" w:rsidRDefault="00F414DC" w:rsidP="00953C36">
      <w:pPr>
        <w:numPr>
          <w:ilvl w:val="2"/>
          <w:numId w:val="16"/>
        </w:numPr>
        <w:tabs>
          <w:tab w:val="num" w:pos="1134"/>
        </w:tabs>
        <w:rPr>
          <w:color w:val="000000" w:themeColor="text1"/>
          <w:szCs w:val="16"/>
        </w:rPr>
      </w:pPr>
      <w:r w:rsidRPr="0098093A">
        <w:rPr>
          <w:color w:val="000000" w:themeColor="text1"/>
          <w:szCs w:val="16"/>
        </w:rPr>
        <w:t xml:space="preserve">kierownika budowy </w:t>
      </w:r>
    </w:p>
    <w:p w:rsidR="00F414DC" w:rsidRPr="0098093A" w:rsidRDefault="00F414DC" w:rsidP="00953C36">
      <w:pPr>
        <w:numPr>
          <w:ilvl w:val="2"/>
          <w:numId w:val="16"/>
        </w:numPr>
        <w:tabs>
          <w:tab w:val="num" w:pos="1134"/>
        </w:tabs>
        <w:rPr>
          <w:color w:val="000000" w:themeColor="text1"/>
          <w:szCs w:val="16"/>
        </w:rPr>
      </w:pPr>
      <w:r w:rsidRPr="0098093A">
        <w:rPr>
          <w:color w:val="000000" w:themeColor="text1"/>
          <w:szCs w:val="16"/>
        </w:rPr>
        <w:t>kierowników robót</w:t>
      </w:r>
    </w:p>
    <w:p w:rsidR="00F414DC" w:rsidRPr="0098093A" w:rsidRDefault="00F414DC" w:rsidP="00953C36">
      <w:pPr>
        <w:numPr>
          <w:ilvl w:val="2"/>
          <w:numId w:val="16"/>
        </w:numPr>
        <w:tabs>
          <w:tab w:val="num" w:pos="1134"/>
        </w:tabs>
        <w:rPr>
          <w:color w:val="000000" w:themeColor="text1"/>
          <w:szCs w:val="16"/>
        </w:rPr>
      </w:pPr>
      <w:r w:rsidRPr="0098093A">
        <w:rPr>
          <w:color w:val="000000" w:themeColor="text1"/>
          <w:szCs w:val="16"/>
        </w:rPr>
        <w:t>inspektora nadzoru inwestorskiego</w:t>
      </w:r>
    </w:p>
    <w:p w:rsidR="00F414DC" w:rsidRPr="0098093A" w:rsidRDefault="00F414DC" w:rsidP="00953C36">
      <w:pPr>
        <w:numPr>
          <w:ilvl w:val="2"/>
          <w:numId w:val="16"/>
        </w:numPr>
        <w:tabs>
          <w:tab w:val="num" w:pos="1134"/>
        </w:tabs>
        <w:rPr>
          <w:color w:val="000000" w:themeColor="text1"/>
          <w:szCs w:val="16"/>
        </w:rPr>
      </w:pPr>
      <w:r w:rsidRPr="0098093A">
        <w:rPr>
          <w:color w:val="000000" w:themeColor="text1"/>
          <w:szCs w:val="16"/>
        </w:rPr>
        <w:t>projektantów</w:t>
      </w:r>
    </w:p>
    <w:p w:rsidR="00F414DC" w:rsidRPr="0098093A" w:rsidRDefault="00F414DC" w:rsidP="00953C36">
      <w:pPr>
        <w:numPr>
          <w:ilvl w:val="0"/>
          <w:numId w:val="19"/>
        </w:numPr>
        <w:tabs>
          <w:tab w:val="num" w:pos="1134"/>
        </w:tabs>
        <w:rPr>
          <w:color w:val="000000" w:themeColor="text1"/>
          <w:szCs w:val="16"/>
        </w:rPr>
      </w:pPr>
      <w:r w:rsidRPr="0098093A">
        <w:rPr>
          <w:color w:val="000000" w:themeColor="text1"/>
          <w:szCs w:val="16"/>
        </w:rPr>
        <w:t>numery telefonów alarmowych Policji, straży pożarnej, pogotowia,</w:t>
      </w:r>
    </w:p>
    <w:p w:rsidR="00F414DC" w:rsidRDefault="00F414DC" w:rsidP="00953C36">
      <w:pPr>
        <w:numPr>
          <w:ilvl w:val="0"/>
          <w:numId w:val="19"/>
        </w:numPr>
        <w:tabs>
          <w:tab w:val="num" w:pos="1134"/>
        </w:tabs>
        <w:rPr>
          <w:color w:val="000000" w:themeColor="text1"/>
          <w:szCs w:val="16"/>
        </w:rPr>
      </w:pPr>
      <w:r w:rsidRPr="0098093A">
        <w:rPr>
          <w:color w:val="000000" w:themeColor="text1"/>
          <w:szCs w:val="16"/>
        </w:rPr>
        <w:t>numer telefonu okręgowego inspektora pracy.</w:t>
      </w:r>
    </w:p>
    <w:p w:rsidR="00F414DC" w:rsidRPr="00936220" w:rsidRDefault="00F414DC" w:rsidP="00F414DC">
      <w:pPr>
        <w:tabs>
          <w:tab w:val="num" w:pos="1134"/>
        </w:tabs>
        <w:ind w:left="1080"/>
        <w:rPr>
          <w:color w:val="000000" w:themeColor="text1"/>
          <w:sz w:val="10"/>
          <w:szCs w:val="10"/>
        </w:rPr>
      </w:pPr>
    </w:p>
    <w:p w:rsidR="00F414DC" w:rsidRPr="0098093A" w:rsidRDefault="00F414DC" w:rsidP="00F414DC">
      <w:pPr>
        <w:ind w:left="426"/>
        <w:rPr>
          <w:color w:val="000000" w:themeColor="text1"/>
          <w:szCs w:val="16"/>
        </w:rPr>
      </w:pPr>
      <w:r w:rsidRPr="0098093A">
        <w:rPr>
          <w:color w:val="000000" w:themeColor="text1"/>
          <w:szCs w:val="16"/>
        </w:rPr>
        <w:t>Tablica informacyjna ma mieć kształt prostokąta o wymiarach 90x70cm. Napisy na tablicy informacyjnej wykonać w sposób czytelny i trwały, na sztywnej płycie koloru żółtego, literami i cyframi koloru czarnego, o wysokości co najmniej 4cm. Tablica informacyjna znajdować się powinna w miejscu widocznym od strony drogi publicznej lub dojazdu do takiej drogi, na wysokości nie mniejszej niż 2 m.</w:t>
      </w:r>
    </w:p>
    <w:p w:rsidR="00F414DC" w:rsidRPr="0098093A" w:rsidRDefault="00F414DC" w:rsidP="00F414DC">
      <w:pPr>
        <w:ind w:left="426"/>
        <w:rPr>
          <w:color w:val="000000" w:themeColor="text1"/>
          <w:szCs w:val="16"/>
        </w:rPr>
      </w:pPr>
      <w:r w:rsidRPr="0098093A">
        <w:rPr>
          <w:color w:val="000000" w:themeColor="text1"/>
          <w:szCs w:val="16"/>
        </w:rPr>
        <w:t>Ogłoszenie, o którym mowa w art. 42 ust. 2 pkt 2 ustawy z dnia 7 lipca 1994 r. - Prawo budowlane (zawierające dane dotyczące bezpieczeństwa pracy i ochrony zdrowia), należy umieścić na terenie budowy, w sposób trwały i zabezpieczony przed zniszczeniem. Ogłoszenie zawiera:</w:t>
      </w:r>
    </w:p>
    <w:p w:rsidR="00F414DC" w:rsidRPr="0098093A" w:rsidRDefault="00F414DC" w:rsidP="00953C36">
      <w:pPr>
        <w:numPr>
          <w:ilvl w:val="0"/>
          <w:numId w:val="18"/>
        </w:numPr>
        <w:tabs>
          <w:tab w:val="num" w:pos="1134"/>
        </w:tabs>
        <w:rPr>
          <w:color w:val="000000" w:themeColor="text1"/>
          <w:szCs w:val="16"/>
        </w:rPr>
      </w:pPr>
      <w:r w:rsidRPr="0098093A">
        <w:rPr>
          <w:color w:val="000000" w:themeColor="text1"/>
          <w:szCs w:val="16"/>
        </w:rPr>
        <w:t>przewidywane terminy rozpoczęcia i zakończenia wykonywania robót budowlanych,</w:t>
      </w:r>
    </w:p>
    <w:p w:rsidR="00F414DC" w:rsidRPr="0098093A" w:rsidRDefault="00F414DC" w:rsidP="00953C36">
      <w:pPr>
        <w:numPr>
          <w:ilvl w:val="0"/>
          <w:numId w:val="18"/>
        </w:numPr>
        <w:tabs>
          <w:tab w:val="num" w:pos="1134"/>
        </w:tabs>
        <w:rPr>
          <w:color w:val="000000" w:themeColor="text1"/>
          <w:szCs w:val="16"/>
        </w:rPr>
      </w:pPr>
      <w:r w:rsidRPr="0098093A">
        <w:rPr>
          <w:color w:val="000000" w:themeColor="text1"/>
          <w:szCs w:val="16"/>
        </w:rPr>
        <w:t>maksymalną liczbę pracowników zatrudnionych na budowie w poszczególnych okresach,</w:t>
      </w:r>
    </w:p>
    <w:p w:rsidR="00F414DC" w:rsidRPr="0098093A" w:rsidRDefault="00F414DC" w:rsidP="00953C36">
      <w:pPr>
        <w:numPr>
          <w:ilvl w:val="0"/>
          <w:numId w:val="18"/>
        </w:numPr>
        <w:tabs>
          <w:tab w:val="num" w:pos="1134"/>
        </w:tabs>
        <w:rPr>
          <w:color w:val="000000" w:themeColor="text1"/>
          <w:szCs w:val="16"/>
        </w:rPr>
      </w:pPr>
      <w:r w:rsidRPr="0098093A">
        <w:rPr>
          <w:color w:val="000000" w:themeColor="text1"/>
          <w:szCs w:val="16"/>
        </w:rPr>
        <w:t>informacje dotyczące planu bezpieczeństwa i ochrony zdrowia.</w:t>
      </w:r>
    </w:p>
    <w:bookmarkEnd w:id="313"/>
    <w:bookmarkEnd w:id="314"/>
    <w:bookmarkEnd w:id="315"/>
    <w:bookmarkEnd w:id="316"/>
    <w:p w:rsidR="00DA3A16" w:rsidRPr="00D75D2F" w:rsidRDefault="00F414DC" w:rsidP="00F414DC">
      <w:pPr>
        <w:ind w:firstLine="360"/>
        <w:rPr>
          <w:color w:val="FF0000"/>
          <w:sz w:val="10"/>
          <w:szCs w:val="10"/>
        </w:rPr>
      </w:pPr>
      <w:r w:rsidRPr="00886936">
        <w:rPr>
          <w:color w:val="FF0000"/>
        </w:rPr>
        <w:t xml:space="preserve"> </w:t>
      </w:r>
    </w:p>
    <w:p w:rsidR="00F414DC" w:rsidRDefault="00F414DC" w:rsidP="00F414DC">
      <w:pPr>
        <w:ind w:left="3828"/>
        <w:jc w:val="left"/>
      </w:pPr>
      <w:r>
        <w:t>opracował</w:t>
      </w:r>
      <w:r w:rsidRPr="00C60A5D">
        <w:t xml:space="preserve">: </w:t>
      </w:r>
      <w:r>
        <w:tab/>
      </w:r>
      <w:r>
        <w:tab/>
      </w:r>
      <w:r>
        <w:tab/>
      </w:r>
    </w:p>
    <w:p w:rsidR="000E0633" w:rsidRDefault="00F414DC" w:rsidP="000E0633">
      <w:pPr>
        <w:ind w:left="3828"/>
        <w:jc w:val="left"/>
      </w:pPr>
      <w:r>
        <w:tab/>
      </w:r>
      <w:r>
        <w:tab/>
      </w:r>
      <w:r w:rsidR="000E0633">
        <w:tab/>
      </w:r>
      <w:r w:rsidR="000E0633">
        <w:tab/>
      </w:r>
      <w:r w:rsidR="000E0633">
        <w:tab/>
      </w:r>
    </w:p>
    <w:p w:rsidR="000E0633" w:rsidRPr="000E0633" w:rsidRDefault="000E0633" w:rsidP="000E0633">
      <w:pPr>
        <w:ind w:left="3828"/>
        <w:jc w:val="left"/>
        <w:rPr>
          <w:b/>
        </w:rPr>
      </w:pPr>
      <w:r w:rsidRPr="000E0633">
        <w:rPr>
          <w:b/>
        </w:rPr>
        <w:t xml:space="preserve">mgr inż.  arch. </w:t>
      </w:r>
      <w:r w:rsidR="007F14F9">
        <w:rPr>
          <w:b/>
        </w:rPr>
        <w:t>Tomasz Głowiński</w:t>
      </w:r>
      <w:r w:rsidRPr="000E0633">
        <w:rPr>
          <w:b/>
        </w:rPr>
        <w:t xml:space="preserve"> </w:t>
      </w:r>
    </w:p>
    <w:p w:rsidR="000E0633" w:rsidRDefault="000E0633" w:rsidP="000E0633">
      <w:pPr>
        <w:ind w:left="3828"/>
        <w:jc w:val="left"/>
        <w:rPr>
          <w:i/>
          <w:sz w:val="18"/>
          <w:szCs w:val="18"/>
        </w:rPr>
      </w:pPr>
      <w:r w:rsidRPr="000E0633">
        <w:rPr>
          <w:i/>
          <w:sz w:val="18"/>
          <w:szCs w:val="18"/>
        </w:rPr>
        <w:t xml:space="preserve">nr </w:t>
      </w:r>
      <w:proofErr w:type="spellStart"/>
      <w:r w:rsidRPr="000E0633">
        <w:rPr>
          <w:i/>
          <w:sz w:val="18"/>
          <w:szCs w:val="18"/>
        </w:rPr>
        <w:t>upr</w:t>
      </w:r>
      <w:proofErr w:type="spellEnd"/>
      <w:r w:rsidRPr="000E0633">
        <w:rPr>
          <w:i/>
          <w:sz w:val="18"/>
          <w:szCs w:val="18"/>
        </w:rPr>
        <w:t xml:space="preserve">. </w:t>
      </w:r>
      <w:r w:rsidR="007F14F9">
        <w:rPr>
          <w:rFonts w:asciiTheme="minorHAnsi" w:hAnsiTheme="minorHAnsi" w:cs="Arial"/>
          <w:i/>
          <w:sz w:val="18"/>
          <w:szCs w:val="16"/>
        </w:rPr>
        <w:t>MA/004/14</w:t>
      </w:r>
    </w:p>
    <w:p w:rsidR="00F414DC" w:rsidRDefault="00F414DC" w:rsidP="00F414DC">
      <w:pPr>
        <w:ind w:left="4247" w:firstLine="1"/>
        <w:rPr>
          <w:i/>
          <w:sz w:val="8"/>
          <w:szCs w:val="8"/>
        </w:rPr>
      </w:pPr>
    </w:p>
    <w:p w:rsidR="000E0633" w:rsidRDefault="000E0633" w:rsidP="00F414DC">
      <w:pPr>
        <w:ind w:left="4247" w:firstLine="1"/>
        <w:rPr>
          <w:i/>
          <w:sz w:val="8"/>
          <w:szCs w:val="8"/>
        </w:rPr>
      </w:pPr>
    </w:p>
    <w:p w:rsidR="000E0633" w:rsidRDefault="000E0633" w:rsidP="00F414DC">
      <w:pPr>
        <w:ind w:left="4247" w:firstLine="1"/>
        <w:rPr>
          <w:i/>
          <w:sz w:val="8"/>
          <w:szCs w:val="8"/>
        </w:rPr>
      </w:pPr>
    </w:p>
    <w:p w:rsidR="000E0633" w:rsidRDefault="000E0633" w:rsidP="00F414DC">
      <w:pPr>
        <w:ind w:left="4247" w:firstLine="1"/>
        <w:rPr>
          <w:i/>
          <w:sz w:val="8"/>
          <w:szCs w:val="8"/>
        </w:rPr>
      </w:pPr>
    </w:p>
    <w:p w:rsidR="000E0633" w:rsidRDefault="000E0633" w:rsidP="00F414DC">
      <w:pPr>
        <w:ind w:left="4247" w:firstLine="1"/>
        <w:rPr>
          <w:i/>
          <w:sz w:val="8"/>
          <w:szCs w:val="8"/>
        </w:rPr>
      </w:pPr>
    </w:p>
    <w:p w:rsidR="000E0633" w:rsidRDefault="000E0633" w:rsidP="00F414DC">
      <w:pPr>
        <w:ind w:left="4247" w:firstLine="1"/>
        <w:rPr>
          <w:i/>
          <w:sz w:val="8"/>
          <w:szCs w:val="8"/>
        </w:rPr>
      </w:pPr>
    </w:p>
    <w:p w:rsidR="000E0633" w:rsidRDefault="000E0633" w:rsidP="00F414DC">
      <w:pPr>
        <w:ind w:left="4247" w:firstLine="1"/>
        <w:rPr>
          <w:i/>
          <w:sz w:val="8"/>
          <w:szCs w:val="8"/>
        </w:rPr>
      </w:pPr>
    </w:p>
    <w:p w:rsidR="000E0633" w:rsidRDefault="000E0633" w:rsidP="00F414DC">
      <w:pPr>
        <w:ind w:left="4247" w:firstLine="1"/>
        <w:rPr>
          <w:i/>
          <w:sz w:val="8"/>
          <w:szCs w:val="8"/>
        </w:rPr>
      </w:pPr>
    </w:p>
    <w:p w:rsidR="000E0633" w:rsidRDefault="000E0633" w:rsidP="00F414DC">
      <w:pPr>
        <w:ind w:left="4247" w:firstLine="1"/>
        <w:rPr>
          <w:i/>
          <w:sz w:val="8"/>
          <w:szCs w:val="8"/>
        </w:rPr>
      </w:pPr>
    </w:p>
    <w:p w:rsidR="000E0633" w:rsidRDefault="000E0633" w:rsidP="00F414DC">
      <w:pPr>
        <w:ind w:left="4247" w:firstLine="1"/>
        <w:rPr>
          <w:i/>
          <w:sz w:val="8"/>
          <w:szCs w:val="8"/>
        </w:rPr>
      </w:pPr>
    </w:p>
    <w:p w:rsidR="000E0633" w:rsidRDefault="000E0633" w:rsidP="00F414DC">
      <w:pPr>
        <w:ind w:left="4247" w:firstLine="1"/>
        <w:rPr>
          <w:i/>
          <w:sz w:val="8"/>
          <w:szCs w:val="8"/>
        </w:rPr>
      </w:pPr>
    </w:p>
    <w:p w:rsidR="000E0633" w:rsidRDefault="000E0633" w:rsidP="00F414DC">
      <w:pPr>
        <w:ind w:left="4247" w:firstLine="1"/>
        <w:rPr>
          <w:i/>
          <w:sz w:val="8"/>
          <w:szCs w:val="8"/>
        </w:rPr>
      </w:pPr>
    </w:p>
    <w:p w:rsidR="000E0633" w:rsidRDefault="000E0633" w:rsidP="00F414DC">
      <w:pPr>
        <w:ind w:left="4247" w:firstLine="1"/>
        <w:rPr>
          <w:i/>
          <w:sz w:val="8"/>
          <w:szCs w:val="8"/>
        </w:rPr>
      </w:pPr>
    </w:p>
    <w:p w:rsidR="000E0633" w:rsidRDefault="000E0633" w:rsidP="00F414DC">
      <w:pPr>
        <w:ind w:left="4247" w:firstLine="1"/>
        <w:rPr>
          <w:i/>
          <w:sz w:val="8"/>
          <w:szCs w:val="8"/>
        </w:rPr>
      </w:pPr>
    </w:p>
    <w:p w:rsidR="000E0633" w:rsidRDefault="000E0633" w:rsidP="00F414DC">
      <w:pPr>
        <w:ind w:left="4247" w:firstLine="1"/>
        <w:rPr>
          <w:i/>
          <w:sz w:val="8"/>
          <w:szCs w:val="8"/>
        </w:rPr>
      </w:pPr>
    </w:p>
    <w:p w:rsidR="000E0633" w:rsidRPr="00D75D2F" w:rsidRDefault="000E0633" w:rsidP="00F414DC">
      <w:pPr>
        <w:ind w:left="4247" w:firstLine="1"/>
        <w:rPr>
          <w:i/>
          <w:sz w:val="8"/>
          <w:szCs w:val="8"/>
        </w:rPr>
      </w:pPr>
    </w:p>
    <w:p w:rsidR="00C356EE" w:rsidRPr="00EE2C93" w:rsidRDefault="00C356EE" w:rsidP="00936220">
      <w:pPr>
        <w:pStyle w:val="Nagwek1"/>
        <w:rPr>
          <w:sz w:val="28"/>
          <w:szCs w:val="28"/>
        </w:rPr>
      </w:pPr>
      <w:bookmarkStart w:id="347" w:name="_Toc516300009"/>
      <w:r w:rsidRPr="00EE2C93">
        <w:rPr>
          <w:sz w:val="28"/>
          <w:szCs w:val="28"/>
        </w:rPr>
        <w:t xml:space="preserve">Część </w:t>
      </w:r>
      <w:r w:rsidR="008E142C">
        <w:rPr>
          <w:sz w:val="28"/>
          <w:szCs w:val="28"/>
        </w:rPr>
        <w:t>7</w:t>
      </w:r>
      <w:r w:rsidRPr="00EE2C93">
        <w:rPr>
          <w:sz w:val="28"/>
          <w:szCs w:val="28"/>
        </w:rPr>
        <w:t>: Część graficzna</w:t>
      </w:r>
      <w:bookmarkEnd w:id="304"/>
      <w:bookmarkEnd w:id="305"/>
      <w:bookmarkEnd w:id="306"/>
      <w:bookmarkEnd w:id="347"/>
      <w:r w:rsidRPr="00EE2C93">
        <w:rPr>
          <w:sz w:val="28"/>
          <w:szCs w:val="28"/>
        </w:rPr>
        <w:t xml:space="preserve"> </w:t>
      </w:r>
    </w:p>
    <w:p w:rsidR="00C356EE" w:rsidRPr="00EE2C93" w:rsidRDefault="00C356EE" w:rsidP="00C356EE">
      <w:pPr>
        <w:pStyle w:val="Nagwek2"/>
        <w:numPr>
          <w:ilvl w:val="0"/>
          <w:numId w:val="0"/>
        </w:numPr>
        <w:jc w:val="center"/>
      </w:pPr>
      <w:bookmarkStart w:id="348" w:name="_Toc266496234"/>
      <w:bookmarkStart w:id="349" w:name="_Toc310954175"/>
      <w:bookmarkStart w:id="350" w:name="_Toc347445144"/>
      <w:bookmarkStart w:id="351" w:name="_Toc347445505"/>
      <w:bookmarkStart w:id="352" w:name="_Toc427526090"/>
      <w:bookmarkStart w:id="353" w:name="_Toc435173735"/>
      <w:bookmarkStart w:id="354" w:name="_Toc516300010"/>
      <w:r w:rsidRPr="00EE2C93">
        <w:t>Zestawienie rysunków</w:t>
      </w:r>
      <w:bookmarkEnd w:id="348"/>
      <w:bookmarkEnd w:id="349"/>
      <w:bookmarkEnd w:id="350"/>
      <w:bookmarkEnd w:id="351"/>
      <w:bookmarkEnd w:id="352"/>
      <w:bookmarkEnd w:id="353"/>
      <w:bookmarkEnd w:id="354"/>
    </w:p>
    <w:p w:rsidR="00C356EE" w:rsidRPr="00900624" w:rsidRDefault="00C356EE" w:rsidP="00C356EE">
      <w:pPr>
        <w:rPr>
          <w:sz w:val="10"/>
          <w:szCs w:val="10"/>
        </w:rPr>
      </w:pPr>
    </w:p>
    <w:tbl>
      <w:tblPr>
        <w:tblW w:w="7136" w:type="dxa"/>
        <w:jc w:val="center"/>
        <w:tblInd w:w="2"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1E0" w:firstRow="1" w:lastRow="1" w:firstColumn="1" w:lastColumn="1" w:noHBand="0" w:noVBand="0"/>
      </w:tblPr>
      <w:tblGrid>
        <w:gridCol w:w="1541"/>
        <w:gridCol w:w="4503"/>
        <w:gridCol w:w="1092"/>
      </w:tblGrid>
      <w:tr w:rsidR="00640D82" w:rsidRPr="00640D82" w:rsidTr="007A5484">
        <w:trPr>
          <w:jc w:val="center"/>
        </w:trPr>
        <w:tc>
          <w:tcPr>
            <w:tcW w:w="1541" w:type="dxa"/>
          </w:tcPr>
          <w:p w:rsidR="00C356EE" w:rsidRPr="00AC6351" w:rsidRDefault="00C356EE" w:rsidP="001F21C9">
            <w:pPr>
              <w:jc w:val="center"/>
              <w:rPr>
                <w:b/>
              </w:rPr>
            </w:pPr>
            <w:r w:rsidRPr="00AC6351">
              <w:rPr>
                <w:b/>
              </w:rPr>
              <w:t>NR RYS:</w:t>
            </w:r>
          </w:p>
        </w:tc>
        <w:tc>
          <w:tcPr>
            <w:tcW w:w="4503" w:type="dxa"/>
          </w:tcPr>
          <w:p w:rsidR="00C356EE" w:rsidRPr="00AC6351" w:rsidRDefault="00C356EE" w:rsidP="001F21C9">
            <w:pPr>
              <w:jc w:val="center"/>
              <w:rPr>
                <w:b/>
              </w:rPr>
            </w:pPr>
            <w:r w:rsidRPr="00AC6351">
              <w:rPr>
                <w:b/>
                <w:bCs/>
              </w:rPr>
              <w:t>PRZEDMIOT</w:t>
            </w:r>
          </w:p>
        </w:tc>
        <w:tc>
          <w:tcPr>
            <w:tcW w:w="1092" w:type="dxa"/>
          </w:tcPr>
          <w:p w:rsidR="00C356EE" w:rsidRPr="00AC6351" w:rsidRDefault="00C356EE" w:rsidP="001F21C9">
            <w:pPr>
              <w:jc w:val="center"/>
              <w:rPr>
                <w:b/>
              </w:rPr>
            </w:pPr>
            <w:r w:rsidRPr="00AC6351">
              <w:rPr>
                <w:b/>
              </w:rPr>
              <w:t>SKALA</w:t>
            </w:r>
          </w:p>
        </w:tc>
      </w:tr>
      <w:tr w:rsidR="00640D82" w:rsidRPr="00640D82" w:rsidTr="007A5484">
        <w:trPr>
          <w:jc w:val="center"/>
        </w:trPr>
        <w:tc>
          <w:tcPr>
            <w:tcW w:w="1541" w:type="dxa"/>
          </w:tcPr>
          <w:p w:rsidR="00AB5129" w:rsidRPr="00AC6351" w:rsidRDefault="006B4635" w:rsidP="00AB5129">
            <w:pPr>
              <w:jc w:val="left"/>
              <w:rPr>
                <w:b/>
              </w:rPr>
            </w:pPr>
            <w:r w:rsidRPr="00AC6351">
              <w:t>PB-PZT.01</w:t>
            </w:r>
          </w:p>
        </w:tc>
        <w:tc>
          <w:tcPr>
            <w:tcW w:w="4503" w:type="dxa"/>
          </w:tcPr>
          <w:p w:rsidR="00AB5129" w:rsidRPr="00AC6351" w:rsidRDefault="00AB5129" w:rsidP="001F21C9">
            <w:pPr>
              <w:rPr>
                <w:bCs/>
              </w:rPr>
            </w:pPr>
            <w:r w:rsidRPr="00AC6351">
              <w:rPr>
                <w:bCs/>
              </w:rPr>
              <w:t>Projekt zagospodarowania terenu</w:t>
            </w:r>
          </w:p>
        </w:tc>
        <w:tc>
          <w:tcPr>
            <w:tcW w:w="1092" w:type="dxa"/>
          </w:tcPr>
          <w:p w:rsidR="00AB5129" w:rsidRPr="00AC6351" w:rsidRDefault="00AB5129" w:rsidP="001F21C9">
            <w:pPr>
              <w:jc w:val="center"/>
            </w:pPr>
            <w:r w:rsidRPr="00AC6351">
              <w:t>1:500</w:t>
            </w:r>
          </w:p>
        </w:tc>
      </w:tr>
      <w:tr w:rsidR="00640D82" w:rsidRPr="00640D82" w:rsidTr="007A5484">
        <w:trPr>
          <w:jc w:val="center"/>
        </w:trPr>
        <w:tc>
          <w:tcPr>
            <w:tcW w:w="1541" w:type="dxa"/>
          </w:tcPr>
          <w:p w:rsidR="00AB5129" w:rsidRPr="00AC6351" w:rsidRDefault="00E80828" w:rsidP="00AB5129">
            <w:pPr>
              <w:jc w:val="left"/>
            </w:pPr>
            <w:r>
              <w:t>PB-IN</w:t>
            </w:r>
            <w:r w:rsidR="006B4635" w:rsidRPr="00AC6351">
              <w:t>.01</w:t>
            </w:r>
          </w:p>
        </w:tc>
        <w:tc>
          <w:tcPr>
            <w:tcW w:w="4503" w:type="dxa"/>
          </w:tcPr>
          <w:p w:rsidR="00AB5129" w:rsidRPr="00AC6351" w:rsidRDefault="006B4635" w:rsidP="00E80828">
            <w:pPr>
              <w:rPr>
                <w:bCs/>
              </w:rPr>
            </w:pPr>
            <w:r w:rsidRPr="00AC6351">
              <w:rPr>
                <w:bCs/>
              </w:rPr>
              <w:t xml:space="preserve">Rzut </w:t>
            </w:r>
            <w:r w:rsidR="00E80828">
              <w:rPr>
                <w:bCs/>
              </w:rPr>
              <w:t>parteru - inwentaryzacja</w:t>
            </w:r>
          </w:p>
        </w:tc>
        <w:tc>
          <w:tcPr>
            <w:tcW w:w="1092" w:type="dxa"/>
          </w:tcPr>
          <w:p w:rsidR="00AB5129" w:rsidRPr="00AC6351" w:rsidRDefault="006B4635" w:rsidP="00AB5129">
            <w:pPr>
              <w:jc w:val="center"/>
            </w:pPr>
            <w:r w:rsidRPr="00AC6351">
              <w:t>1:100</w:t>
            </w:r>
          </w:p>
        </w:tc>
      </w:tr>
      <w:tr w:rsidR="00640D82" w:rsidRPr="00640D82" w:rsidTr="007A5484">
        <w:trPr>
          <w:jc w:val="center"/>
        </w:trPr>
        <w:tc>
          <w:tcPr>
            <w:tcW w:w="1541" w:type="dxa"/>
          </w:tcPr>
          <w:p w:rsidR="006B4635" w:rsidRPr="00AC6351" w:rsidRDefault="00E80828" w:rsidP="00EC47A6">
            <w:pPr>
              <w:jc w:val="left"/>
            </w:pPr>
            <w:bookmarkStart w:id="355" w:name="OLE_LINK10"/>
            <w:bookmarkStart w:id="356" w:name="OLE_LINK11"/>
            <w:r>
              <w:t>PB-A.01</w:t>
            </w:r>
          </w:p>
        </w:tc>
        <w:tc>
          <w:tcPr>
            <w:tcW w:w="4503" w:type="dxa"/>
          </w:tcPr>
          <w:p w:rsidR="006B4635" w:rsidRPr="00AC6351" w:rsidRDefault="00E80828" w:rsidP="003B47C7">
            <w:pPr>
              <w:rPr>
                <w:bCs/>
              </w:rPr>
            </w:pPr>
            <w:r>
              <w:rPr>
                <w:bCs/>
              </w:rPr>
              <w:t xml:space="preserve">Rzut </w:t>
            </w:r>
            <w:r w:rsidR="003B47C7">
              <w:rPr>
                <w:bCs/>
              </w:rPr>
              <w:t xml:space="preserve">fundamentów </w:t>
            </w:r>
          </w:p>
        </w:tc>
        <w:tc>
          <w:tcPr>
            <w:tcW w:w="1092" w:type="dxa"/>
          </w:tcPr>
          <w:p w:rsidR="006B4635" w:rsidRPr="00AC6351" w:rsidRDefault="006B4635" w:rsidP="00EC47A6">
            <w:pPr>
              <w:jc w:val="center"/>
            </w:pPr>
            <w:r w:rsidRPr="00AC6351">
              <w:t>1:100</w:t>
            </w:r>
          </w:p>
        </w:tc>
      </w:tr>
      <w:tr w:rsidR="00640D82" w:rsidRPr="00640D82" w:rsidTr="007A5484">
        <w:trPr>
          <w:jc w:val="center"/>
        </w:trPr>
        <w:tc>
          <w:tcPr>
            <w:tcW w:w="1541" w:type="dxa"/>
          </w:tcPr>
          <w:p w:rsidR="006F4049" w:rsidRPr="00AC6351" w:rsidRDefault="00E80828">
            <w:r>
              <w:t>PB-A.02</w:t>
            </w:r>
          </w:p>
        </w:tc>
        <w:tc>
          <w:tcPr>
            <w:tcW w:w="4503" w:type="dxa"/>
          </w:tcPr>
          <w:p w:rsidR="006F4049" w:rsidRPr="00AC6351" w:rsidRDefault="006B4635" w:rsidP="003B47C7">
            <w:pPr>
              <w:rPr>
                <w:bCs/>
              </w:rPr>
            </w:pPr>
            <w:r w:rsidRPr="00AC6351">
              <w:rPr>
                <w:bCs/>
              </w:rPr>
              <w:t xml:space="preserve">Rzut </w:t>
            </w:r>
            <w:r w:rsidR="003B47C7">
              <w:rPr>
                <w:bCs/>
              </w:rPr>
              <w:t xml:space="preserve">parteru </w:t>
            </w:r>
          </w:p>
        </w:tc>
        <w:tc>
          <w:tcPr>
            <w:tcW w:w="1092" w:type="dxa"/>
          </w:tcPr>
          <w:p w:rsidR="006F4049" w:rsidRPr="00AC6351" w:rsidRDefault="006B4635" w:rsidP="000E0633">
            <w:pPr>
              <w:jc w:val="center"/>
            </w:pPr>
            <w:r w:rsidRPr="00AC6351">
              <w:t>1:</w:t>
            </w:r>
            <w:r w:rsidR="00E80828">
              <w:t>1</w:t>
            </w:r>
            <w:r w:rsidRPr="00AC6351">
              <w:t>00</w:t>
            </w:r>
          </w:p>
        </w:tc>
      </w:tr>
      <w:tr w:rsidR="003B47C7" w:rsidRPr="00640D82" w:rsidTr="007A5484">
        <w:trPr>
          <w:jc w:val="center"/>
        </w:trPr>
        <w:tc>
          <w:tcPr>
            <w:tcW w:w="1541" w:type="dxa"/>
          </w:tcPr>
          <w:p w:rsidR="003B47C7" w:rsidRDefault="003B47C7">
            <w:r>
              <w:t>PB-A.03</w:t>
            </w:r>
          </w:p>
        </w:tc>
        <w:tc>
          <w:tcPr>
            <w:tcW w:w="4503" w:type="dxa"/>
          </w:tcPr>
          <w:p w:rsidR="003B47C7" w:rsidRPr="00AC6351" w:rsidRDefault="003B47C7" w:rsidP="003B47C7">
            <w:pPr>
              <w:rPr>
                <w:bCs/>
              </w:rPr>
            </w:pPr>
            <w:r>
              <w:rPr>
                <w:bCs/>
              </w:rPr>
              <w:t>Rzut konstrukcji dachu</w:t>
            </w:r>
          </w:p>
        </w:tc>
        <w:tc>
          <w:tcPr>
            <w:tcW w:w="1092" w:type="dxa"/>
          </w:tcPr>
          <w:p w:rsidR="003B47C7" w:rsidRPr="00AC6351" w:rsidRDefault="003B47C7" w:rsidP="000E0633">
            <w:pPr>
              <w:jc w:val="center"/>
            </w:pPr>
            <w:r>
              <w:t>1:100</w:t>
            </w:r>
          </w:p>
        </w:tc>
      </w:tr>
      <w:tr w:rsidR="003B47C7" w:rsidRPr="00640D82" w:rsidTr="007A5484">
        <w:trPr>
          <w:jc w:val="center"/>
        </w:trPr>
        <w:tc>
          <w:tcPr>
            <w:tcW w:w="1541" w:type="dxa"/>
          </w:tcPr>
          <w:p w:rsidR="003B47C7" w:rsidRDefault="003B47C7">
            <w:r>
              <w:t>PB-A.04</w:t>
            </w:r>
          </w:p>
        </w:tc>
        <w:tc>
          <w:tcPr>
            <w:tcW w:w="4503" w:type="dxa"/>
          </w:tcPr>
          <w:p w:rsidR="003B47C7" w:rsidRPr="00AC6351" w:rsidRDefault="003B47C7" w:rsidP="003B47C7">
            <w:pPr>
              <w:rPr>
                <w:bCs/>
              </w:rPr>
            </w:pPr>
            <w:r>
              <w:rPr>
                <w:bCs/>
              </w:rPr>
              <w:t>Rzut dachu</w:t>
            </w:r>
          </w:p>
        </w:tc>
        <w:tc>
          <w:tcPr>
            <w:tcW w:w="1092" w:type="dxa"/>
          </w:tcPr>
          <w:p w:rsidR="003B47C7" w:rsidRPr="00AC6351" w:rsidRDefault="003B47C7" w:rsidP="000E0633">
            <w:pPr>
              <w:jc w:val="center"/>
            </w:pPr>
            <w:r>
              <w:t>1:100</w:t>
            </w:r>
          </w:p>
        </w:tc>
      </w:tr>
      <w:tr w:rsidR="00640D82" w:rsidRPr="00640D82" w:rsidTr="007A5484">
        <w:trPr>
          <w:jc w:val="center"/>
        </w:trPr>
        <w:tc>
          <w:tcPr>
            <w:tcW w:w="1541" w:type="dxa"/>
          </w:tcPr>
          <w:p w:rsidR="00B14C6C" w:rsidRPr="00AC6351" w:rsidRDefault="003B47C7" w:rsidP="00EC47A6">
            <w:r>
              <w:t>PB-A.05</w:t>
            </w:r>
          </w:p>
        </w:tc>
        <w:tc>
          <w:tcPr>
            <w:tcW w:w="4503" w:type="dxa"/>
          </w:tcPr>
          <w:p w:rsidR="00B14C6C" w:rsidRPr="00AC6351" w:rsidRDefault="000E0633" w:rsidP="00EC47A6">
            <w:pPr>
              <w:rPr>
                <w:bCs/>
              </w:rPr>
            </w:pPr>
            <w:r w:rsidRPr="00AC6351">
              <w:rPr>
                <w:bCs/>
              </w:rPr>
              <w:t>Przekrój A-A</w:t>
            </w:r>
          </w:p>
        </w:tc>
        <w:tc>
          <w:tcPr>
            <w:tcW w:w="1092" w:type="dxa"/>
          </w:tcPr>
          <w:p w:rsidR="00B14C6C" w:rsidRPr="00AC6351" w:rsidRDefault="00400B67" w:rsidP="00EC47A6">
            <w:pPr>
              <w:jc w:val="center"/>
            </w:pPr>
            <w:r>
              <w:t>1:5</w:t>
            </w:r>
            <w:r w:rsidR="00B14C6C" w:rsidRPr="00AC6351">
              <w:t>0</w:t>
            </w:r>
          </w:p>
        </w:tc>
      </w:tr>
      <w:tr w:rsidR="00F21026" w:rsidRPr="00640D82" w:rsidTr="007A5484">
        <w:trPr>
          <w:jc w:val="center"/>
        </w:trPr>
        <w:tc>
          <w:tcPr>
            <w:tcW w:w="1541" w:type="dxa"/>
          </w:tcPr>
          <w:p w:rsidR="00F21026" w:rsidRDefault="003B47C7" w:rsidP="00EC47A6">
            <w:r>
              <w:t>PB-A.06</w:t>
            </w:r>
          </w:p>
        </w:tc>
        <w:tc>
          <w:tcPr>
            <w:tcW w:w="4503" w:type="dxa"/>
          </w:tcPr>
          <w:p w:rsidR="00F21026" w:rsidRPr="00AC6351" w:rsidRDefault="003B47C7" w:rsidP="00EC47A6">
            <w:pPr>
              <w:rPr>
                <w:bCs/>
              </w:rPr>
            </w:pPr>
            <w:r>
              <w:rPr>
                <w:bCs/>
              </w:rPr>
              <w:t>Elewacje frontowa i tylna</w:t>
            </w:r>
            <w:r w:rsidR="00F21026">
              <w:rPr>
                <w:bCs/>
              </w:rPr>
              <w:t xml:space="preserve"> </w:t>
            </w:r>
          </w:p>
        </w:tc>
        <w:tc>
          <w:tcPr>
            <w:tcW w:w="1092" w:type="dxa"/>
          </w:tcPr>
          <w:p w:rsidR="00F21026" w:rsidRDefault="00F21026" w:rsidP="00EC47A6">
            <w:pPr>
              <w:jc w:val="center"/>
            </w:pPr>
            <w:r>
              <w:t>1:100</w:t>
            </w:r>
          </w:p>
        </w:tc>
      </w:tr>
      <w:tr w:rsidR="003B47C7" w:rsidRPr="00640D82" w:rsidTr="007A5484">
        <w:trPr>
          <w:jc w:val="center"/>
        </w:trPr>
        <w:tc>
          <w:tcPr>
            <w:tcW w:w="1541" w:type="dxa"/>
          </w:tcPr>
          <w:p w:rsidR="003B47C7" w:rsidRDefault="003B47C7" w:rsidP="00EC47A6">
            <w:r>
              <w:t>PB-A.07</w:t>
            </w:r>
          </w:p>
        </w:tc>
        <w:tc>
          <w:tcPr>
            <w:tcW w:w="4503" w:type="dxa"/>
          </w:tcPr>
          <w:p w:rsidR="003B47C7" w:rsidRDefault="003B47C7" w:rsidP="00EC47A6">
            <w:pPr>
              <w:rPr>
                <w:bCs/>
              </w:rPr>
            </w:pPr>
            <w:r>
              <w:rPr>
                <w:bCs/>
              </w:rPr>
              <w:t>Elewacje boczne</w:t>
            </w:r>
          </w:p>
        </w:tc>
        <w:tc>
          <w:tcPr>
            <w:tcW w:w="1092" w:type="dxa"/>
          </w:tcPr>
          <w:p w:rsidR="003B47C7" w:rsidRDefault="003B47C7" w:rsidP="00EC47A6">
            <w:pPr>
              <w:jc w:val="center"/>
            </w:pPr>
            <w:r>
              <w:t>1:100</w:t>
            </w:r>
          </w:p>
        </w:tc>
      </w:tr>
      <w:bookmarkEnd w:id="355"/>
      <w:bookmarkEnd w:id="356"/>
    </w:tbl>
    <w:p w:rsidR="00C356EE" w:rsidRDefault="00C356EE" w:rsidP="00D75D2F">
      <w:pPr>
        <w:rPr>
          <w:color w:val="00B050"/>
        </w:rPr>
      </w:pPr>
    </w:p>
    <w:p w:rsidR="009879FD" w:rsidRDefault="009879FD" w:rsidP="00D75D2F">
      <w:pPr>
        <w:rPr>
          <w:color w:val="00B050"/>
        </w:rPr>
      </w:pPr>
    </w:p>
    <w:p w:rsidR="009879FD" w:rsidRDefault="009879FD" w:rsidP="00D75D2F">
      <w:pPr>
        <w:rPr>
          <w:color w:val="00B050"/>
        </w:rPr>
      </w:pPr>
    </w:p>
    <w:p w:rsidR="009879FD" w:rsidRDefault="009879FD" w:rsidP="00D75D2F">
      <w:pPr>
        <w:rPr>
          <w:color w:val="00B050"/>
        </w:rPr>
      </w:pPr>
    </w:p>
    <w:p w:rsidR="009879FD" w:rsidRPr="00640D82" w:rsidRDefault="009879FD" w:rsidP="00D75D2F">
      <w:pPr>
        <w:rPr>
          <w:color w:val="00B050"/>
        </w:rPr>
      </w:pPr>
    </w:p>
    <w:sectPr w:rsidR="009879FD" w:rsidRPr="00640D82" w:rsidSect="00CA7B37">
      <w:headerReference w:type="default" r:id="rId37"/>
      <w:footerReference w:type="default" r:id="rId38"/>
      <w:headerReference w:type="first" r:id="rId39"/>
      <w:footerReference w:type="first" r:id="rId40"/>
      <w:pgSz w:w="11906" w:h="16838"/>
      <w:pgMar w:top="520" w:right="1417" w:bottom="899" w:left="1417" w:header="284" w:footer="386" w:gutter="0"/>
      <w:cols w:space="708"/>
      <w:titlePg/>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47598" w:rsidRDefault="00F47598">
      <w:r>
        <w:separator/>
      </w:r>
    </w:p>
    <w:p w:rsidR="00F47598" w:rsidRDefault="00F47598"/>
  </w:endnote>
  <w:endnote w:type="continuationSeparator" w:id="0">
    <w:p w:rsidR="00F47598" w:rsidRDefault="00F47598">
      <w:r>
        <w:continuationSeparator/>
      </w:r>
    </w:p>
    <w:p w:rsidR="00F47598" w:rsidRDefault="00F4759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EE"/>
    <w:family w:val="swiss"/>
    <w:pitch w:val="variable"/>
    <w:sig w:usb0="A10006FF" w:usb1="4000205B" w:usb2="00000010" w:usb3="00000000" w:csb0="0000019F"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DejaVu Sans">
    <w:altName w:val="Arial Unicode MS"/>
    <w:panose1 w:val="00000000000000000000"/>
    <w:charset w:val="EE"/>
    <w:family w:val="swiss"/>
    <w:notTrueType/>
    <w:pitch w:val="variable"/>
    <w:sig w:usb0="00000007" w:usb1="00000000" w:usb2="00000000" w:usb3="00000000" w:csb0="00000003" w:csb1="00000000"/>
  </w:font>
  <w:font w:name="Arial Narrow">
    <w:panose1 w:val="020B0606020202030204"/>
    <w:charset w:val="EE"/>
    <w:family w:val="swiss"/>
    <w:pitch w:val="variable"/>
    <w:sig w:usb0="00000287" w:usb1="00000800" w:usb2="00000000" w:usb3="00000000" w:csb0="0000009F" w:csb1="00000000"/>
  </w:font>
  <w:font w:name="Tms Rmn">
    <w:altName w:val="Times New Roman"/>
    <w:panose1 w:val="02020603040505020304"/>
    <w:charset w:val="00"/>
    <w:family w:val="roman"/>
    <w:notTrueType/>
    <w:pitch w:val="variable"/>
    <w:sig w:usb0="00000003" w:usb1="00000000" w:usb2="00000000" w:usb3="00000000" w:csb0="00000001" w:csb1="00000000"/>
  </w:font>
  <w:font w:name="Century Gothic">
    <w:panose1 w:val="020B0502020202020204"/>
    <w:charset w:val="EE"/>
    <w:family w:val="swiss"/>
    <w:pitch w:val="variable"/>
    <w:sig w:usb0="00000287" w:usb1="00000000" w:usb2="00000000" w:usb3="00000000" w:csb0="0000009F" w:csb1="00000000"/>
  </w:font>
  <w:font w:name="Segoe UI">
    <w:panose1 w:val="020B0502040204020203"/>
    <w:charset w:val="EE"/>
    <w:family w:val="swiss"/>
    <w:pitch w:val="variable"/>
    <w:sig w:usb0="E10022FF" w:usb1="C000E47F" w:usb2="00000029" w:usb3="00000000" w:csb0="000001DF" w:csb1="00000000"/>
  </w:font>
  <w:font w:name="CIDFont+F3">
    <w:altName w:val="Calibri"/>
    <w:panose1 w:val="00000000000000000000"/>
    <w:charset w:val="EE"/>
    <w:family w:val="auto"/>
    <w:notTrueType/>
    <w:pitch w:val="default"/>
    <w:sig w:usb0="00000005" w:usb1="00000000" w:usb2="00000000" w:usb3="00000000" w:csb0="00000002" w:csb1="00000000"/>
  </w:font>
  <w:font w:name="Univers-PL">
    <w:altName w:val="MS Mincho"/>
    <w:panose1 w:val="00000000000000000000"/>
    <w:charset w:val="80"/>
    <w:family w:val="auto"/>
    <w:notTrueType/>
    <w:pitch w:val="default"/>
    <w:sig w:usb0="00000001" w:usb1="08070000" w:usb2="00000010" w:usb3="00000000" w:csb0="00020000" w:csb1="00000000"/>
  </w:font>
  <w:font w:name="Cambria Math">
    <w:panose1 w:val="02040503050406030204"/>
    <w:charset w:val="EE"/>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44186" w:rsidRDefault="00144186" w:rsidP="00C214EF">
    <w:pPr>
      <w:pStyle w:val="Nagwek"/>
      <w:jc w:val="right"/>
    </w:pPr>
  </w:p>
  <w:p w:rsidR="00144186" w:rsidRDefault="00144186" w:rsidP="00E1071D">
    <w:pPr>
      <w:pStyle w:val="Stopka"/>
      <w:jc w:val="center"/>
    </w:pPr>
  </w:p>
  <w:p w:rsidR="00144186" w:rsidRPr="00BA6812" w:rsidRDefault="00144186" w:rsidP="00C214EF">
    <w:pPr>
      <w:pStyle w:val="Nagwek"/>
      <w:jc w:val="right"/>
      <w:rPr>
        <w:sz w:val="18"/>
      </w:rPr>
    </w:pPr>
    <w:r w:rsidRPr="00BA6812">
      <w:rPr>
        <w:sz w:val="18"/>
      </w:rPr>
      <w:t xml:space="preserve">strona | </w:t>
    </w:r>
    <w:r w:rsidRPr="00BA6812">
      <w:rPr>
        <w:b/>
        <w:sz w:val="28"/>
        <w:szCs w:val="24"/>
      </w:rPr>
      <w:fldChar w:fldCharType="begin"/>
    </w:r>
    <w:r w:rsidRPr="00BA6812">
      <w:rPr>
        <w:b/>
        <w:sz w:val="18"/>
      </w:rPr>
      <w:instrText>PAGE</w:instrText>
    </w:r>
    <w:r w:rsidRPr="00BA6812">
      <w:rPr>
        <w:b/>
        <w:sz w:val="28"/>
        <w:szCs w:val="24"/>
      </w:rPr>
      <w:fldChar w:fldCharType="separate"/>
    </w:r>
    <w:r w:rsidR="00581C21">
      <w:rPr>
        <w:b/>
        <w:noProof/>
        <w:sz w:val="18"/>
      </w:rPr>
      <w:t>35</w:t>
    </w:r>
    <w:r w:rsidRPr="00BA6812">
      <w:rPr>
        <w:b/>
        <w:sz w:val="28"/>
        <w:szCs w:val="24"/>
      </w:rPr>
      <w:fldChar w:fldCharType="end"/>
    </w:r>
  </w:p>
  <w:p w:rsidR="00144186" w:rsidRDefault="00144186"/>
  <w:p w:rsidR="00144186" w:rsidRDefault="00144186"/>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44186" w:rsidRPr="00BA6812" w:rsidRDefault="00144186" w:rsidP="00BA6812">
    <w:pPr>
      <w:pStyle w:val="Nagwek"/>
      <w:jc w:val="right"/>
      <w:rPr>
        <w:sz w:val="18"/>
      </w:rPr>
    </w:pPr>
    <w:r w:rsidRPr="00BA6812">
      <w:rPr>
        <w:sz w:val="18"/>
      </w:rPr>
      <w:t xml:space="preserve">strona | </w:t>
    </w:r>
    <w:r w:rsidRPr="00BA6812">
      <w:rPr>
        <w:b/>
        <w:sz w:val="28"/>
        <w:szCs w:val="24"/>
      </w:rPr>
      <w:fldChar w:fldCharType="begin"/>
    </w:r>
    <w:r w:rsidRPr="00BA6812">
      <w:rPr>
        <w:b/>
        <w:sz w:val="18"/>
      </w:rPr>
      <w:instrText>PAGE</w:instrText>
    </w:r>
    <w:r w:rsidRPr="00BA6812">
      <w:rPr>
        <w:b/>
        <w:sz w:val="28"/>
        <w:szCs w:val="24"/>
      </w:rPr>
      <w:fldChar w:fldCharType="separate"/>
    </w:r>
    <w:r w:rsidR="00581C21">
      <w:rPr>
        <w:b/>
        <w:noProof/>
        <w:sz w:val="18"/>
      </w:rPr>
      <w:t>1</w:t>
    </w:r>
    <w:r w:rsidRPr="00BA6812">
      <w:rPr>
        <w:b/>
        <w:sz w:val="28"/>
        <w:szCs w:val="24"/>
      </w:rPr>
      <w:fldChar w:fldCharType="end"/>
    </w:r>
  </w:p>
  <w:p w:rsidR="00144186" w:rsidRDefault="00144186">
    <w:pPr>
      <w:pStyle w:val="Stopka"/>
    </w:pPr>
  </w:p>
  <w:p w:rsidR="00144186" w:rsidRDefault="0014418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47598" w:rsidRDefault="00F47598">
      <w:r>
        <w:separator/>
      </w:r>
    </w:p>
    <w:p w:rsidR="00F47598" w:rsidRDefault="00F47598"/>
  </w:footnote>
  <w:footnote w:type="continuationSeparator" w:id="0">
    <w:p w:rsidR="00F47598" w:rsidRDefault="00F47598">
      <w:r>
        <w:continuationSeparator/>
      </w:r>
    </w:p>
    <w:p w:rsidR="00F47598" w:rsidRDefault="00F47598"/>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44186" w:rsidRPr="005B014B" w:rsidRDefault="00144186" w:rsidP="001D6FC3">
    <w:pPr>
      <w:jc w:val="center"/>
      <w:rPr>
        <w:b/>
        <w:color w:val="A6A6A6" w:themeColor="background1" w:themeShade="A6"/>
        <w:sz w:val="16"/>
        <w:szCs w:val="16"/>
      </w:rPr>
    </w:pPr>
  </w:p>
  <w:p w:rsidR="00144186" w:rsidRPr="005B014B" w:rsidRDefault="00144186" w:rsidP="001D6FC3">
    <w:pPr>
      <w:jc w:val="center"/>
      <w:rPr>
        <w:b/>
        <w:color w:val="A6A6A6" w:themeColor="background1" w:themeShade="A6"/>
        <w:sz w:val="22"/>
        <w:szCs w:val="16"/>
      </w:rPr>
    </w:pPr>
    <w:r>
      <w:rPr>
        <w:b/>
        <w:color w:val="A6A6A6" w:themeColor="background1" w:themeShade="A6"/>
        <w:sz w:val="22"/>
        <w:szCs w:val="16"/>
      </w:rPr>
      <w:t>PROJEKT BUDOWLANY</w:t>
    </w:r>
  </w:p>
  <w:p w:rsidR="00144186" w:rsidRDefault="00144186" w:rsidP="001D6FC3">
    <w:pPr>
      <w:jc w:val="center"/>
      <w:rPr>
        <w:color w:val="808080" w:themeColor="background1" w:themeShade="80"/>
        <w:sz w:val="16"/>
        <w:szCs w:val="16"/>
      </w:rPr>
    </w:pPr>
  </w:p>
  <w:p w:rsidR="00144186" w:rsidRDefault="00144186" w:rsidP="00B2124D">
    <w:pPr>
      <w:pStyle w:val="Nagwek"/>
    </w:pPr>
  </w:p>
  <w:p w:rsidR="00144186" w:rsidRPr="00353E71" w:rsidRDefault="00144186" w:rsidP="00B2124D">
    <w:pPr>
      <w:pStyle w:val="Nagwek"/>
      <w:rPr>
        <w:sz w:val="4"/>
        <w:szCs w:val="4"/>
      </w:rPr>
    </w:pPr>
    <w:r>
      <w:rPr>
        <w:noProof/>
      </w:rPr>
      <mc:AlternateContent>
        <mc:Choice Requires="wps">
          <w:drawing>
            <wp:anchor distT="0" distB="0" distL="114300" distR="114300" simplePos="0" relativeHeight="251657728" behindDoc="0" locked="0" layoutInCell="1" allowOverlap="1" wp14:anchorId="2A9D9309" wp14:editId="7A1E9B3B">
              <wp:simplePos x="0" y="0"/>
              <wp:positionH relativeFrom="column">
                <wp:posOffset>-914400</wp:posOffset>
              </wp:positionH>
              <wp:positionV relativeFrom="paragraph">
                <wp:posOffset>-3810</wp:posOffset>
              </wp:positionV>
              <wp:extent cx="7620000" cy="0"/>
              <wp:effectExtent l="23495" t="19685" r="14605" b="18415"/>
              <wp:wrapNone/>
              <wp:docPr id="1" name="Lin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20000" cy="0"/>
                      </a:xfrm>
                      <a:prstGeom prst="line">
                        <a:avLst/>
                      </a:prstGeom>
                      <a:noFill/>
                      <a:ln w="28575">
                        <a:solidFill>
                          <a:srgbClr val="80808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3"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in,-.3pt" to="528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" strokecolor="gray" strokeweight="2.25pt"/>
          </w:pict>
        </mc:Fallback>
      </mc:AlternateContent>
    </w:r>
  </w:p>
  <w:p w:rsidR="00144186" w:rsidRPr="001D6FC3" w:rsidRDefault="00144186" w:rsidP="0047306F">
    <w:pPr>
      <w:jc w:val="right"/>
      <w:rPr>
        <w:color w:val="808080" w:themeColor="background1" w:themeShade="80"/>
        <w:sz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44186" w:rsidRPr="00A750BA" w:rsidRDefault="00144186" w:rsidP="00313F82">
    <w:pPr>
      <w:pStyle w:val="Bezodstpw2"/>
      <w:tabs>
        <w:tab w:val="left" w:pos="142"/>
      </w:tabs>
      <w:jc w:val="left"/>
      <w:rPr>
        <w:sz w:val="15"/>
        <w:szCs w:val="15"/>
      </w:rPr>
    </w:pPr>
    <w:r>
      <w:rPr>
        <w:b/>
        <w:noProof/>
        <w:sz w:val="15"/>
        <w:szCs w:val="15"/>
        <w:lang w:eastAsia="pl-PL"/>
      </w:rPr>
      <mc:AlternateContent>
        <mc:Choice Requires="wps">
          <w:drawing>
            <wp:anchor distT="4294967295" distB="4294967295" distL="114300" distR="114300" simplePos="0" relativeHeight="251661824" behindDoc="0" locked="0" layoutInCell="1" allowOverlap="1" wp14:anchorId="033613E8" wp14:editId="4CA66D4B">
              <wp:simplePos x="0" y="0"/>
              <wp:positionH relativeFrom="column">
                <wp:posOffset>-914400</wp:posOffset>
              </wp:positionH>
              <wp:positionV relativeFrom="paragraph">
                <wp:posOffset>464184</wp:posOffset>
              </wp:positionV>
              <wp:extent cx="7620000" cy="0"/>
              <wp:effectExtent l="0" t="19050" r="0" b="19050"/>
              <wp:wrapNone/>
              <wp:docPr id="18" name="Łącznik prostoliniowy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20000" cy="0"/>
                      </a:xfrm>
                      <a:prstGeom prst="line">
                        <a:avLst/>
                      </a:prstGeom>
                      <a:noFill/>
                      <a:ln w="28575">
                        <a:solidFill>
                          <a:srgbClr val="80808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Łącznik prostoliniowy 18" o:spid="_x0000_s1026" style="position:absolute;z-index:2516618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in,36.55pt" to="528pt,3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" strokecolor="gray" strokeweight="2.25pt"/>
          </w:pict>
        </mc:Fallback>
      </mc:AlternateContent>
    </w:r>
  </w:p>
  <w:p w:rsidR="00144186" w:rsidRPr="00A750BA" w:rsidRDefault="00144186" w:rsidP="00632433">
    <w:pPr>
      <w:pStyle w:val="Bezodstpw1"/>
      <w:tabs>
        <w:tab w:val="left" w:pos="142"/>
      </w:tabs>
      <w:jc w:val="left"/>
      <w:rPr>
        <w:sz w:val="15"/>
        <w:szCs w:val="15"/>
      </w:rPr>
    </w:pPr>
  </w:p>
  <w:p w:rsidR="00144186" w:rsidRDefault="0014418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FC7CA408"/>
    <w:lvl w:ilvl="0">
      <w:start w:val="1"/>
      <w:numFmt w:val="bullet"/>
      <w:pStyle w:val="Listapunktowana"/>
      <w:lvlText w:val=""/>
      <w:lvlJc w:val="left"/>
      <w:pPr>
        <w:tabs>
          <w:tab w:val="num" w:pos="360"/>
        </w:tabs>
        <w:ind w:left="360" w:hanging="360"/>
      </w:pPr>
      <w:rPr>
        <w:rFonts w:ascii="Symbol" w:hAnsi="Symbol" w:hint="default"/>
      </w:rPr>
    </w:lvl>
  </w:abstractNum>
  <w:abstractNum w:abstractNumId="1">
    <w:nsid w:val="00000001"/>
    <w:multiLevelType w:val="multilevel"/>
    <w:tmpl w:val="00000001"/>
    <w:lvl w:ilvl="0">
      <w:start w:val="1"/>
      <w:numFmt w:val="none"/>
      <w:suff w:val="nothing"/>
      <w:lvlText w:val=""/>
      <w:lvlJc w:val="left"/>
      <w:pPr>
        <w:tabs>
          <w:tab w:val="num" w:pos="0"/>
        </w:tabs>
        <w:ind w:left="0" w:firstLine="0"/>
      </w:pPr>
    </w:lvl>
    <w:lvl w:ilvl="1">
      <w:start w:val="1"/>
      <w:numFmt w:val="none"/>
      <w:pStyle w:val="Nagwek2"/>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nsid w:val="00000002"/>
    <w:multiLevelType w:val="multilevel"/>
    <w:tmpl w:val="00000002"/>
    <w:name w:val="WW8Num2"/>
    <w:lvl w:ilvl="0">
      <w:numFmt w:val="bullet"/>
      <w:lvlText w:val="-"/>
      <w:lvlJc w:val="left"/>
      <w:pPr>
        <w:tabs>
          <w:tab w:val="num" w:pos="720"/>
        </w:tabs>
        <w:ind w:left="720" w:hanging="360"/>
      </w:pPr>
      <w:rPr>
        <w:rFonts w:ascii="Times New Roman" w:hAnsi="Times New Roman" w:cs="Times New Roman"/>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
    <w:nsid w:val="00000003"/>
    <w:multiLevelType w:val="singleLevel"/>
    <w:tmpl w:val="00000003"/>
    <w:name w:val="WW8Num3"/>
    <w:lvl w:ilvl="0">
      <w:numFmt w:val="bullet"/>
      <w:lvlText w:val="-"/>
      <w:lvlJc w:val="left"/>
      <w:pPr>
        <w:tabs>
          <w:tab w:val="num" w:pos="720"/>
        </w:tabs>
        <w:ind w:left="720" w:hanging="360"/>
      </w:pPr>
      <w:rPr>
        <w:rFonts w:ascii="Times New Roman" w:hAnsi="Times New Roman" w:cs="Times New Roman"/>
      </w:rPr>
    </w:lvl>
  </w:abstractNum>
  <w:abstractNum w:abstractNumId="4">
    <w:nsid w:val="00000005"/>
    <w:multiLevelType w:val="singleLevel"/>
    <w:tmpl w:val="00000005"/>
    <w:name w:val="WW8Num5"/>
    <w:lvl w:ilvl="0">
      <w:start w:val="2"/>
      <w:numFmt w:val="bullet"/>
      <w:lvlText w:val="-"/>
      <w:lvlJc w:val="left"/>
      <w:pPr>
        <w:tabs>
          <w:tab w:val="num" w:pos="720"/>
        </w:tabs>
        <w:ind w:left="720" w:hanging="360"/>
      </w:pPr>
      <w:rPr>
        <w:rFonts w:ascii="Times New Roman" w:hAnsi="Times New Roman" w:cs="Times New Roman"/>
      </w:rPr>
    </w:lvl>
  </w:abstractNum>
  <w:abstractNum w:abstractNumId="5">
    <w:nsid w:val="00000007"/>
    <w:multiLevelType w:val="singleLevel"/>
    <w:tmpl w:val="00000007"/>
    <w:name w:val="WW8Num7"/>
    <w:lvl w:ilvl="0">
      <w:start w:val="3"/>
      <w:numFmt w:val="bullet"/>
      <w:lvlText w:val="-"/>
      <w:lvlJc w:val="left"/>
      <w:pPr>
        <w:tabs>
          <w:tab w:val="num" w:pos="992"/>
        </w:tabs>
        <w:ind w:left="992" w:hanging="227"/>
      </w:pPr>
      <w:rPr>
        <w:rFonts w:ascii="Times New Roman" w:hAnsi="Times New Roman"/>
      </w:rPr>
    </w:lvl>
  </w:abstractNum>
  <w:abstractNum w:abstractNumId="6">
    <w:nsid w:val="00000009"/>
    <w:multiLevelType w:val="singleLevel"/>
    <w:tmpl w:val="00000009"/>
    <w:name w:val="WW8Num9"/>
    <w:lvl w:ilvl="0">
      <w:start w:val="3"/>
      <w:numFmt w:val="bullet"/>
      <w:lvlText w:val="-"/>
      <w:lvlJc w:val="left"/>
      <w:pPr>
        <w:tabs>
          <w:tab w:val="num" w:pos="992"/>
        </w:tabs>
        <w:ind w:left="992" w:hanging="227"/>
      </w:pPr>
      <w:rPr>
        <w:rFonts w:ascii="Times New Roman" w:hAnsi="Times New Roman" w:cs="Times New Roman"/>
      </w:rPr>
    </w:lvl>
  </w:abstractNum>
  <w:abstractNum w:abstractNumId="7">
    <w:nsid w:val="02400AEF"/>
    <w:multiLevelType w:val="hybridMultilevel"/>
    <w:tmpl w:val="31AE456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nsid w:val="087234EB"/>
    <w:multiLevelType w:val="hybridMultilevel"/>
    <w:tmpl w:val="891EE638"/>
    <w:lvl w:ilvl="0" w:tplc="F8E8908A">
      <w:start w:val="1"/>
      <w:numFmt w:val="bullet"/>
      <w:lvlText w:val="-"/>
      <w:lvlJc w:val="left"/>
      <w:pPr>
        <w:tabs>
          <w:tab w:val="num" w:pos="786"/>
        </w:tabs>
        <w:ind w:left="786" w:hanging="360"/>
      </w:pPr>
      <w:rPr>
        <w:rFonts w:ascii="Times New Roman" w:eastAsia="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9">
    <w:nsid w:val="093F7579"/>
    <w:multiLevelType w:val="hybridMultilevel"/>
    <w:tmpl w:val="EDA6B19E"/>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nsid w:val="093F77D5"/>
    <w:multiLevelType w:val="hybridMultilevel"/>
    <w:tmpl w:val="E5487754"/>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1">
    <w:nsid w:val="0E0D42E9"/>
    <w:multiLevelType w:val="hybridMultilevel"/>
    <w:tmpl w:val="48544FC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nsid w:val="11B159DF"/>
    <w:multiLevelType w:val="hybridMultilevel"/>
    <w:tmpl w:val="CE08A38C"/>
    <w:lvl w:ilvl="0" w:tplc="04150017">
      <w:start w:val="1"/>
      <w:numFmt w:val="decimal"/>
      <w:lvlText w:val="%1)"/>
      <w:lvlJc w:val="left"/>
      <w:pPr>
        <w:tabs>
          <w:tab w:val="num" w:pos="1080"/>
        </w:tabs>
        <w:ind w:left="1080" w:hanging="360"/>
      </w:pPr>
      <w:rPr>
        <w:rFonts w:cs="Times New Roman"/>
      </w:rPr>
    </w:lvl>
    <w:lvl w:ilvl="1" w:tplc="DF706D04">
      <w:start w:val="1"/>
      <w:numFmt w:val="decimal"/>
      <w:lvlText w:val="%2."/>
      <w:lvlJc w:val="left"/>
      <w:pPr>
        <w:tabs>
          <w:tab w:val="num" w:pos="1800"/>
        </w:tabs>
        <w:ind w:left="1800" w:hanging="360"/>
      </w:pPr>
      <w:rPr>
        <w:rFonts w:cs="Times New Roman" w:hint="default"/>
      </w:rPr>
    </w:lvl>
    <w:lvl w:ilvl="2" w:tplc="0415001B">
      <w:start w:val="1"/>
      <w:numFmt w:val="lowerRoman"/>
      <w:lvlText w:val="%3."/>
      <w:lvlJc w:val="right"/>
      <w:pPr>
        <w:tabs>
          <w:tab w:val="num" w:pos="2520"/>
        </w:tabs>
        <w:ind w:left="2520" w:hanging="180"/>
      </w:pPr>
      <w:rPr>
        <w:rFonts w:cs="Times New Roman"/>
      </w:rPr>
    </w:lvl>
    <w:lvl w:ilvl="3" w:tplc="0415000F">
      <w:start w:val="1"/>
      <w:numFmt w:val="decimal"/>
      <w:lvlText w:val="%4."/>
      <w:lvlJc w:val="left"/>
      <w:pPr>
        <w:tabs>
          <w:tab w:val="num" w:pos="3240"/>
        </w:tabs>
        <w:ind w:left="3240" w:hanging="360"/>
      </w:pPr>
      <w:rPr>
        <w:rFonts w:cs="Times New Roman"/>
      </w:rPr>
    </w:lvl>
    <w:lvl w:ilvl="4" w:tplc="04150019">
      <w:start w:val="1"/>
      <w:numFmt w:val="lowerLetter"/>
      <w:lvlText w:val="%5."/>
      <w:lvlJc w:val="left"/>
      <w:pPr>
        <w:tabs>
          <w:tab w:val="num" w:pos="3960"/>
        </w:tabs>
        <w:ind w:left="3960" w:hanging="360"/>
      </w:pPr>
      <w:rPr>
        <w:rFonts w:cs="Times New Roman"/>
      </w:rPr>
    </w:lvl>
    <w:lvl w:ilvl="5" w:tplc="0415001B">
      <w:start w:val="1"/>
      <w:numFmt w:val="lowerRoman"/>
      <w:lvlText w:val="%6."/>
      <w:lvlJc w:val="right"/>
      <w:pPr>
        <w:tabs>
          <w:tab w:val="num" w:pos="4680"/>
        </w:tabs>
        <w:ind w:left="4680" w:hanging="180"/>
      </w:pPr>
      <w:rPr>
        <w:rFonts w:cs="Times New Roman"/>
      </w:rPr>
    </w:lvl>
    <w:lvl w:ilvl="6" w:tplc="0415000F">
      <w:start w:val="1"/>
      <w:numFmt w:val="decimal"/>
      <w:lvlText w:val="%7."/>
      <w:lvlJc w:val="left"/>
      <w:pPr>
        <w:tabs>
          <w:tab w:val="num" w:pos="5400"/>
        </w:tabs>
        <w:ind w:left="5400" w:hanging="360"/>
      </w:pPr>
      <w:rPr>
        <w:rFonts w:cs="Times New Roman"/>
      </w:rPr>
    </w:lvl>
    <w:lvl w:ilvl="7" w:tplc="04150019">
      <w:start w:val="1"/>
      <w:numFmt w:val="lowerLetter"/>
      <w:lvlText w:val="%8."/>
      <w:lvlJc w:val="left"/>
      <w:pPr>
        <w:tabs>
          <w:tab w:val="num" w:pos="6120"/>
        </w:tabs>
        <w:ind w:left="6120" w:hanging="360"/>
      </w:pPr>
      <w:rPr>
        <w:rFonts w:cs="Times New Roman"/>
      </w:rPr>
    </w:lvl>
    <w:lvl w:ilvl="8" w:tplc="0415001B">
      <w:start w:val="1"/>
      <w:numFmt w:val="lowerRoman"/>
      <w:lvlText w:val="%9."/>
      <w:lvlJc w:val="right"/>
      <w:pPr>
        <w:tabs>
          <w:tab w:val="num" w:pos="6840"/>
        </w:tabs>
        <w:ind w:left="6840" w:hanging="180"/>
      </w:pPr>
      <w:rPr>
        <w:rFonts w:cs="Times New Roman"/>
      </w:rPr>
    </w:lvl>
  </w:abstractNum>
  <w:abstractNum w:abstractNumId="13">
    <w:nsid w:val="13F84984"/>
    <w:multiLevelType w:val="hybridMultilevel"/>
    <w:tmpl w:val="FFE465E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nsid w:val="167242E9"/>
    <w:multiLevelType w:val="hybridMultilevel"/>
    <w:tmpl w:val="3A80BD7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nsid w:val="1A444AAC"/>
    <w:multiLevelType w:val="hybridMultilevel"/>
    <w:tmpl w:val="7C52DE40"/>
    <w:lvl w:ilvl="0" w:tplc="FF0AD786">
      <w:start w:val="1"/>
      <w:numFmt w:val="bullet"/>
      <w:lvlText w:val=""/>
      <w:lvlJc w:val="left"/>
      <w:pPr>
        <w:ind w:left="720" w:hanging="360"/>
      </w:pPr>
      <w:rPr>
        <w:rFonts w:ascii="Symbol" w:hAnsi="Symbol" w:hint="default"/>
        <w:sz w:val="2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nsid w:val="1B3C165B"/>
    <w:multiLevelType w:val="hybridMultilevel"/>
    <w:tmpl w:val="99E46B50"/>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hint="default"/>
      </w:rPr>
    </w:lvl>
    <w:lvl w:ilvl="8" w:tplc="04150005">
      <w:start w:val="1"/>
      <w:numFmt w:val="bullet"/>
      <w:lvlText w:val=""/>
      <w:lvlJc w:val="left"/>
      <w:pPr>
        <w:ind w:left="6480" w:hanging="360"/>
      </w:pPr>
      <w:rPr>
        <w:rFonts w:ascii="Wingdings" w:hAnsi="Wingdings" w:hint="default"/>
      </w:rPr>
    </w:lvl>
  </w:abstractNum>
  <w:abstractNum w:abstractNumId="17">
    <w:nsid w:val="1B8E59B3"/>
    <w:multiLevelType w:val="multilevel"/>
    <w:tmpl w:val="292AB28C"/>
    <w:lvl w:ilvl="0">
      <w:start w:val="1"/>
      <w:numFmt w:val="decimal"/>
      <w:lvlText w:val="%1."/>
      <w:lvlJc w:val="left"/>
      <w:pPr>
        <w:tabs>
          <w:tab w:val="num" w:pos="360"/>
        </w:tabs>
        <w:ind w:left="360" w:hanging="360"/>
      </w:pPr>
      <w:rPr>
        <w:rFonts w:cs="Times New Roman"/>
      </w:rPr>
    </w:lvl>
    <w:lvl w:ilvl="1">
      <w:start w:val="1"/>
      <w:numFmt w:val="decimal"/>
      <w:isLgl/>
      <w:lvlText w:val="%1.%2"/>
      <w:lvlJc w:val="left"/>
      <w:pPr>
        <w:ind w:left="360" w:hanging="360"/>
      </w:pPr>
      <w:rPr>
        <w:rFonts w:cs="Times New Roman" w:hint="default"/>
      </w:rPr>
    </w:lvl>
    <w:lvl w:ilvl="2">
      <w:start w:val="1"/>
      <w:numFmt w:val="decimal"/>
      <w:isLgl/>
      <w:lvlText w:val="%1.%2.%3"/>
      <w:lvlJc w:val="left"/>
      <w:pPr>
        <w:ind w:left="720" w:hanging="720"/>
      </w:pPr>
      <w:rPr>
        <w:rFonts w:cs="Times New Roman" w:hint="default"/>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720" w:hanging="72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080" w:hanging="1080"/>
      </w:pPr>
      <w:rPr>
        <w:rFonts w:cs="Times New Roman" w:hint="default"/>
      </w:rPr>
    </w:lvl>
    <w:lvl w:ilvl="7">
      <w:start w:val="1"/>
      <w:numFmt w:val="decimal"/>
      <w:isLgl/>
      <w:lvlText w:val="%1.%2.%3.%4.%5.%6.%7.%8"/>
      <w:lvlJc w:val="left"/>
      <w:pPr>
        <w:ind w:left="1440" w:hanging="1440"/>
      </w:pPr>
      <w:rPr>
        <w:rFonts w:cs="Times New Roman" w:hint="default"/>
      </w:rPr>
    </w:lvl>
    <w:lvl w:ilvl="8">
      <w:start w:val="1"/>
      <w:numFmt w:val="decimal"/>
      <w:isLgl/>
      <w:lvlText w:val="%1.%2.%3.%4.%5.%6.%7.%8.%9"/>
      <w:lvlJc w:val="left"/>
      <w:pPr>
        <w:ind w:left="1440" w:hanging="1440"/>
      </w:pPr>
      <w:rPr>
        <w:rFonts w:cs="Times New Roman" w:hint="default"/>
      </w:rPr>
    </w:lvl>
  </w:abstractNum>
  <w:abstractNum w:abstractNumId="18">
    <w:nsid w:val="1C854F96"/>
    <w:multiLevelType w:val="hybridMultilevel"/>
    <w:tmpl w:val="C318E79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nsid w:val="1FC91ADC"/>
    <w:multiLevelType w:val="hybridMultilevel"/>
    <w:tmpl w:val="490241AA"/>
    <w:lvl w:ilvl="0" w:tplc="04150017">
      <w:start w:val="1"/>
      <w:numFmt w:val="decimal"/>
      <w:lvlText w:val="%1)"/>
      <w:lvlJc w:val="left"/>
      <w:pPr>
        <w:tabs>
          <w:tab w:val="num" w:pos="1080"/>
        </w:tabs>
        <w:ind w:left="1080" w:hanging="360"/>
      </w:pPr>
    </w:lvl>
    <w:lvl w:ilvl="1" w:tplc="04150019" w:tentative="1">
      <w:start w:val="1"/>
      <w:numFmt w:val="lowerLetter"/>
      <w:lvlText w:val="%2."/>
      <w:lvlJc w:val="left"/>
      <w:pPr>
        <w:tabs>
          <w:tab w:val="num" w:pos="1800"/>
        </w:tabs>
        <w:ind w:left="1800" w:hanging="360"/>
      </w:pPr>
    </w:lvl>
    <w:lvl w:ilvl="2" w:tplc="0415001B" w:tentative="1">
      <w:start w:val="1"/>
      <w:numFmt w:val="lowerRoman"/>
      <w:lvlText w:val="%3."/>
      <w:lvlJc w:val="right"/>
      <w:pPr>
        <w:tabs>
          <w:tab w:val="num" w:pos="2520"/>
        </w:tabs>
        <w:ind w:left="2520" w:hanging="180"/>
      </w:pPr>
    </w:lvl>
    <w:lvl w:ilvl="3" w:tplc="0415000F" w:tentative="1">
      <w:start w:val="1"/>
      <w:numFmt w:val="decimal"/>
      <w:lvlText w:val="%4."/>
      <w:lvlJc w:val="left"/>
      <w:pPr>
        <w:tabs>
          <w:tab w:val="num" w:pos="3240"/>
        </w:tabs>
        <w:ind w:left="3240" w:hanging="360"/>
      </w:pPr>
    </w:lvl>
    <w:lvl w:ilvl="4" w:tplc="04150019" w:tentative="1">
      <w:start w:val="1"/>
      <w:numFmt w:val="lowerLetter"/>
      <w:lvlText w:val="%5."/>
      <w:lvlJc w:val="left"/>
      <w:pPr>
        <w:tabs>
          <w:tab w:val="num" w:pos="3960"/>
        </w:tabs>
        <w:ind w:left="3960" w:hanging="360"/>
      </w:pPr>
    </w:lvl>
    <w:lvl w:ilvl="5" w:tplc="0415001B" w:tentative="1">
      <w:start w:val="1"/>
      <w:numFmt w:val="lowerRoman"/>
      <w:lvlText w:val="%6."/>
      <w:lvlJc w:val="right"/>
      <w:pPr>
        <w:tabs>
          <w:tab w:val="num" w:pos="4680"/>
        </w:tabs>
        <w:ind w:left="4680" w:hanging="180"/>
      </w:pPr>
    </w:lvl>
    <w:lvl w:ilvl="6" w:tplc="0415000F" w:tentative="1">
      <w:start w:val="1"/>
      <w:numFmt w:val="decimal"/>
      <w:lvlText w:val="%7."/>
      <w:lvlJc w:val="left"/>
      <w:pPr>
        <w:tabs>
          <w:tab w:val="num" w:pos="5400"/>
        </w:tabs>
        <w:ind w:left="5400" w:hanging="360"/>
      </w:pPr>
    </w:lvl>
    <w:lvl w:ilvl="7" w:tplc="04150019" w:tentative="1">
      <w:start w:val="1"/>
      <w:numFmt w:val="lowerLetter"/>
      <w:lvlText w:val="%8."/>
      <w:lvlJc w:val="left"/>
      <w:pPr>
        <w:tabs>
          <w:tab w:val="num" w:pos="6120"/>
        </w:tabs>
        <w:ind w:left="6120" w:hanging="360"/>
      </w:pPr>
    </w:lvl>
    <w:lvl w:ilvl="8" w:tplc="0415001B" w:tentative="1">
      <w:start w:val="1"/>
      <w:numFmt w:val="lowerRoman"/>
      <w:lvlText w:val="%9."/>
      <w:lvlJc w:val="right"/>
      <w:pPr>
        <w:tabs>
          <w:tab w:val="num" w:pos="6840"/>
        </w:tabs>
        <w:ind w:left="6840" w:hanging="180"/>
      </w:pPr>
    </w:lvl>
  </w:abstractNum>
  <w:abstractNum w:abstractNumId="20">
    <w:nsid w:val="2121392E"/>
    <w:multiLevelType w:val="hybridMultilevel"/>
    <w:tmpl w:val="B984B426"/>
    <w:lvl w:ilvl="0" w:tplc="7EA03A9E">
      <w:start w:val="1"/>
      <w:numFmt w:val="decimal"/>
      <w:lvlText w:val="%1)"/>
      <w:lvlJc w:val="left"/>
      <w:pPr>
        <w:tabs>
          <w:tab w:val="num" w:pos="720"/>
        </w:tabs>
        <w:ind w:left="720" w:hanging="360"/>
      </w:pPr>
    </w:lvl>
    <w:lvl w:ilvl="1" w:tplc="04150001">
      <w:start w:val="1"/>
      <w:numFmt w:val="bullet"/>
      <w:lvlText w:val=""/>
      <w:lvlJc w:val="left"/>
      <w:pPr>
        <w:tabs>
          <w:tab w:val="num" w:pos="1440"/>
        </w:tabs>
        <w:ind w:left="1440" w:hanging="360"/>
      </w:pPr>
      <w:rPr>
        <w:rFonts w:ascii="Symbol" w:hAnsi="Symbol"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1">
    <w:nsid w:val="22BC3176"/>
    <w:multiLevelType w:val="multilevel"/>
    <w:tmpl w:val="4D947A5C"/>
    <w:lvl w:ilvl="0">
      <w:start w:val="1"/>
      <w:numFmt w:val="decimal"/>
      <w:lvlText w:val="%1."/>
      <w:lvlJc w:val="left"/>
      <w:pPr>
        <w:tabs>
          <w:tab w:val="num" w:pos="360"/>
        </w:tabs>
        <w:ind w:left="360" w:hanging="360"/>
      </w:pPr>
      <w:rPr>
        <w:rFonts w:cs="Times New Roman"/>
      </w:rPr>
    </w:lvl>
    <w:lvl w:ilvl="1">
      <w:start w:val="1"/>
      <w:numFmt w:val="decimal"/>
      <w:lvlText w:val="3.%2."/>
      <w:lvlJc w:val="left"/>
      <w:pPr>
        <w:ind w:left="360" w:hanging="360"/>
      </w:pPr>
      <w:rPr>
        <w:rFonts w:hint="default"/>
        <w:b/>
      </w:rPr>
    </w:lvl>
    <w:lvl w:ilvl="2">
      <w:start w:val="1"/>
      <w:numFmt w:val="decimal"/>
      <w:lvlText w:val="10.%3."/>
      <w:lvlJc w:val="left"/>
      <w:pPr>
        <w:ind w:left="720" w:hanging="720"/>
      </w:pPr>
      <w:rPr>
        <w:rFonts w:hint="default"/>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720" w:hanging="72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080" w:hanging="1080"/>
      </w:pPr>
      <w:rPr>
        <w:rFonts w:cs="Times New Roman" w:hint="default"/>
      </w:rPr>
    </w:lvl>
    <w:lvl w:ilvl="7">
      <w:start w:val="1"/>
      <w:numFmt w:val="decimal"/>
      <w:isLgl/>
      <w:lvlText w:val="%1.%2.%3.%4.%5.%6.%7.%8"/>
      <w:lvlJc w:val="left"/>
      <w:pPr>
        <w:ind w:left="1440" w:hanging="1440"/>
      </w:pPr>
      <w:rPr>
        <w:rFonts w:cs="Times New Roman" w:hint="default"/>
      </w:rPr>
    </w:lvl>
    <w:lvl w:ilvl="8">
      <w:start w:val="1"/>
      <w:numFmt w:val="decimal"/>
      <w:isLgl/>
      <w:lvlText w:val="%1.%2.%3.%4.%5.%6.%7.%8.%9"/>
      <w:lvlJc w:val="left"/>
      <w:pPr>
        <w:ind w:left="1440" w:hanging="1440"/>
      </w:pPr>
      <w:rPr>
        <w:rFonts w:cs="Times New Roman" w:hint="default"/>
      </w:rPr>
    </w:lvl>
  </w:abstractNum>
  <w:abstractNum w:abstractNumId="22">
    <w:nsid w:val="231D3997"/>
    <w:multiLevelType w:val="hybridMultilevel"/>
    <w:tmpl w:val="14208D4C"/>
    <w:lvl w:ilvl="0" w:tplc="04150011">
      <w:start w:val="1"/>
      <w:numFmt w:val="decimal"/>
      <w:lvlText w:val="%1)"/>
      <w:lvlJc w:val="left"/>
      <w:pPr>
        <w:tabs>
          <w:tab w:val="num" w:pos="1080"/>
        </w:tabs>
        <w:ind w:left="1080" w:hanging="360"/>
      </w:pPr>
    </w:lvl>
    <w:lvl w:ilvl="1" w:tplc="04150019" w:tentative="1">
      <w:start w:val="1"/>
      <w:numFmt w:val="lowerLetter"/>
      <w:lvlText w:val="%2."/>
      <w:lvlJc w:val="left"/>
      <w:pPr>
        <w:tabs>
          <w:tab w:val="num" w:pos="1800"/>
        </w:tabs>
        <w:ind w:left="1800" w:hanging="360"/>
      </w:pPr>
    </w:lvl>
    <w:lvl w:ilvl="2" w:tplc="0415001B" w:tentative="1">
      <w:start w:val="1"/>
      <w:numFmt w:val="lowerRoman"/>
      <w:lvlText w:val="%3."/>
      <w:lvlJc w:val="right"/>
      <w:pPr>
        <w:tabs>
          <w:tab w:val="num" w:pos="2520"/>
        </w:tabs>
        <w:ind w:left="2520" w:hanging="180"/>
      </w:pPr>
    </w:lvl>
    <w:lvl w:ilvl="3" w:tplc="0415000F" w:tentative="1">
      <w:start w:val="1"/>
      <w:numFmt w:val="decimal"/>
      <w:lvlText w:val="%4."/>
      <w:lvlJc w:val="left"/>
      <w:pPr>
        <w:tabs>
          <w:tab w:val="num" w:pos="3240"/>
        </w:tabs>
        <w:ind w:left="3240" w:hanging="360"/>
      </w:pPr>
    </w:lvl>
    <w:lvl w:ilvl="4" w:tplc="04150019" w:tentative="1">
      <w:start w:val="1"/>
      <w:numFmt w:val="lowerLetter"/>
      <w:lvlText w:val="%5."/>
      <w:lvlJc w:val="left"/>
      <w:pPr>
        <w:tabs>
          <w:tab w:val="num" w:pos="3960"/>
        </w:tabs>
        <w:ind w:left="3960" w:hanging="360"/>
      </w:pPr>
    </w:lvl>
    <w:lvl w:ilvl="5" w:tplc="0415001B" w:tentative="1">
      <w:start w:val="1"/>
      <w:numFmt w:val="lowerRoman"/>
      <w:lvlText w:val="%6."/>
      <w:lvlJc w:val="right"/>
      <w:pPr>
        <w:tabs>
          <w:tab w:val="num" w:pos="4680"/>
        </w:tabs>
        <w:ind w:left="4680" w:hanging="180"/>
      </w:pPr>
    </w:lvl>
    <w:lvl w:ilvl="6" w:tplc="0415000F" w:tentative="1">
      <w:start w:val="1"/>
      <w:numFmt w:val="decimal"/>
      <w:lvlText w:val="%7."/>
      <w:lvlJc w:val="left"/>
      <w:pPr>
        <w:tabs>
          <w:tab w:val="num" w:pos="5400"/>
        </w:tabs>
        <w:ind w:left="5400" w:hanging="360"/>
      </w:pPr>
    </w:lvl>
    <w:lvl w:ilvl="7" w:tplc="04150019" w:tentative="1">
      <w:start w:val="1"/>
      <w:numFmt w:val="lowerLetter"/>
      <w:lvlText w:val="%8."/>
      <w:lvlJc w:val="left"/>
      <w:pPr>
        <w:tabs>
          <w:tab w:val="num" w:pos="6120"/>
        </w:tabs>
        <w:ind w:left="6120" w:hanging="360"/>
      </w:pPr>
    </w:lvl>
    <w:lvl w:ilvl="8" w:tplc="0415001B" w:tentative="1">
      <w:start w:val="1"/>
      <w:numFmt w:val="lowerRoman"/>
      <w:lvlText w:val="%9."/>
      <w:lvlJc w:val="right"/>
      <w:pPr>
        <w:tabs>
          <w:tab w:val="num" w:pos="6840"/>
        </w:tabs>
        <w:ind w:left="6840" w:hanging="180"/>
      </w:pPr>
    </w:lvl>
  </w:abstractNum>
  <w:abstractNum w:abstractNumId="23">
    <w:nsid w:val="259A2C63"/>
    <w:multiLevelType w:val="hybridMultilevel"/>
    <w:tmpl w:val="9CB673F8"/>
    <w:lvl w:ilvl="0" w:tplc="04150011">
      <w:start w:val="1"/>
      <w:numFmt w:val="decimal"/>
      <w:lvlText w:val="%1."/>
      <w:lvlJc w:val="left"/>
      <w:pPr>
        <w:tabs>
          <w:tab w:val="num" w:pos="360"/>
        </w:tabs>
        <w:ind w:left="360" w:hanging="360"/>
      </w:pPr>
    </w:lvl>
    <w:lvl w:ilvl="1" w:tplc="04150001">
      <w:start w:val="1"/>
      <w:numFmt w:val="bullet"/>
      <w:lvlText w:val=""/>
      <w:lvlJc w:val="left"/>
      <w:pPr>
        <w:tabs>
          <w:tab w:val="num" w:pos="1080"/>
        </w:tabs>
        <w:ind w:left="1080" w:hanging="360"/>
      </w:pPr>
      <w:rPr>
        <w:rFonts w:ascii="Symbol" w:hAnsi="Symbol" w:hint="default"/>
      </w:rPr>
    </w:lvl>
    <w:lvl w:ilvl="2" w:tplc="0415001B">
      <w:start w:val="1"/>
      <w:numFmt w:val="bullet"/>
      <w:lvlText w:val=""/>
      <w:lvlJc w:val="left"/>
      <w:pPr>
        <w:tabs>
          <w:tab w:val="num" w:pos="1980"/>
        </w:tabs>
        <w:ind w:left="1980" w:hanging="360"/>
      </w:pPr>
      <w:rPr>
        <w:rFonts w:ascii="Wingdings" w:hAnsi="Wingdings" w:hint="default"/>
      </w:r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24">
    <w:nsid w:val="2CF61E7B"/>
    <w:multiLevelType w:val="hybridMultilevel"/>
    <w:tmpl w:val="FC2E32C4"/>
    <w:lvl w:ilvl="0" w:tplc="04150017">
      <w:start w:val="1"/>
      <w:numFmt w:val="decimal"/>
      <w:lvlText w:val="%1)"/>
      <w:lvlJc w:val="left"/>
      <w:pPr>
        <w:tabs>
          <w:tab w:val="num" w:pos="720"/>
        </w:tabs>
        <w:ind w:left="72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5">
    <w:nsid w:val="2EB33576"/>
    <w:multiLevelType w:val="hybridMultilevel"/>
    <w:tmpl w:val="F39C5B4E"/>
    <w:lvl w:ilvl="0" w:tplc="3AA67626">
      <w:start w:val="1"/>
      <w:numFmt w:val="bullet"/>
      <w:lvlText w:val=""/>
      <w:lvlJc w:val="left"/>
      <w:pPr>
        <w:ind w:left="720" w:hanging="360"/>
      </w:pPr>
      <w:rPr>
        <w:rFonts w:ascii="Symbol" w:hAnsi="Symbol" w:hint="default"/>
        <w:color w:val="auto"/>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hint="default"/>
      </w:rPr>
    </w:lvl>
    <w:lvl w:ilvl="8" w:tplc="04150005">
      <w:start w:val="1"/>
      <w:numFmt w:val="bullet"/>
      <w:lvlText w:val=""/>
      <w:lvlJc w:val="left"/>
      <w:pPr>
        <w:ind w:left="6480" w:hanging="360"/>
      </w:pPr>
      <w:rPr>
        <w:rFonts w:ascii="Wingdings" w:hAnsi="Wingdings" w:hint="default"/>
      </w:rPr>
    </w:lvl>
  </w:abstractNum>
  <w:abstractNum w:abstractNumId="26">
    <w:nsid w:val="303E6D34"/>
    <w:multiLevelType w:val="hybridMultilevel"/>
    <w:tmpl w:val="C69009B0"/>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rPr>
        <w:rFonts w:cs="Times New Roman"/>
      </w:rPr>
    </w:lvl>
    <w:lvl w:ilvl="2" w:tplc="0415001B">
      <w:start w:val="1"/>
      <w:numFmt w:val="lowerRoman"/>
      <w:lvlText w:val="%3."/>
      <w:lvlJc w:val="right"/>
      <w:pPr>
        <w:tabs>
          <w:tab w:val="num" w:pos="1800"/>
        </w:tabs>
        <w:ind w:left="1800" w:hanging="180"/>
      </w:pPr>
      <w:rPr>
        <w:rFonts w:cs="Times New Roman"/>
      </w:rPr>
    </w:lvl>
    <w:lvl w:ilvl="3" w:tplc="0415000F">
      <w:start w:val="1"/>
      <w:numFmt w:val="decimal"/>
      <w:lvlText w:val="%4."/>
      <w:lvlJc w:val="left"/>
      <w:pPr>
        <w:tabs>
          <w:tab w:val="num" w:pos="2520"/>
        </w:tabs>
        <w:ind w:left="2520" w:hanging="360"/>
      </w:pPr>
      <w:rPr>
        <w:rFonts w:cs="Times New Roman"/>
      </w:rPr>
    </w:lvl>
    <w:lvl w:ilvl="4" w:tplc="04150019">
      <w:start w:val="1"/>
      <w:numFmt w:val="lowerLetter"/>
      <w:lvlText w:val="%5."/>
      <w:lvlJc w:val="left"/>
      <w:pPr>
        <w:tabs>
          <w:tab w:val="num" w:pos="3240"/>
        </w:tabs>
        <w:ind w:left="3240" w:hanging="360"/>
      </w:pPr>
      <w:rPr>
        <w:rFonts w:cs="Times New Roman"/>
      </w:rPr>
    </w:lvl>
    <w:lvl w:ilvl="5" w:tplc="0415001B">
      <w:start w:val="1"/>
      <w:numFmt w:val="lowerRoman"/>
      <w:lvlText w:val="%6."/>
      <w:lvlJc w:val="right"/>
      <w:pPr>
        <w:tabs>
          <w:tab w:val="num" w:pos="3960"/>
        </w:tabs>
        <w:ind w:left="3960" w:hanging="180"/>
      </w:pPr>
      <w:rPr>
        <w:rFonts w:cs="Times New Roman"/>
      </w:rPr>
    </w:lvl>
    <w:lvl w:ilvl="6" w:tplc="0415000F">
      <w:start w:val="1"/>
      <w:numFmt w:val="decimal"/>
      <w:lvlText w:val="%7."/>
      <w:lvlJc w:val="left"/>
      <w:pPr>
        <w:tabs>
          <w:tab w:val="num" w:pos="4680"/>
        </w:tabs>
        <w:ind w:left="4680" w:hanging="360"/>
      </w:pPr>
      <w:rPr>
        <w:rFonts w:cs="Times New Roman"/>
      </w:rPr>
    </w:lvl>
    <w:lvl w:ilvl="7" w:tplc="04150019">
      <w:start w:val="1"/>
      <w:numFmt w:val="lowerLetter"/>
      <w:lvlText w:val="%8."/>
      <w:lvlJc w:val="left"/>
      <w:pPr>
        <w:tabs>
          <w:tab w:val="num" w:pos="5400"/>
        </w:tabs>
        <w:ind w:left="5400" w:hanging="360"/>
      </w:pPr>
      <w:rPr>
        <w:rFonts w:cs="Times New Roman"/>
      </w:rPr>
    </w:lvl>
    <w:lvl w:ilvl="8" w:tplc="0415001B">
      <w:start w:val="1"/>
      <w:numFmt w:val="lowerRoman"/>
      <w:lvlText w:val="%9."/>
      <w:lvlJc w:val="right"/>
      <w:pPr>
        <w:tabs>
          <w:tab w:val="num" w:pos="6120"/>
        </w:tabs>
        <w:ind w:left="6120" w:hanging="180"/>
      </w:pPr>
      <w:rPr>
        <w:rFonts w:cs="Times New Roman"/>
      </w:rPr>
    </w:lvl>
  </w:abstractNum>
  <w:abstractNum w:abstractNumId="27">
    <w:nsid w:val="31430C9D"/>
    <w:multiLevelType w:val="hybridMultilevel"/>
    <w:tmpl w:val="447EE8F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8">
    <w:nsid w:val="32983B02"/>
    <w:multiLevelType w:val="hybridMultilevel"/>
    <w:tmpl w:val="D67E5510"/>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hint="default"/>
      </w:rPr>
    </w:lvl>
    <w:lvl w:ilvl="8" w:tplc="04150005">
      <w:start w:val="1"/>
      <w:numFmt w:val="bullet"/>
      <w:lvlText w:val=""/>
      <w:lvlJc w:val="left"/>
      <w:pPr>
        <w:ind w:left="6480" w:hanging="360"/>
      </w:pPr>
      <w:rPr>
        <w:rFonts w:ascii="Wingdings" w:hAnsi="Wingdings" w:hint="default"/>
      </w:rPr>
    </w:lvl>
  </w:abstractNum>
  <w:abstractNum w:abstractNumId="29">
    <w:nsid w:val="3600605C"/>
    <w:multiLevelType w:val="hybridMultilevel"/>
    <w:tmpl w:val="CF2A2E8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hint="default"/>
      </w:rPr>
    </w:lvl>
    <w:lvl w:ilvl="8" w:tplc="04150005">
      <w:start w:val="1"/>
      <w:numFmt w:val="bullet"/>
      <w:lvlText w:val=""/>
      <w:lvlJc w:val="left"/>
      <w:pPr>
        <w:ind w:left="6480" w:hanging="360"/>
      </w:pPr>
      <w:rPr>
        <w:rFonts w:ascii="Wingdings" w:hAnsi="Wingdings" w:hint="default"/>
      </w:rPr>
    </w:lvl>
  </w:abstractNum>
  <w:abstractNum w:abstractNumId="30">
    <w:nsid w:val="3CE54AD9"/>
    <w:multiLevelType w:val="hybridMultilevel"/>
    <w:tmpl w:val="679074D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nsid w:val="41DA1B4D"/>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nsid w:val="48191C90"/>
    <w:multiLevelType w:val="hybridMultilevel"/>
    <w:tmpl w:val="CE08A38C"/>
    <w:lvl w:ilvl="0" w:tplc="04150017">
      <w:start w:val="1"/>
      <w:numFmt w:val="decimal"/>
      <w:lvlText w:val="%1)"/>
      <w:lvlJc w:val="left"/>
      <w:pPr>
        <w:tabs>
          <w:tab w:val="num" w:pos="1080"/>
        </w:tabs>
        <w:ind w:left="1080" w:hanging="360"/>
      </w:pPr>
      <w:rPr>
        <w:rFonts w:cs="Times New Roman"/>
      </w:rPr>
    </w:lvl>
    <w:lvl w:ilvl="1" w:tplc="DF706D04">
      <w:start w:val="1"/>
      <w:numFmt w:val="decimal"/>
      <w:lvlText w:val="%2."/>
      <w:lvlJc w:val="left"/>
      <w:pPr>
        <w:tabs>
          <w:tab w:val="num" w:pos="1800"/>
        </w:tabs>
        <w:ind w:left="1800" w:hanging="360"/>
      </w:pPr>
      <w:rPr>
        <w:rFonts w:cs="Times New Roman" w:hint="default"/>
      </w:rPr>
    </w:lvl>
    <w:lvl w:ilvl="2" w:tplc="0415001B">
      <w:start w:val="1"/>
      <w:numFmt w:val="lowerRoman"/>
      <w:lvlText w:val="%3."/>
      <w:lvlJc w:val="right"/>
      <w:pPr>
        <w:tabs>
          <w:tab w:val="num" w:pos="2520"/>
        </w:tabs>
        <w:ind w:left="2520" w:hanging="180"/>
      </w:pPr>
      <w:rPr>
        <w:rFonts w:cs="Times New Roman"/>
      </w:rPr>
    </w:lvl>
    <w:lvl w:ilvl="3" w:tplc="0415000F">
      <w:start w:val="1"/>
      <w:numFmt w:val="decimal"/>
      <w:lvlText w:val="%4."/>
      <w:lvlJc w:val="left"/>
      <w:pPr>
        <w:tabs>
          <w:tab w:val="num" w:pos="3240"/>
        </w:tabs>
        <w:ind w:left="3240" w:hanging="360"/>
      </w:pPr>
      <w:rPr>
        <w:rFonts w:cs="Times New Roman"/>
      </w:rPr>
    </w:lvl>
    <w:lvl w:ilvl="4" w:tplc="04150019">
      <w:start w:val="1"/>
      <w:numFmt w:val="lowerLetter"/>
      <w:lvlText w:val="%5."/>
      <w:lvlJc w:val="left"/>
      <w:pPr>
        <w:tabs>
          <w:tab w:val="num" w:pos="3960"/>
        </w:tabs>
        <w:ind w:left="3960" w:hanging="360"/>
      </w:pPr>
      <w:rPr>
        <w:rFonts w:cs="Times New Roman"/>
      </w:rPr>
    </w:lvl>
    <w:lvl w:ilvl="5" w:tplc="0415001B">
      <w:start w:val="1"/>
      <w:numFmt w:val="lowerRoman"/>
      <w:lvlText w:val="%6."/>
      <w:lvlJc w:val="right"/>
      <w:pPr>
        <w:tabs>
          <w:tab w:val="num" w:pos="4680"/>
        </w:tabs>
        <w:ind w:left="4680" w:hanging="180"/>
      </w:pPr>
      <w:rPr>
        <w:rFonts w:cs="Times New Roman"/>
      </w:rPr>
    </w:lvl>
    <w:lvl w:ilvl="6" w:tplc="0415000F">
      <w:start w:val="1"/>
      <w:numFmt w:val="decimal"/>
      <w:lvlText w:val="%7."/>
      <w:lvlJc w:val="left"/>
      <w:pPr>
        <w:tabs>
          <w:tab w:val="num" w:pos="5400"/>
        </w:tabs>
        <w:ind w:left="5400" w:hanging="360"/>
      </w:pPr>
      <w:rPr>
        <w:rFonts w:cs="Times New Roman"/>
      </w:rPr>
    </w:lvl>
    <w:lvl w:ilvl="7" w:tplc="04150019">
      <w:start w:val="1"/>
      <w:numFmt w:val="lowerLetter"/>
      <w:lvlText w:val="%8."/>
      <w:lvlJc w:val="left"/>
      <w:pPr>
        <w:tabs>
          <w:tab w:val="num" w:pos="6120"/>
        </w:tabs>
        <w:ind w:left="6120" w:hanging="360"/>
      </w:pPr>
      <w:rPr>
        <w:rFonts w:cs="Times New Roman"/>
      </w:rPr>
    </w:lvl>
    <w:lvl w:ilvl="8" w:tplc="0415001B">
      <w:start w:val="1"/>
      <w:numFmt w:val="lowerRoman"/>
      <w:lvlText w:val="%9."/>
      <w:lvlJc w:val="right"/>
      <w:pPr>
        <w:tabs>
          <w:tab w:val="num" w:pos="6840"/>
        </w:tabs>
        <w:ind w:left="6840" w:hanging="180"/>
      </w:pPr>
      <w:rPr>
        <w:rFonts w:cs="Times New Roman"/>
      </w:rPr>
    </w:lvl>
  </w:abstractNum>
  <w:abstractNum w:abstractNumId="33">
    <w:nsid w:val="4A0C71B4"/>
    <w:multiLevelType w:val="hybridMultilevel"/>
    <w:tmpl w:val="951E05A8"/>
    <w:lvl w:ilvl="0" w:tplc="04150001">
      <w:start w:val="1"/>
      <w:numFmt w:val="bullet"/>
      <w:lvlText w:val=""/>
      <w:lvlJc w:val="left"/>
      <w:pPr>
        <w:tabs>
          <w:tab w:val="num" w:pos="770"/>
        </w:tabs>
        <w:ind w:left="770" w:hanging="360"/>
      </w:pPr>
      <w:rPr>
        <w:rFonts w:ascii="Symbol" w:hAnsi="Symbol" w:hint="default"/>
      </w:rPr>
    </w:lvl>
    <w:lvl w:ilvl="1" w:tplc="04150003">
      <w:start w:val="1"/>
      <w:numFmt w:val="bullet"/>
      <w:lvlText w:val="o"/>
      <w:lvlJc w:val="left"/>
      <w:pPr>
        <w:tabs>
          <w:tab w:val="num" w:pos="1490"/>
        </w:tabs>
        <w:ind w:left="1490" w:hanging="360"/>
      </w:pPr>
      <w:rPr>
        <w:rFonts w:ascii="Courier New" w:hAnsi="Courier New" w:hint="default"/>
      </w:rPr>
    </w:lvl>
    <w:lvl w:ilvl="2" w:tplc="04150005">
      <w:start w:val="1"/>
      <w:numFmt w:val="bullet"/>
      <w:lvlText w:val=""/>
      <w:lvlJc w:val="left"/>
      <w:pPr>
        <w:tabs>
          <w:tab w:val="num" w:pos="2210"/>
        </w:tabs>
        <w:ind w:left="2210" w:hanging="360"/>
      </w:pPr>
      <w:rPr>
        <w:rFonts w:ascii="Wingdings" w:hAnsi="Wingdings" w:hint="default"/>
      </w:rPr>
    </w:lvl>
    <w:lvl w:ilvl="3" w:tplc="04150001" w:tentative="1">
      <w:start w:val="1"/>
      <w:numFmt w:val="bullet"/>
      <w:lvlText w:val=""/>
      <w:lvlJc w:val="left"/>
      <w:pPr>
        <w:tabs>
          <w:tab w:val="num" w:pos="2930"/>
        </w:tabs>
        <w:ind w:left="2930" w:hanging="360"/>
      </w:pPr>
      <w:rPr>
        <w:rFonts w:ascii="Symbol" w:hAnsi="Symbol" w:hint="default"/>
      </w:rPr>
    </w:lvl>
    <w:lvl w:ilvl="4" w:tplc="04150003" w:tentative="1">
      <w:start w:val="1"/>
      <w:numFmt w:val="bullet"/>
      <w:lvlText w:val="o"/>
      <w:lvlJc w:val="left"/>
      <w:pPr>
        <w:tabs>
          <w:tab w:val="num" w:pos="3650"/>
        </w:tabs>
        <w:ind w:left="3650" w:hanging="360"/>
      </w:pPr>
      <w:rPr>
        <w:rFonts w:ascii="Courier New" w:hAnsi="Courier New" w:hint="default"/>
      </w:rPr>
    </w:lvl>
    <w:lvl w:ilvl="5" w:tplc="04150005" w:tentative="1">
      <w:start w:val="1"/>
      <w:numFmt w:val="bullet"/>
      <w:lvlText w:val=""/>
      <w:lvlJc w:val="left"/>
      <w:pPr>
        <w:tabs>
          <w:tab w:val="num" w:pos="4370"/>
        </w:tabs>
        <w:ind w:left="4370" w:hanging="360"/>
      </w:pPr>
      <w:rPr>
        <w:rFonts w:ascii="Wingdings" w:hAnsi="Wingdings" w:hint="default"/>
      </w:rPr>
    </w:lvl>
    <w:lvl w:ilvl="6" w:tplc="04150001" w:tentative="1">
      <w:start w:val="1"/>
      <w:numFmt w:val="bullet"/>
      <w:lvlText w:val=""/>
      <w:lvlJc w:val="left"/>
      <w:pPr>
        <w:tabs>
          <w:tab w:val="num" w:pos="5090"/>
        </w:tabs>
        <w:ind w:left="5090" w:hanging="360"/>
      </w:pPr>
      <w:rPr>
        <w:rFonts w:ascii="Symbol" w:hAnsi="Symbol" w:hint="default"/>
      </w:rPr>
    </w:lvl>
    <w:lvl w:ilvl="7" w:tplc="04150003" w:tentative="1">
      <w:start w:val="1"/>
      <w:numFmt w:val="bullet"/>
      <w:lvlText w:val="o"/>
      <w:lvlJc w:val="left"/>
      <w:pPr>
        <w:tabs>
          <w:tab w:val="num" w:pos="5810"/>
        </w:tabs>
        <w:ind w:left="5810" w:hanging="360"/>
      </w:pPr>
      <w:rPr>
        <w:rFonts w:ascii="Courier New" w:hAnsi="Courier New" w:hint="default"/>
      </w:rPr>
    </w:lvl>
    <w:lvl w:ilvl="8" w:tplc="04150005" w:tentative="1">
      <w:start w:val="1"/>
      <w:numFmt w:val="bullet"/>
      <w:lvlText w:val=""/>
      <w:lvlJc w:val="left"/>
      <w:pPr>
        <w:tabs>
          <w:tab w:val="num" w:pos="6530"/>
        </w:tabs>
        <w:ind w:left="6530" w:hanging="360"/>
      </w:pPr>
      <w:rPr>
        <w:rFonts w:ascii="Wingdings" w:hAnsi="Wingdings" w:hint="default"/>
      </w:rPr>
    </w:lvl>
  </w:abstractNum>
  <w:abstractNum w:abstractNumId="34">
    <w:nsid w:val="4A916733"/>
    <w:multiLevelType w:val="multilevel"/>
    <w:tmpl w:val="C480125A"/>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5">
    <w:nsid w:val="4EA7273B"/>
    <w:multiLevelType w:val="hybridMultilevel"/>
    <w:tmpl w:val="9B1274A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nsid w:val="53802DCD"/>
    <w:multiLevelType w:val="multilevel"/>
    <w:tmpl w:val="C37851EC"/>
    <w:lvl w:ilvl="0">
      <w:start w:val="1"/>
      <w:numFmt w:val="decimal"/>
      <w:lvlText w:val="%1."/>
      <w:lvlJc w:val="left"/>
      <w:pPr>
        <w:tabs>
          <w:tab w:val="num" w:pos="360"/>
        </w:tabs>
        <w:ind w:left="360" w:hanging="360"/>
      </w:pPr>
      <w:rPr>
        <w:rFonts w:cs="Times New Roman"/>
      </w:rPr>
    </w:lvl>
    <w:lvl w:ilvl="1">
      <w:start w:val="1"/>
      <w:numFmt w:val="decimal"/>
      <w:isLgl/>
      <w:lvlText w:val="%1.%2"/>
      <w:lvlJc w:val="left"/>
      <w:pPr>
        <w:ind w:left="360" w:hanging="360"/>
      </w:pPr>
      <w:rPr>
        <w:rFonts w:cs="Times New Roman" w:hint="default"/>
      </w:rPr>
    </w:lvl>
    <w:lvl w:ilvl="2">
      <w:start w:val="1"/>
      <w:numFmt w:val="decimal"/>
      <w:isLgl/>
      <w:lvlText w:val="%1.%2.%3"/>
      <w:lvlJc w:val="left"/>
      <w:pPr>
        <w:ind w:left="720" w:hanging="720"/>
      </w:pPr>
      <w:rPr>
        <w:rFonts w:cs="Times New Roman" w:hint="default"/>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720" w:hanging="72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080" w:hanging="1080"/>
      </w:pPr>
      <w:rPr>
        <w:rFonts w:cs="Times New Roman" w:hint="default"/>
      </w:rPr>
    </w:lvl>
    <w:lvl w:ilvl="7">
      <w:start w:val="1"/>
      <w:numFmt w:val="decimal"/>
      <w:isLgl/>
      <w:lvlText w:val="%1.%2.%3.%4.%5.%6.%7.%8"/>
      <w:lvlJc w:val="left"/>
      <w:pPr>
        <w:ind w:left="1440" w:hanging="1440"/>
      </w:pPr>
      <w:rPr>
        <w:rFonts w:cs="Times New Roman" w:hint="default"/>
      </w:rPr>
    </w:lvl>
    <w:lvl w:ilvl="8">
      <w:start w:val="1"/>
      <w:numFmt w:val="decimal"/>
      <w:isLgl/>
      <w:lvlText w:val="%1.%2.%3.%4.%5.%6.%7.%8.%9"/>
      <w:lvlJc w:val="left"/>
      <w:pPr>
        <w:ind w:left="1440" w:hanging="1440"/>
      </w:pPr>
      <w:rPr>
        <w:rFonts w:cs="Times New Roman" w:hint="default"/>
      </w:rPr>
    </w:lvl>
  </w:abstractNum>
  <w:abstractNum w:abstractNumId="37">
    <w:nsid w:val="54ED3D0C"/>
    <w:multiLevelType w:val="hybridMultilevel"/>
    <w:tmpl w:val="6EBA3C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nsid w:val="565D6E4E"/>
    <w:multiLevelType w:val="multilevel"/>
    <w:tmpl w:val="D53ABC14"/>
    <w:lvl w:ilvl="0">
      <w:start w:val="10"/>
      <w:numFmt w:val="decimal"/>
      <w:lvlText w:val="%1."/>
      <w:lvlJc w:val="left"/>
      <w:pPr>
        <w:ind w:left="444" w:hanging="444"/>
      </w:pPr>
      <w:rPr>
        <w:rFonts w:hint="default"/>
      </w:rPr>
    </w:lvl>
    <w:lvl w:ilvl="1">
      <w:start w:val="3"/>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9">
    <w:nsid w:val="5C1E3D98"/>
    <w:multiLevelType w:val="hybridMultilevel"/>
    <w:tmpl w:val="4ED47ACC"/>
    <w:lvl w:ilvl="0" w:tplc="EB50E1E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nsid w:val="626204D0"/>
    <w:multiLevelType w:val="hybridMultilevel"/>
    <w:tmpl w:val="B2865D74"/>
    <w:lvl w:ilvl="0" w:tplc="04150001">
      <w:start w:val="1"/>
      <w:numFmt w:val="bullet"/>
      <w:lvlText w:val=""/>
      <w:lvlJc w:val="left"/>
      <w:pPr>
        <w:tabs>
          <w:tab w:val="num" w:pos="720"/>
        </w:tabs>
        <w:ind w:left="720" w:hanging="360"/>
      </w:pPr>
      <w:rPr>
        <w:rFonts w:ascii="Symbol" w:hAnsi="Symbol" w:hint="default"/>
      </w:rPr>
    </w:lvl>
    <w:lvl w:ilvl="1" w:tplc="04150003">
      <w:start w:val="1"/>
      <w:numFmt w:val="bullet"/>
      <w:lvlText w:val="o"/>
      <w:lvlJc w:val="left"/>
      <w:pPr>
        <w:tabs>
          <w:tab w:val="num" w:pos="1440"/>
        </w:tabs>
        <w:ind w:left="1440" w:hanging="360"/>
      </w:pPr>
      <w:rPr>
        <w:rFonts w:ascii="Courier New" w:hAnsi="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hint="default"/>
      </w:rPr>
    </w:lvl>
    <w:lvl w:ilvl="5" w:tplc="04150005">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start w:val="1"/>
      <w:numFmt w:val="bullet"/>
      <w:lvlText w:val="o"/>
      <w:lvlJc w:val="left"/>
      <w:pPr>
        <w:tabs>
          <w:tab w:val="num" w:pos="5760"/>
        </w:tabs>
        <w:ind w:left="5760" w:hanging="360"/>
      </w:pPr>
      <w:rPr>
        <w:rFonts w:ascii="Courier New" w:hAnsi="Courier New" w:hint="default"/>
      </w:rPr>
    </w:lvl>
    <w:lvl w:ilvl="8" w:tplc="04150005">
      <w:start w:val="1"/>
      <w:numFmt w:val="bullet"/>
      <w:lvlText w:val=""/>
      <w:lvlJc w:val="left"/>
      <w:pPr>
        <w:tabs>
          <w:tab w:val="num" w:pos="6480"/>
        </w:tabs>
        <w:ind w:left="6480" w:hanging="360"/>
      </w:pPr>
      <w:rPr>
        <w:rFonts w:ascii="Wingdings" w:hAnsi="Wingdings" w:hint="default"/>
      </w:rPr>
    </w:lvl>
  </w:abstractNum>
  <w:abstractNum w:abstractNumId="41">
    <w:nsid w:val="629C452E"/>
    <w:multiLevelType w:val="multilevel"/>
    <w:tmpl w:val="19CC0F08"/>
    <w:lvl w:ilvl="0">
      <w:start w:val="11"/>
      <w:numFmt w:val="decimal"/>
      <w:lvlText w:val="%1."/>
      <w:lvlJc w:val="left"/>
      <w:pPr>
        <w:tabs>
          <w:tab w:val="num" w:pos="360"/>
        </w:tabs>
        <w:ind w:left="360" w:hanging="360"/>
      </w:pPr>
      <w:rPr>
        <w:rFonts w:cs="Times New Roman" w:hint="default"/>
      </w:rPr>
    </w:lvl>
    <w:lvl w:ilvl="1">
      <w:start w:val="1"/>
      <w:numFmt w:val="decimal"/>
      <w:lvlText w:val="3.%2."/>
      <w:lvlJc w:val="left"/>
      <w:pPr>
        <w:ind w:left="360" w:hanging="360"/>
      </w:pPr>
      <w:rPr>
        <w:rFonts w:hint="default"/>
        <w:b/>
      </w:rPr>
    </w:lvl>
    <w:lvl w:ilvl="2">
      <w:start w:val="4"/>
      <w:numFmt w:val="decimal"/>
      <w:lvlText w:val="10.%3."/>
      <w:lvlJc w:val="left"/>
      <w:pPr>
        <w:ind w:left="720" w:hanging="720"/>
      </w:pPr>
      <w:rPr>
        <w:rFonts w:hint="default"/>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720" w:hanging="72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080" w:hanging="1080"/>
      </w:pPr>
      <w:rPr>
        <w:rFonts w:cs="Times New Roman" w:hint="default"/>
      </w:rPr>
    </w:lvl>
    <w:lvl w:ilvl="7">
      <w:start w:val="1"/>
      <w:numFmt w:val="decimal"/>
      <w:isLgl/>
      <w:lvlText w:val="%1.%2.%3.%4.%5.%6.%7.%8"/>
      <w:lvlJc w:val="left"/>
      <w:pPr>
        <w:ind w:left="1440" w:hanging="1440"/>
      </w:pPr>
      <w:rPr>
        <w:rFonts w:cs="Times New Roman" w:hint="default"/>
      </w:rPr>
    </w:lvl>
    <w:lvl w:ilvl="8">
      <w:start w:val="1"/>
      <w:numFmt w:val="decimal"/>
      <w:isLgl/>
      <w:lvlText w:val="%1.%2.%3.%4.%5.%6.%7.%8.%9"/>
      <w:lvlJc w:val="left"/>
      <w:pPr>
        <w:ind w:left="1440" w:hanging="1440"/>
      </w:pPr>
      <w:rPr>
        <w:rFonts w:cs="Times New Roman" w:hint="default"/>
      </w:rPr>
    </w:lvl>
  </w:abstractNum>
  <w:abstractNum w:abstractNumId="42">
    <w:nsid w:val="639100D8"/>
    <w:multiLevelType w:val="multilevel"/>
    <w:tmpl w:val="C37851EC"/>
    <w:lvl w:ilvl="0">
      <w:start w:val="1"/>
      <w:numFmt w:val="decimal"/>
      <w:lvlText w:val="%1."/>
      <w:lvlJc w:val="left"/>
      <w:pPr>
        <w:tabs>
          <w:tab w:val="num" w:pos="360"/>
        </w:tabs>
        <w:ind w:left="360" w:hanging="360"/>
      </w:pPr>
      <w:rPr>
        <w:rFonts w:cs="Times New Roman"/>
      </w:rPr>
    </w:lvl>
    <w:lvl w:ilvl="1">
      <w:start w:val="1"/>
      <w:numFmt w:val="decimal"/>
      <w:isLgl/>
      <w:lvlText w:val="%1.%2"/>
      <w:lvlJc w:val="left"/>
      <w:pPr>
        <w:ind w:left="360" w:hanging="360"/>
      </w:pPr>
      <w:rPr>
        <w:rFonts w:cs="Times New Roman" w:hint="default"/>
      </w:rPr>
    </w:lvl>
    <w:lvl w:ilvl="2">
      <w:start w:val="1"/>
      <w:numFmt w:val="decimal"/>
      <w:isLgl/>
      <w:lvlText w:val="%1.%2.%3"/>
      <w:lvlJc w:val="left"/>
      <w:pPr>
        <w:ind w:left="720" w:hanging="720"/>
      </w:pPr>
      <w:rPr>
        <w:rFonts w:cs="Times New Roman" w:hint="default"/>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720" w:hanging="72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080" w:hanging="1080"/>
      </w:pPr>
      <w:rPr>
        <w:rFonts w:cs="Times New Roman" w:hint="default"/>
      </w:rPr>
    </w:lvl>
    <w:lvl w:ilvl="7">
      <w:start w:val="1"/>
      <w:numFmt w:val="decimal"/>
      <w:isLgl/>
      <w:lvlText w:val="%1.%2.%3.%4.%5.%6.%7.%8"/>
      <w:lvlJc w:val="left"/>
      <w:pPr>
        <w:ind w:left="1440" w:hanging="1440"/>
      </w:pPr>
      <w:rPr>
        <w:rFonts w:cs="Times New Roman" w:hint="default"/>
      </w:rPr>
    </w:lvl>
    <w:lvl w:ilvl="8">
      <w:start w:val="1"/>
      <w:numFmt w:val="decimal"/>
      <w:isLgl/>
      <w:lvlText w:val="%1.%2.%3.%4.%5.%6.%7.%8.%9"/>
      <w:lvlJc w:val="left"/>
      <w:pPr>
        <w:ind w:left="1440" w:hanging="1440"/>
      </w:pPr>
      <w:rPr>
        <w:rFonts w:cs="Times New Roman" w:hint="default"/>
      </w:rPr>
    </w:lvl>
  </w:abstractNum>
  <w:abstractNum w:abstractNumId="43">
    <w:nsid w:val="66922EBB"/>
    <w:multiLevelType w:val="hybridMultilevel"/>
    <w:tmpl w:val="D71CE15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nsid w:val="6EC132B6"/>
    <w:multiLevelType w:val="hybridMultilevel"/>
    <w:tmpl w:val="3B5ED50A"/>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5">
    <w:nsid w:val="6F317752"/>
    <w:multiLevelType w:val="multilevel"/>
    <w:tmpl w:val="292AB28C"/>
    <w:lvl w:ilvl="0">
      <w:start w:val="1"/>
      <w:numFmt w:val="decimal"/>
      <w:lvlText w:val="%1."/>
      <w:lvlJc w:val="left"/>
      <w:pPr>
        <w:tabs>
          <w:tab w:val="num" w:pos="360"/>
        </w:tabs>
        <w:ind w:left="360" w:hanging="360"/>
      </w:pPr>
      <w:rPr>
        <w:rFonts w:cs="Times New Roman"/>
      </w:rPr>
    </w:lvl>
    <w:lvl w:ilvl="1">
      <w:start w:val="1"/>
      <w:numFmt w:val="decimal"/>
      <w:isLgl/>
      <w:lvlText w:val="%1.%2"/>
      <w:lvlJc w:val="left"/>
      <w:pPr>
        <w:ind w:left="360" w:hanging="360"/>
      </w:pPr>
      <w:rPr>
        <w:rFonts w:cs="Times New Roman" w:hint="default"/>
      </w:rPr>
    </w:lvl>
    <w:lvl w:ilvl="2">
      <w:start w:val="1"/>
      <w:numFmt w:val="decimal"/>
      <w:isLgl/>
      <w:lvlText w:val="%1.%2.%3"/>
      <w:lvlJc w:val="left"/>
      <w:pPr>
        <w:ind w:left="720" w:hanging="720"/>
      </w:pPr>
      <w:rPr>
        <w:rFonts w:cs="Times New Roman" w:hint="default"/>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720" w:hanging="72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080" w:hanging="1080"/>
      </w:pPr>
      <w:rPr>
        <w:rFonts w:cs="Times New Roman" w:hint="default"/>
      </w:rPr>
    </w:lvl>
    <w:lvl w:ilvl="7">
      <w:start w:val="1"/>
      <w:numFmt w:val="decimal"/>
      <w:isLgl/>
      <w:lvlText w:val="%1.%2.%3.%4.%5.%6.%7.%8"/>
      <w:lvlJc w:val="left"/>
      <w:pPr>
        <w:ind w:left="1440" w:hanging="1440"/>
      </w:pPr>
      <w:rPr>
        <w:rFonts w:cs="Times New Roman" w:hint="default"/>
      </w:rPr>
    </w:lvl>
    <w:lvl w:ilvl="8">
      <w:start w:val="1"/>
      <w:numFmt w:val="decimal"/>
      <w:isLgl/>
      <w:lvlText w:val="%1.%2.%3.%4.%5.%6.%7.%8.%9"/>
      <w:lvlJc w:val="left"/>
      <w:pPr>
        <w:ind w:left="1440" w:hanging="1440"/>
      </w:pPr>
      <w:rPr>
        <w:rFonts w:cs="Times New Roman" w:hint="default"/>
      </w:rPr>
    </w:lvl>
  </w:abstractNum>
  <w:abstractNum w:abstractNumId="46">
    <w:nsid w:val="73380B81"/>
    <w:multiLevelType w:val="hybridMultilevel"/>
    <w:tmpl w:val="06AEA806"/>
    <w:lvl w:ilvl="0" w:tplc="EB50E1EA">
      <w:start w:val="1"/>
      <w:numFmt w:val="bullet"/>
      <w:lvlText w:val=""/>
      <w:lvlJc w:val="left"/>
      <w:pPr>
        <w:ind w:left="1800" w:hanging="360"/>
      </w:pPr>
      <w:rPr>
        <w:rFonts w:ascii="Symbol" w:hAnsi="Symbol" w:hint="default"/>
      </w:rPr>
    </w:lvl>
    <w:lvl w:ilvl="1" w:tplc="04150003" w:tentative="1">
      <w:start w:val="1"/>
      <w:numFmt w:val="bullet"/>
      <w:lvlText w:val="o"/>
      <w:lvlJc w:val="left"/>
      <w:pPr>
        <w:ind w:left="2520" w:hanging="360"/>
      </w:pPr>
      <w:rPr>
        <w:rFonts w:ascii="Courier New" w:hAnsi="Courier New" w:cs="Courier New" w:hint="default"/>
      </w:rPr>
    </w:lvl>
    <w:lvl w:ilvl="2" w:tplc="04150005" w:tentative="1">
      <w:start w:val="1"/>
      <w:numFmt w:val="bullet"/>
      <w:lvlText w:val=""/>
      <w:lvlJc w:val="left"/>
      <w:pPr>
        <w:ind w:left="3240" w:hanging="360"/>
      </w:pPr>
      <w:rPr>
        <w:rFonts w:ascii="Wingdings" w:hAnsi="Wingdings" w:hint="default"/>
      </w:rPr>
    </w:lvl>
    <w:lvl w:ilvl="3" w:tplc="04150001" w:tentative="1">
      <w:start w:val="1"/>
      <w:numFmt w:val="bullet"/>
      <w:lvlText w:val=""/>
      <w:lvlJc w:val="left"/>
      <w:pPr>
        <w:ind w:left="3960" w:hanging="360"/>
      </w:pPr>
      <w:rPr>
        <w:rFonts w:ascii="Symbol" w:hAnsi="Symbol" w:hint="default"/>
      </w:rPr>
    </w:lvl>
    <w:lvl w:ilvl="4" w:tplc="04150003" w:tentative="1">
      <w:start w:val="1"/>
      <w:numFmt w:val="bullet"/>
      <w:lvlText w:val="o"/>
      <w:lvlJc w:val="left"/>
      <w:pPr>
        <w:ind w:left="4680" w:hanging="360"/>
      </w:pPr>
      <w:rPr>
        <w:rFonts w:ascii="Courier New" w:hAnsi="Courier New" w:cs="Courier New" w:hint="default"/>
      </w:rPr>
    </w:lvl>
    <w:lvl w:ilvl="5" w:tplc="04150005" w:tentative="1">
      <w:start w:val="1"/>
      <w:numFmt w:val="bullet"/>
      <w:lvlText w:val=""/>
      <w:lvlJc w:val="left"/>
      <w:pPr>
        <w:ind w:left="5400" w:hanging="360"/>
      </w:pPr>
      <w:rPr>
        <w:rFonts w:ascii="Wingdings" w:hAnsi="Wingdings" w:hint="default"/>
      </w:rPr>
    </w:lvl>
    <w:lvl w:ilvl="6" w:tplc="04150001" w:tentative="1">
      <w:start w:val="1"/>
      <w:numFmt w:val="bullet"/>
      <w:lvlText w:val=""/>
      <w:lvlJc w:val="left"/>
      <w:pPr>
        <w:ind w:left="6120" w:hanging="360"/>
      </w:pPr>
      <w:rPr>
        <w:rFonts w:ascii="Symbol" w:hAnsi="Symbol" w:hint="default"/>
      </w:rPr>
    </w:lvl>
    <w:lvl w:ilvl="7" w:tplc="04150003" w:tentative="1">
      <w:start w:val="1"/>
      <w:numFmt w:val="bullet"/>
      <w:lvlText w:val="o"/>
      <w:lvlJc w:val="left"/>
      <w:pPr>
        <w:ind w:left="6840" w:hanging="360"/>
      </w:pPr>
      <w:rPr>
        <w:rFonts w:ascii="Courier New" w:hAnsi="Courier New" w:cs="Courier New" w:hint="default"/>
      </w:rPr>
    </w:lvl>
    <w:lvl w:ilvl="8" w:tplc="04150005" w:tentative="1">
      <w:start w:val="1"/>
      <w:numFmt w:val="bullet"/>
      <w:lvlText w:val=""/>
      <w:lvlJc w:val="left"/>
      <w:pPr>
        <w:ind w:left="7560" w:hanging="360"/>
      </w:pPr>
      <w:rPr>
        <w:rFonts w:ascii="Wingdings" w:hAnsi="Wingdings" w:hint="default"/>
      </w:rPr>
    </w:lvl>
  </w:abstractNum>
  <w:abstractNum w:abstractNumId="47">
    <w:nsid w:val="74291440"/>
    <w:multiLevelType w:val="hybridMultilevel"/>
    <w:tmpl w:val="287C81C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nsid w:val="752F51D0"/>
    <w:multiLevelType w:val="hybridMultilevel"/>
    <w:tmpl w:val="0002CCD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49">
    <w:nsid w:val="755B02A6"/>
    <w:multiLevelType w:val="hybridMultilevel"/>
    <w:tmpl w:val="8E445B16"/>
    <w:lvl w:ilvl="0" w:tplc="04150011">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nsid w:val="776B0A51"/>
    <w:multiLevelType w:val="hybridMultilevel"/>
    <w:tmpl w:val="05563682"/>
    <w:lvl w:ilvl="0" w:tplc="04150001">
      <w:start w:val="1"/>
      <w:numFmt w:val="bullet"/>
      <w:lvlText w:val=""/>
      <w:lvlJc w:val="left"/>
      <w:pPr>
        <w:ind w:left="770" w:hanging="360"/>
      </w:pPr>
      <w:rPr>
        <w:rFonts w:ascii="Symbol" w:hAnsi="Symbol" w:hint="default"/>
      </w:rPr>
    </w:lvl>
    <w:lvl w:ilvl="1" w:tplc="04150003" w:tentative="1">
      <w:start w:val="1"/>
      <w:numFmt w:val="bullet"/>
      <w:lvlText w:val="o"/>
      <w:lvlJc w:val="left"/>
      <w:pPr>
        <w:ind w:left="1490" w:hanging="360"/>
      </w:pPr>
      <w:rPr>
        <w:rFonts w:ascii="Courier New" w:hAnsi="Courier New" w:cs="Courier New" w:hint="default"/>
      </w:rPr>
    </w:lvl>
    <w:lvl w:ilvl="2" w:tplc="04150005" w:tentative="1">
      <w:start w:val="1"/>
      <w:numFmt w:val="bullet"/>
      <w:lvlText w:val=""/>
      <w:lvlJc w:val="left"/>
      <w:pPr>
        <w:ind w:left="2210" w:hanging="360"/>
      </w:pPr>
      <w:rPr>
        <w:rFonts w:ascii="Wingdings" w:hAnsi="Wingdings" w:hint="default"/>
      </w:rPr>
    </w:lvl>
    <w:lvl w:ilvl="3" w:tplc="04150001" w:tentative="1">
      <w:start w:val="1"/>
      <w:numFmt w:val="bullet"/>
      <w:lvlText w:val=""/>
      <w:lvlJc w:val="left"/>
      <w:pPr>
        <w:ind w:left="2930" w:hanging="360"/>
      </w:pPr>
      <w:rPr>
        <w:rFonts w:ascii="Symbol" w:hAnsi="Symbol" w:hint="default"/>
      </w:rPr>
    </w:lvl>
    <w:lvl w:ilvl="4" w:tplc="04150003" w:tentative="1">
      <w:start w:val="1"/>
      <w:numFmt w:val="bullet"/>
      <w:lvlText w:val="o"/>
      <w:lvlJc w:val="left"/>
      <w:pPr>
        <w:ind w:left="3650" w:hanging="360"/>
      </w:pPr>
      <w:rPr>
        <w:rFonts w:ascii="Courier New" w:hAnsi="Courier New" w:cs="Courier New" w:hint="default"/>
      </w:rPr>
    </w:lvl>
    <w:lvl w:ilvl="5" w:tplc="04150005" w:tentative="1">
      <w:start w:val="1"/>
      <w:numFmt w:val="bullet"/>
      <w:lvlText w:val=""/>
      <w:lvlJc w:val="left"/>
      <w:pPr>
        <w:ind w:left="4370" w:hanging="360"/>
      </w:pPr>
      <w:rPr>
        <w:rFonts w:ascii="Wingdings" w:hAnsi="Wingdings" w:hint="default"/>
      </w:rPr>
    </w:lvl>
    <w:lvl w:ilvl="6" w:tplc="04150001" w:tentative="1">
      <w:start w:val="1"/>
      <w:numFmt w:val="bullet"/>
      <w:lvlText w:val=""/>
      <w:lvlJc w:val="left"/>
      <w:pPr>
        <w:ind w:left="5090" w:hanging="360"/>
      </w:pPr>
      <w:rPr>
        <w:rFonts w:ascii="Symbol" w:hAnsi="Symbol" w:hint="default"/>
      </w:rPr>
    </w:lvl>
    <w:lvl w:ilvl="7" w:tplc="04150003" w:tentative="1">
      <w:start w:val="1"/>
      <w:numFmt w:val="bullet"/>
      <w:lvlText w:val="o"/>
      <w:lvlJc w:val="left"/>
      <w:pPr>
        <w:ind w:left="5810" w:hanging="360"/>
      </w:pPr>
      <w:rPr>
        <w:rFonts w:ascii="Courier New" w:hAnsi="Courier New" w:cs="Courier New" w:hint="default"/>
      </w:rPr>
    </w:lvl>
    <w:lvl w:ilvl="8" w:tplc="04150005" w:tentative="1">
      <w:start w:val="1"/>
      <w:numFmt w:val="bullet"/>
      <w:lvlText w:val=""/>
      <w:lvlJc w:val="left"/>
      <w:pPr>
        <w:ind w:left="6530" w:hanging="360"/>
      </w:pPr>
      <w:rPr>
        <w:rFonts w:ascii="Wingdings" w:hAnsi="Wingdings" w:hint="default"/>
      </w:rPr>
    </w:lvl>
  </w:abstractNum>
  <w:abstractNum w:abstractNumId="51">
    <w:nsid w:val="7995214C"/>
    <w:multiLevelType w:val="multilevel"/>
    <w:tmpl w:val="73DC4CA8"/>
    <w:styleLink w:val="StylNumerowanie"/>
    <w:lvl w:ilvl="0">
      <w:start w:val="1"/>
      <w:numFmt w:val="decimal"/>
      <w:lvlText w:val="%1)"/>
      <w:lvlJc w:val="left"/>
      <w:pPr>
        <w:tabs>
          <w:tab w:val="num" w:pos="1474"/>
        </w:tabs>
        <w:ind w:left="1474" w:hanging="340"/>
      </w:pPr>
      <w:rPr>
        <w:rFonts w:ascii="Verdana" w:hAnsi="Verdana" w:cs="Verdana" w:hint="default"/>
        <w:sz w:val="16"/>
        <w:szCs w:val="16"/>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52">
    <w:nsid w:val="7BEF4E09"/>
    <w:multiLevelType w:val="hybridMultilevel"/>
    <w:tmpl w:val="FCF4B03A"/>
    <w:lvl w:ilvl="0" w:tplc="338846D2">
      <w:start w:val="1"/>
      <w:numFmt w:val="bullet"/>
      <w:lvlText w:val=""/>
      <w:lvlJc w:val="left"/>
      <w:pPr>
        <w:ind w:left="720" w:hanging="360"/>
      </w:pPr>
      <w:rPr>
        <w:rFonts w:ascii="Symbol" w:hAnsi="Symbol" w:hint="default"/>
        <w:color w:val="auto"/>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hint="default"/>
      </w:rPr>
    </w:lvl>
    <w:lvl w:ilvl="8" w:tplc="04150005">
      <w:start w:val="1"/>
      <w:numFmt w:val="bullet"/>
      <w:lvlText w:val=""/>
      <w:lvlJc w:val="left"/>
      <w:pPr>
        <w:ind w:left="6480" w:hanging="360"/>
      </w:pPr>
      <w:rPr>
        <w:rFonts w:ascii="Wingdings" w:hAnsi="Wingdings" w:hint="default"/>
      </w:rPr>
    </w:lvl>
  </w:abstractNum>
  <w:abstractNum w:abstractNumId="53">
    <w:nsid w:val="7FD71F93"/>
    <w:multiLevelType w:val="hybridMultilevel"/>
    <w:tmpl w:val="19A404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0"/>
  </w:num>
  <w:num w:numId="2">
    <w:abstractNumId w:val="51"/>
  </w:num>
  <w:num w:numId="3">
    <w:abstractNumId w:val="26"/>
  </w:num>
  <w:num w:numId="4">
    <w:abstractNumId w:val="32"/>
  </w:num>
  <w:num w:numId="5">
    <w:abstractNumId w:val="45"/>
  </w:num>
  <w:num w:numId="6">
    <w:abstractNumId w:val="16"/>
  </w:num>
  <w:num w:numId="7">
    <w:abstractNumId w:val="28"/>
  </w:num>
  <w:num w:numId="8">
    <w:abstractNumId w:val="40"/>
  </w:num>
  <w:num w:numId="9">
    <w:abstractNumId w:val="42"/>
  </w:num>
  <w:num w:numId="10">
    <w:abstractNumId w:val="33"/>
  </w:num>
  <w:num w:numId="11">
    <w:abstractNumId w:val="29"/>
  </w:num>
  <w:num w:numId="12">
    <w:abstractNumId w:val="21"/>
  </w:num>
  <w:num w:numId="13">
    <w:abstractNumId w:val="13"/>
  </w:num>
  <w:num w:numId="14">
    <w:abstractNumId w:val="24"/>
  </w:num>
  <w:num w:numId="15">
    <w:abstractNumId w:val="20"/>
  </w:num>
  <w:num w:numId="16">
    <w:abstractNumId w:val="23"/>
  </w:num>
  <w:num w:numId="17">
    <w:abstractNumId w:val="44"/>
  </w:num>
  <w:num w:numId="18">
    <w:abstractNumId w:val="22"/>
  </w:num>
  <w:num w:numId="19">
    <w:abstractNumId w:val="19"/>
  </w:num>
  <w:num w:numId="20">
    <w:abstractNumId w:val="31"/>
  </w:num>
  <w:num w:numId="21">
    <w:abstractNumId w:val="14"/>
  </w:num>
  <w:num w:numId="22">
    <w:abstractNumId w:val="1"/>
  </w:num>
  <w:num w:numId="23">
    <w:abstractNumId w:val="50"/>
  </w:num>
  <w:num w:numId="24">
    <w:abstractNumId w:val="53"/>
  </w:num>
  <w:num w:numId="25">
    <w:abstractNumId w:val="36"/>
  </w:num>
  <w:num w:numId="26">
    <w:abstractNumId w:val="30"/>
  </w:num>
  <w:num w:numId="27">
    <w:abstractNumId w:val="52"/>
  </w:num>
  <w:num w:numId="28">
    <w:abstractNumId w:val="25"/>
  </w:num>
  <w:num w:numId="29">
    <w:abstractNumId w:val="7"/>
  </w:num>
  <w:num w:numId="30">
    <w:abstractNumId w:val="18"/>
  </w:num>
  <w:num w:numId="31">
    <w:abstractNumId w:val="10"/>
  </w:num>
  <w:num w:numId="32">
    <w:abstractNumId w:val="15"/>
  </w:num>
  <w:num w:numId="33">
    <w:abstractNumId w:val="5"/>
  </w:num>
  <w:num w:numId="34">
    <w:abstractNumId w:val="35"/>
  </w:num>
  <w:num w:numId="35">
    <w:abstractNumId w:val="12"/>
  </w:num>
  <w:num w:numId="36">
    <w:abstractNumId w:val="34"/>
  </w:num>
  <w:num w:numId="37">
    <w:abstractNumId w:val="9"/>
  </w:num>
  <w:num w:numId="38">
    <w:abstractNumId w:val="37"/>
  </w:num>
  <w:num w:numId="39">
    <w:abstractNumId w:val="38"/>
  </w:num>
  <w:num w:numId="40">
    <w:abstractNumId w:val="41"/>
  </w:num>
  <w:num w:numId="41">
    <w:abstractNumId w:val="8"/>
  </w:num>
  <w:num w:numId="42">
    <w:abstractNumId w:val="48"/>
  </w:num>
  <w:num w:numId="43">
    <w:abstractNumId w:val="47"/>
  </w:num>
  <w:num w:numId="44">
    <w:abstractNumId w:val="27"/>
  </w:num>
  <w:num w:numId="45">
    <w:abstractNumId w:val="46"/>
  </w:num>
  <w:num w:numId="46">
    <w:abstractNumId w:val="43"/>
  </w:num>
  <w:num w:numId="47">
    <w:abstractNumId w:val="49"/>
  </w:num>
  <w:num w:numId="48">
    <w:abstractNumId w:val="39"/>
  </w:num>
  <w:num w:numId="49">
    <w:abstractNumId w:val="17"/>
  </w:num>
  <w:num w:numId="50">
    <w:abstractNumId w:val="11"/>
  </w:num>
  <w:num w:numId="5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38"/>
    <w:lvlOverride w:ilvl="0">
      <w:startOverride w:val="10"/>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defaultTabStop w:val="709"/>
  <w:hyphenationZone w:val="425"/>
  <w:doNotHyphenateCaps/>
  <w:drawingGridHorizontalSpacing w:val="100"/>
  <w:displayHorizontalDrawingGridEvery w:val="2"/>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LW_DocType" w:val="NORMAL"/>
  </w:docVars>
  <w:rsids>
    <w:rsidRoot w:val="00013B4A"/>
    <w:rsid w:val="00000677"/>
    <w:rsid w:val="000009F8"/>
    <w:rsid w:val="000012EC"/>
    <w:rsid w:val="00001D5B"/>
    <w:rsid w:val="0000311E"/>
    <w:rsid w:val="00004B51"/>
    <w:rsid w:val="00004F17"/>
    <w:rsid w:val="000051D8"/>
    <w:rsid w:val="00005370"/>
    <w:rsid w:val="00006D34"/>
    <w:rsid w:val="000103CF"/>
    <w:rsid w:val="00010F43"/>
    <w:rsid w:val="000117FD"/>
    <w:rsid w:val="00011AFD"/>
    <w:rsid w:val="0001371E"/>
    <w:rsid w:val="000138D5"/>
    <w:rsid w:val="00013B4A"/>
    <w:rsid w:val="00013DA2"/>
    <w:rsid w:val="00014F5F"/>
    <w:rsid w:val="000154D0"/>
    <w:rsid w:val="000157BC"/>
    <w:rsid w:val="00015B22"/>
    <w:rsid w:val="00016210"/>
    <w:rsid w:val="00016B8E"/>
    <w:rsid w:val="00017540"/>
    <w:rsid w:val="00017901"/>
    <w:rsid w:val="00017AFD"/>
    <w:rsid w:val="00017CC9"/>
    <w:rsid w:val="00020EFC"/>
    <w:rsid w:val="00021888"/>
    <w:rsid w:val="000230DE"/>
    <w:rsid w:val="0002382F"/>
    <w:rsid w:val="000239C0"/>
    <w:rsid w:val="0002603A"/>
    <w:rsid w:val="00026CDB"/>
    <w:rsid w:val="000274E2"/>
    <w:rsid w:val="00030267"/>
    <w:rsid w:val="000314E5"/>
    <w:rsid w:val="00031C6B"/>
    <w:rsid w:val="00032B87"/>
    <w:rsid w:val="00033180"/>
    <w:rsid w:val="000334B8"/>
    <w:rsid w:val="00034407"/>
    <w:rsid w:val="00034739"/>
    <w:rsid w:val="00035D17"/>
    <w:rsid w:val="00035F10"/>
    <w:rsid w:val="000365B1"/>
    <w:rsid w:val="000378A4"/>
    <w:rsid w:val="00037C17"/>
    <w:rsid w:val="00040DA8"/>
    <w:rsid w:val="00041AAF"/>
    <w:rsid w:val="00042472"/>
    <w:rsid w:val="00043E83"/>
    <w:rsid w:val="000445D6"/>
    <w:rsid w:val="0004492B"/>
    <w:rsid w:val="00044AF1"/>
    <w:rsid w:val="00044F39"/>
    <w:rsid w:val="0004641C"/>
    <w:rsid w:val="00046819"/>
    <w:rsid w:val="00046A87"/>
    <w:rsid w:val="0004724C"/>
    <w:rsid w:val="00047FC3"/>
    <w:rsid w:val="000505CF"/>
    <w:rsid w:val="00050CEC"/>
    <w:rsid w:val="0005197D"/>
    <w:rsid w:val="00052AEE"/>
    <w:rsid w:val="0005456E"/>
    <w:rsid w:val="000553C7"/>
    <w:rsid w:val="000557DE"/>
    <w:rsid w:val="00056089"/>
    <w:rsid w:val="00057553"/>
    <w:rsid w:val="00057810"/>
    <w:rsid w:val="0006034F"/>
    <w:rsid w:val="000614D0"/>
    <w:rsid w:val="00062E3E"/>
    <w:rsid w:val="0006329B"/>
    <w:rsid w:val="00064798"/>
    <w:rsid w:val="000659F6"/>
    <w:rsid w:val="00065C29"/>
    <w:rsid w:val="0006678C"/>
    <w:rsid w:val="00066832"/>
    <w:rsid w:val="000674E0"/>
    <w:rsid w:val="000718E6"/>
    <w:rsid w:val="00072088"/>
    <w:rsid w:val="00072192"/>
    <w:rsid w:val="00072960"/>
    <w:rsid w:val="0007305D"/>
    <w:rsid w:val="00073824"/>
    <w:rsid w:val="00075AFD"/>
    <w:rsid w:val="000766E6"/>
    <w:rsid w:val="00076785"/>
    <w:rsid w:val="00081846"/>
    <w:rsid w:val="00083120"/>
    <w:rsid w:val="00084AEC"/>
    <w:rsid w:val="000869A9"/>
    <w:rsid w:val="00086BE7"/>
    <w:rsid w:val="00087283"/>
    <w:rsid w:val="00087468"/>
    <w:rsid w:val="000879B4"/>
    <w:rsid w:val="00087DB9"/>
    <w:rsid w:val="00090C66"/>
    <w:rsid w:val="00090EF3"/>
    <w:rsid w:val="000920E7"/>
    <w:rsid w:val="00092254"/>
    <w:rsid w:val="000926E0"/>
    <w:rsid w:val="000931D5"/>
    <w:rsid w:val="000934BE"/>
    <w:rsid w:val="00093FF5"/>
    <w:rsid w:val="000945BA"/>
    <w:rsid w:val="00095364"/>
    <w:rsid w:val="000955D0"/>
    <w:rsid w:val="00095D9E"/>
    <w:rsid w:val="0009624B"/>
    <w:rsid w:val="000965A3"/>
    <w:rsid w:val="00097152"/>
    <w:rsid w:val="00097CA2"/>
    <w:rsid w:val="00097EAD"/>
    <w:rsid w:val="000A024E"/>
    <w:rsid w:val="000A09D5"/>
    <w:rsid w:val="000A2554"/>
    <w:rsid w:val="000A28E6"/>
    <w:rsid w:val="000A5133"/>
    <w:rsid w:val="000A66EA"/>
    <w:rsid w:val="000A7187"/>
    <w:rsid w:val="000A7217"/>
    <w:rsid w:val="000A7EB7"/>
    <w:rsid w:val="000B0C4B"/>
    <w:rsid w:val="000B16E0"/>
    <w:rsid w:val="000B18A9"/>
    <w:rsid w:val="000B4221"/>
    <w:rsid w:val="000B4BC2"/>
    <w:rsid w:val="000B4CAA"/>
    <w:rsid w:val="000B611A"/>
    <w:rsid w:val="000B76DE"/>
    <w:rsid w:val="000C0929"/>
    <w:rsid w:val="000C0C9F"/>
    <w:rsid w:val="000C0CB4"/>
    <w:rsid w:val="000C11CC"/>
    <w:rsid w:val="000C123C"/>
    <w:rsid w:val="000C234D"/>
    <w:rsid w:val="000C245A"/>
    <w:rsid w:val="000C3626"/>
    <w:rsid w:val="000C3B8E"/>
    <w:rsid w:val="000C49AD"/>
    <w:rsid w:val="000C54C4"/>
    <w:rsid w:val="000C72EF"/>
    <w:rsid w:val="000C7EFE"/>
    <w:rsid w:val="000D1DB7"/>
    <w:rsid w:val="000D2581"/>
    <w:rsid w:val="000D3951"/>
    <w:rsid w:val="000D5F7D"/>
    <w:rsid w:val="000D6D2E"/>
    <w:rsid w:val="000D7F38"/>
    <w:rsid w:val="000E0633"/>
    <w:rsid w:val="000E0932"/>
    <w:rsid w:val="000E16E4"/>
    <w:rsid w:val="000E1EE7"/>
    <w:rsid w:val="000E22C5"/>
    <w:rsid w:val="000E26A9"/>
    <w:rsid w:val="000E26B7"/>
    <w:rsid w:val="000E2AE0"/>
    <w:rsid w:val="000E34C0"/>
    <w:rsid w:val="000E37AA"/>
    <w:rsid w:val="000E563C"/>
    <w:rsid w:val="000E6518"/>
    <w:rsid w:val="000E6AA9"/>
    <w:rsid w:val="000E7E21"/>
    <w:rsid w:val="000F012D"/>
    <w:rsid w:val="000F01F3"/>
    <w:rsid w:val="000F0BBA"/>
    <w:rsid w:val="000F157A"/>
    <w:rsid w:val="000F182D"/>
    <w:rsid w:val="000F1F53"/>
    <w:rsid w:val="000F238E"/>
    <w:rsid w:val="000F33E2"/>
    <w:rsid w:val="000F35FA"/>
    <w:rsid w:val="000F462F"/>
    <w:rsid w:val="000F4DE6"/>
    <w:rsid w:val="000F5D21"/>
    <w:rsid w:val="000F5EDE"/>
    <w:rsid w:val="00100C6E"/>
    <w:rsid w:val="001017AD"/>
    <w:rsid w:val="0010288B"/>
    <w:rsid w:val="00102C9F"/>
    <w:rsid w:val="00102E5C"/>
    <w:rsid w:val="00103375"/>
    <w:rsid w:val="00103958"/>
    <w:rsid w:val="00103A79"/>
    <w:rsid w:val="001043EB"/>
    <w:rsid w:val="00105B0F"/>
    <w:rsid w:val="00105EDF"/>
    <w:rsid w:val="001068A4"/>
    <w:rsid w:val="001074D3"/>
    <w:rsid w:val="00111B6B"/>
    <w:rsid w:val="00111E6A"/>
    <w:rsid w:val="001130AB"/>
    <w:rsid w:val="001139B0"/>
    <w:rsid w:val="00113D7C"/>
    <w:rsid w:val="00114470"/>
    <w:rsid w:val="001146D8"/>
    <w:rsid w:val="00114DF6"/>
    <w:rsid w:val="001157D7"/>
    <w:rsid w:val="0011632D"/>
    <w:rsid w:val="00116980"/>
    <w:rsid w:val="00116F9D"/>
    <w:rsid w:val="00117AF5"/>
    <w:rsid w:val="00120A48"/>
    <w:rsid w:val="00121207"/>
    <w:rsid w:val="0012177A"/>
    <w:rsid w:val="00121945"/>
    <w:rsid w:val="00122798"/>
    <w:rsid w:val="0012386F"/>
    <w:rsid w:val="00125961"/>
    <w:rsid w:val="00126892"/>
    <w:rsid w:val="0012697D"/>
    <w:rsid w:val="00126C31"/>
    <w:rsid w:val="00126C51"/>
    <w:rsid w:val="00126FAC"/>
    <w:rsid w:val="001301B1"/>
    <w:rsid w:val="001325A4"/>
    <w:rsid w:val="00132DDB"/>
    <w:rsid w:val="0013308E"/>
    <w:rsid w:val="001332F1"/>
    <w:rsid w:val="00133492"/>
    <w:rsid w:val="001335E1"/>
    <w:rsid w:val="001335F7"/>
    <w:rsid w:val="00133B1D"/>
    <w:rsid w:val="00134745"/>
    <w:rsid w:val="00135275"/>
    <w:rsid w:val="001359AA"/>
    <w:rsid w:val="00135A9A"/>
    <w:rsid w:val="00136C8C"/>
    <w:rsid w:val="0013715A"/>
    <w:rsid w:val="001375C5"/>
    <w:rsid w:val="0014044D"/>
    <w:rsid w:val="001411C5"/>
    <w:rsid w:val="001414D6"/>
    <w:rsid w:val="00141A8D"/>
    <w:rsid w:val="00141EC2"/>
    <w:rsid w:val="001422AA"/>
    <w:rsid w:val="00143397"/>
    <w:rsid w:val="00144186"/>
    <w:rsid w:val="0014427F"/>
    <w:rsid w:val="001459BA"/>
    <w:rsid w:val="00146029"/>
    <w:rsid w:val="001465C3"/>
    <w:rsid w:val="00147505"/>
    <w:rsid w:val="00147B8C"/>
    <w:rsid w:val="00147E20"/>
    <w:rsid w:val="0015027D"/>
    <w:rsid w:val="001504C6"/>
    <w:rsid w:val="00150579"/>
    <w:rsid w:val="00150ECB"/>
    <w:rsid w:val="0015508B"/>
    <w:rsid w:val="00155910"/>
    <w:rsid w:val="00155E57"/>
    <w:rsid w:val="001568DC"/>
    <w:rsid w:val="00156D9D"/>
    <w:rsid w:val="00157CB4"/>
    <w:rsid w:val="00160073"/>
    <w:rsid w:val="00160969"/>
    <w:rsid w:val="00160FE4"/>
    <w:rsid w:val="00161083"/>
    <w:rsid w:val="0016163F"/>
    <w:rsid w:val="00161E93"/>
    <w:rsid w:val="00162EEF"/>
    <w:rsid w:val="001638F1"/>
    <w:rsid w:val="00164757"/>
    <w:rsid w:val="00164C75"/>
    <w:rsid w:val="001650DE"/>
    <w:rsid w:val="00165E42"/>
    <w:rsid w:val="00166407"/>
    <w:rsid w:val="0016740C"/>
    <w:rsid w:val="00167658"/>
    <w:rsid w:val="001677FB"/>
    <w:rsid w:val="001679A4"/>
    <w:rsid w:val="00170CC7"/>
    <w:rsid w:val="00172C8E"/>
    <w:rsid w:val="00172FAA"/>
    <w:rsid w:val="0017307C"/>
    <w:rsid w:val="0017355D"/>
    <w:rsid w:val="00173F2D"/>
    <w:rsid w:val="001743AA"/>
    <w:rsid w:val="0017651E"/>
    <w:rsid w:val="00176638"/>
    <w:rsid w:val="001807D2"/>
    <w:rsid w:val="00180800"/>
    <w:rsid w:val="00181335"/>
    <w:rsid w:val="001813EE"/>
    <w:rsid w:val="00181AE4"/>
    <w:rsid w:val="00182B71"/>
    <w:rsid w:val="00183F86"/>
    <w:rsid w:val="00184BE9"/>
    <w:rsid w:val="00184C5C"/>
    <w:rsid w:val="00184E61"/>
    <w:rsid w:val="00185461"/>
    <w:rsid w:val="00185785"/>
    <w:rsid w:val="0018663C"/>
    <w:rsid w:val="00186BC2"/>
    <w:rsid w:val="00186D24"/>
    <w:rsid w:val="0018777E"/>
    <w:rsid w:val="00187BE8"/>
    <w:rsid w:val="001905DA"/>
    <w:rsid w:val="001906D9"/>
    <w:rsid w:val="00191D15"/>
    <w:rsid w:val="00192B79"/>
    <w:rsid w:val="00192C5F"/>
    <w:rsid w:val="00192DCC"/>
    <w:rsid w:val="00194579"/>
    <w:rsid w:val="0019514B"/>
    <w:rsid w:val="001963B3"/>
    <w:rsid w:val="00196F3E"/>
    <w:rsid w:val="001971E3"/>
    <w:rsid w:val="00197843"/>
    <w:rsid w:val="00197BC5"/>
    <w:rsid w:val="00197C2A"/>
    <w:rsid w:val="00197FDB"/>
    <w:rsid w:val="001A0574"/>
    <w:rsid w:val="001A0B6B"/>
    <w:rsid w:val="001A1C62"/>
    <w:rsid w:val="001A1E5B"/>
    <w:rsid w:val="001A2E5B"/>
    <w:rsid w:val="001A3838"/>
    <w:rsid w:val="001A43B3"/>
    <w:rsid w:val="001A4716"/>
    <w:rsid w:val="001A4CBF"/>
    <w:rsid w:val="001A4FD7"/>
    <w:rsid w:val="001A5181"/>
    <w:rsid w:val="001A67B4"/>
    <w:rsid w:val="001B0085"/>
    <w:rsid w:val="001B0EAD"/>
    <w:rsid w:val="001B1D23"/>
    <w:rsid w:val="001B2F69"/>
    <w:rsid w:val="001B3802"/>
    <w:rsid w:val="001B39D1"/>
    <w:rsid w:val="001B3DCD"/>
    <w:rsid w:val="001B5282"/>
    <w:rsid w:val="001B6C9B"/>
    <w:rsid w:val="001B6DF9"/>
    <w:rsid w:val="001C0FB7"/>
    <w:rsid w:val="001C473F"/>
    <w:rsid w:val="001C53C2"/>
    <w:rsid w:val="001C6528"/>
    <w:rsid w:val="001D0017"/>
    <w:rsid w:val="001D0D43"/>
    <w:rsid w:val="001D1471"/>
    <w:rsid w:val="001D1568"/>
    <w:rsid w:val="001D1986"/>
    <w:rsid w:val="001D1CAC"/>
    <w:rsid w:val="001D2884"/>
    <w:rsid w:val="001D28F7"/>
    <w:rsid w:val="001D2BA3"/>
    <w:rsid w:val="001D3004"/>
    <w:rsid w:val="001D4131"/>
    <w:rsid w:val="001D52EF"/>
    <w:rsid w:val="001D5E4C"/>
    <w:rsid w:val="001D642F"/>
    <w:rsid w:val="001D652F"/>
    <w:rsid w:val="001D6A69"/>
    <w:rsid w:val="001D6E3C"/>
    <w:rsid w:val="001D6FC3"/>
    <w:rsid w:val="001D7123"/>
    <w:rsid w:val="001E06DA"/>
    <w:rsid w:val="001E1C8E"/>
    <w:rsid w:val="001E280D"/>
    <w:rsid w:val="001E34F8"/>
    <w:rsid w:val="001E3552"/>
    <w:rsid w:val="001E36A3"/>
    <w:rsid w:val="001E4672"/>
    <w:rsid w:val="001E65AC"/>
    <w:rsid w:val="001E65C9"/>
    <w:rsid w:val="001E6AB0"/>
    <w:rsid w:val="001E7DBA"/>
    <w:rsid w:val="001F0A83"/>
    <w:rsid w:val="001F1342"/>
    <w:rsid w:val="001F21C9"/>
    <w:rsid w:val="001F2A69"/>
    <w:rsid w:val="001F2D80"/>
    <w:rsid w:val="001F2D89"/>
    <w:rsid w:val="001F3028"/>
    <w:rsid w:val="001F33E7"/>
    <w:rsid w:val="001F354D"/>
    <w:rsid w:val="001F3CA4"/>
    <w:rsid w:val="001F43BA"/>
    <w:rsid w:val="001F45EB"/>
    <w:rsid w:val="001F683E"/>
    <w:rsid w:val="001F7416"/>
    <w:rsid w:val="002001A7"/>
    <w:rsid w:val="00201353"/>
    <w:rsid w:val="00202454"/>
    <w:rsid w:val="00203879"/>
    <w:rsid w:val="0020496F"/>
    <w:rsid w:val="002049D0"/>
    <w:rsid w:val="00204F7A"/>
    <w:rsid w:val="00207E83"/>
    <w:rsid w:val="00211197"/>
    <w:rsid w:val="00211CC2"/>
    <w:rsid w:val="00212663"/>
    <w:rsid w:val="00213004"/>
    <w:rsid w:val="00214526"/>
    <w:rsid w:val="0021464D"/>
    <w:rsid w:val="0021518B"/>
    <w:rsid w:val="00215A60"/>
    <w:rsid w:val="0021617E"/>
    <w:rsid w:val="0021682D"/>
    <w:rsid w:val="002168FF"/>
    <w:rsid w:val="00217149"/>
    <w:rsid w:val="002172D2"/>
    <w:rsid w:val="00217B00"/>
    <w:rsid w:val="00217FCA"/>
    <w:rsid w:val="002203AF"/>
    <w:rsid w:val="002208C9"/>
    <w:rsid w:val="00220F93"/>
    <w:rsid w:val="002212ED"/>
    <w:rsid w:val="002215A2"/>
    <w:rsid w:val="00221639"/>
    <w:rsid w:val="00221FEB"/>
    <w:rsid w:val="00222359"/>
    <w:rsid w:val="00222A02"/>
    <w:rsid w:val="00222A6B"/>
    <w:rsid w:val="00222B86"/>
    <w:rsid w:val="00223E3A"/>
    <w:rsid w:val="0022412A"/>
    <w:rsid w:val="002241F8"/>
    <w:rsid w:val="002242C8"/>
    <w:rsid w:val="00224429"/>
    <w:rsid w:val="00224571"/>
    <w:rsid w:val="002267E9"/>
    <w:rsid w:val="00226D92"/>
    <w:rsid w:val="00226FEF"/>
    <w:rsid w:val="002277E9"/>
    <w:rsid w:val="00227AB5"/>
    <w:rsid w:val="0023139D"/>
    <w:rsid w:val="00232043"/>
    <w:rsid w:val="00232254"/>
    <w:rsid w:val="00232AE9"/>
    <w:rsid w:val="00234092"/>
    <w:rsid w:val="00234459"/>
    <w:rsid w:val="0023562F"/>
    <w:rsid w:val="00235BA6"/>
    <w:rsid w:val="00237671"/>
    <w:rsid w:val="00241441"/>
    <w:rsid w:val="0024161C"/>
    <w:rsid w:val="00241CBC"/>
    <w:rsid w:val="002420A0"/>
    <w:rsid w:val="00242344"/>
    <w:rsid w:val="00242C7C"/>
    <w:rsid w:val="002436E7"/>
    <w:rsid w:val="002437C0"/>
    <w:rsid w:val="0024380A"/>
    <w:rsid w:val="0024381F"/>
    <w:rsid w:val="00243D0A"/>
    <w:rsid w:val="00244099"/>
    <w:rsid w:val="002456A0"/>
    <w:rsid w:val="00245918"/>
    <w:rsid w:val="0024613A"/>
    <w:rsid w:val="0024786A"/>
    <w:rsid w:val="0025064D"/>
    <w:rsid w:val="00250CF4"/>
    <w:rsid w:val="00253F8F"/>
    <w:rsid w:val="002548FF"/>
    <w:rsid w:val="00254F42"/>
    <w:rsid w:val="0025539F"/>
    <w:rsid w:val="00255784"/>
    <w:rsid w:val="00255E74"/>
    <w:rsid w:val="00257C37"/>
    <w:rsid w:val="00260530"/>
    <w:rsid w:val="002607D7"/>
    <w:rsid w:val="0026243A"/>
    <w:rsid w:val="0026389E"/>
    <w:rsid w:val="002649CB"/>
    <w:rsid w:val="00265E5E"/>
    <w:rsid w:val="00266BC6"/>
    <w:rsid w:val="00266EF4"/>
    <w:rsid w:val="00267A5C"/>
    <w:rsid w:val="00267E42"/>
    <w:rsid w:val="00267E96"/>
    <w:rsid w:val="0027010C"/>
    <w:rsid w:val="00270676"/>
    <w:rsid w:val="00271467"/>
    <w:rsid w:val="00271559"/>
    <w:rsid w:val="00271844"/>
    <w:rsid w:val="00273203"/>
    <w:rsid w:val="00274151"/>
    <w:rsid w:val="00275485"/>
    <w:rsid w:val="00275B3F"/>
    <w:rsid w:val="00275CAE"/>
    <w:rsid w:val="00276698"/>
    <w:rsid w:val="00276A7B"/>
    <w:rsid w:val="00276C12"/>
    <w:rsid w:val="00276DF7"/>
    <w:rsid w:val="00277728"/>
    <w:rsid w:val="00280FCB"/>
    <w:rsid w:val="00283001"/>
    <w:rsid w:val="0028380A"/>
    <w:rsid w:val="00285411"/>
    <w:rsid w:val="002866C8"/>
    <w:rsid w:val="00286D8F"/>
    <w:rsid w:val="0028766C"/>
    <w:rsid w:val="0029006D"/>
    <w:rsid w:val="00290D99"/>
    <w:rsid w:val="00292CF4"/>
    <w:rsid w:val="0029330D"/>
    <w:rsid w:val="00293381"/>
    <w:rsid w:val="00293628"/>
    <w:rsid w:val="00294574"/>
    <w:rsid w:val="00295491"/>
    <w:rsid w:val="00295A85"/>
    <w:rsid w:val="002961BF"/>
    <w:rsid w:val="0029755B"/>
    <w:rsid w:val="002975AB"/>
    <w:rsid w:val="002979B9"/>
    <w:rsid w:val="00297C5C"/>
    <w:rsid w:val="002A00A5"/>
    <w:rsid w:val="002A0198"/>
    <w:rsid w:val="002A0B90"/>
    <w:rsid w:val="002A14B5"/>
    <w:rsid w:val="002A1A00"/>
    <w:rsid w:val="002A1AD8"/>
    <w:rsid w:val="002A21D1"/>
    <w:rsid w:val="002A2D1F"/>
    <w:rsid w:val="002A5742"/>
    <w:rsid w:val="002A64FA"/>
    <w:rsid w:val="002A6AE9"/>
    <w:rsid w:val="002A7CE5"/>
    <w:rsid w:val="002B025C"/>
    <w:rsid w:val="002B0DE2"/>
    <w:rsid w:val="002B16EA"/>
    <w:rsid w:val="002B1A58"/>
    <w:rsid w:val="002B2B1C"/>
    <w:rsid w:val="002B3062"/>
    <w:rsid w:val="002B43EE"/>
    <w:rsid w:val="002B74CF"/>
    <w:rsid w:val="002B7ED4"/>
    <w:rsid w:val="002B7EDF"/>
    <w:rsid w:val="002C050F"/>
    <w:rsid w:val="002C0678"/>
    <w:rsid w:val="002C0B28"/>
    <w:rsid w:val="002C1AEA"/>
    <w:rsid w:val="002C1ED5"/>
    <w:rsid w:val="002C1F66"/>
    <w:rsid w:val="002C29FB"/>
    <w:rsid w:val="002C2CBC"/>
    <w:rsid w:val="002C33EF"/>
    <w:rsid w:val="002C356A"/>
    <w:rsid w:val="002C3F89"/>
    <w:rsid w:val="002C47D1"/>
    <w:rsid w:val="002C62D6"/>
    <w:rsid w:val="002C6C9D"/>
    <w:rsid w:val="002C6DCB"/>
    <w:rsid w:val="002C7A27"/>
    <w:rsid w:val="002D11A2"/>
    <w:rsid w:val="002D18D2"/>
    <w:rsid w:val="002D1933"/>
    <w:rsid w:val="002D29FA"/>
    <w:rsid w:val="002D39E4"/>
    <w:rsid w:val="002D4572"/>
    <w:rsid w:val="002D565F"/>
    <w:rsid w:val="002D57BD"/>
    <w:rsid w:val="002D57FB"/>
    <w:rsid w:val="002D5D33"/>
    <w:rsid w:val="002D69F5"/>
    <w:rsid w:val="002D783D"/>
    <w:rsid w:val="002E0452"/>
    <w:rsid w:val="002E0881"/>
    <w:rsid w:val="002E17FB"/>
    <w:rsid w:val="002E2DB7"/>
    <w:rsid w:val="002E3245"/>
    <w:rsid w:val="002E3F07"/>
    <w:rsid w:val="002E492F"/>
    <w:rsid w:val="002E59D5"/>
    <w:rsid w:val="002E66EE"/>
    <w:rsid w:val="002E6977"/>
    <w:rsid w:val="002E74CE"/>
    <w:rsid w:val="002E771B"/>
    <w:rsid w:val="002E7DFA"/>
    <w:rsid w:val="002F05F9"/>
    <w:rsid w:val="002F0CD7"/>
    <w:rsid w:val="002F0DE2"/>
    <w:rsid w:val="002F0E51"/>
    <w:rsid w:val="002F1CA3"/>
    <w:rsid w:val="002F2DDA"/>
    <w:rsid w:val="002F32BE"/>
    <w:rsid w:val="002F3426"/>
    <w:rsid w:val="002F4680"/>
    <w:rsid w:val="002F560F"/>
    <w:rsid w:val="002F598F"/>
    <w:rsid w:val="002F5D33"/>
    <w:rsid w:val="002F64C1"/>
    <w:rsid w:val="002F6B2D"/>
    <w:rsid w:val="002F6FA6"/>
    <w:rsid w:val="002F7031"/>
    <w:rsid w:val="002F7508"/>
    <w:rsid w:val="00300195"/>
    <w:rsid w:val="00300C49"/>
    <w:rsid w:val="00301543"/>
    <w:rsid w:val="00301687"/>
    <w:rsid w:val="00301C9F"/>
    <w:rsid w:val="00301D2F"/>
    <w:rsid w:val="00303BC2"/>
    <w:rsid w:val="00305948"/>
    <w:rsid w:val="00306B32"/>
    <w:rsid w:val="00306F24"/>
    <w:rsid w:val="00307114"/>
    <w:rsid w:val="00307AAE"/>
    <w:rsid w:val="003101D9"/>
    <w:rsid w:val="00310433"/>
    <w:rsid w:val="00310BFA"/>
    <w:rsid w:val="00312AA0"/>
    <w:rsid w:val="00312CD5"/>
    <w:rsid w:val="00312E26"/>
    <w:rsid w:val="003134A0"/>
    <w:rsid w:val="00313C35"/>
    <w:rsid w:val="00313F82"/>
    <w:rsid w:val="00314CBF"/>
    <w:rsid w:val="0031572B"/>
    <w:rsid w:val="003165E0"/>
    <w:rsid w:val="003166B1"/>
    <w:rsid w:val="003169DA"/>
    <w:rsid w:val="00317F47"/>
    <w:rsid w:val="003202EA"/>
    <w:rsid w:val="00320C73"/>
    <w:rsid w:val="00320E46"/>
    <w:rsid w:val="00321064"/>
    <w:rsid w:val="00323051"/>
    <w:rsid w:val="00323346"/>
    <w:rsid w:val="0032344E"/>
    <w:rsid w:val="00323788"/>
    <w:rsid w:val="00323992"/>
    <w:rsid w:val="0032452C"/>
    <w:rsid w:val="003248A4"/>
    <w:rsid w:val="00325385"/>
    <w:rsid w:val="00325907"/>
    <w:rsid w:val="00325A59"/>
    <w:rsid w:val="00326505"/>
    <w:rsid w:val="00327091"/>
    <w:rsid w:val="0032742D"/>
    <w:rsid w:val="003275AE"/>
    <w:rsid w:val="0032760C"/>
    <w:rsid w:val="00327698"/>
    <w:rsid w:val="00327F02"/>
    <w:rsid w:val="003301E6"/>
    <w:rsid w:val="0033068E"/>
    <w:rsid w:val="0033137C"/>
    <w:rsid w:val="00331FA1"/>
    <w:rsid w:val="003329C3"/>
    <w:rsid w:val="00332CB9"/>
    <w:rsid w:val="00332DD3"/>
    <w:rsid w:val="003337C8"/>
    <w:rsid w:val="00333C02"/>
    <w:rsid w:val="00333E49"/>
    <w:rsid w:val="00335074"/>
    <w:rsid w:val="003361B2"/>
    <w:rsid w:val="00336229"/>
    <w:rsid w:val="00336DD3"/>
    <w:rsid w:val="003375D3"/>
    <w:rsid w:val="00337DF9"/>
    <w:rsid w:val="003401E5"/>
    <w:rsid w:val="0034041F"/>
    <w:rsid w:val="0034043D"/>
    <w:rsid w:val="00340FCC"/>
    <w:rsid w:val="00341058"/>
    <w:rsid w:val="0034179A"/>
    <w:rsid w:val="00341C1D"/>
    <w:rsid w:val="00342AA7"/>
    <w:rsid w:val="00343080"/>
    <w:rsid w:val="00345BF3"/>
    <w:rsid w:val="00345DCF"/>
    <w:rsid w:val="0034672E"/>
    <w:rsid w:val="00347CD6"/>
    <w:rsid w:val="003506B2"/>
    <w:rsid w:val="00350C8A"/>
    <w:rsid w:val="003510D4"/>
    <w:rsid w:val="00351500"/>
    <w:rsid w:val="00351E67"/>
    <w:rsid w:val="00351EF9"/>
    <w:rsid w:val="00352017"/>
    <w:rsid w:val="00353195"/>
    <w:rsid w:val="003536C7"/>
    <w:rsid w:val="00353E71"/>
    <w:rsid w:val="00354BDA"/>
    <w:rsid w:val="003556DA"/>
    <w:rsid w:val="00355C4A"/>
    <w:rsid w:val="00356164"/>
    <w:rsid w:val="003562EB"/>
    <w:rsid w:val="003565B6"/>
    <w:rsid w:val="00356AEF"/>
    <w:rsid w:val="00357A45"/>
    <w:rsid w:val="0036094B"/>
    <w:rsid w:val="003612EE"/>
    <w:rsid w:val="00361476"/>
    <w:rsid w:val="003615B2"/>
    <w:rsid w:val="003616B3"/>
    <w:rsid w:val="00361EFD"/>
    <w:rsid w:val="0036283C"/>
    <w:rsid w:val="00362861"/>
    <w:rsid w:val="00362AAB"/>
    <w:rsid w:val="00363830"/>
    <w:rsid w:val="00365B35"/>
    <w:rsid w:val="00366A02"/>
    <w:rsid w:val="003676AB"/>
    <w:rsid w:val="0037048B"/>
    <w:rsid w:val="00370968"/>
    <w:rsid w:val="00370A82"/>
    <w:rsid w:val="00371270"/>
    <w:rsid w:val="0037164D"/>
    <w:rsid w:val="00371D48"/>
    <w:rsid w:val="00371F04"/>
    <w:rsid w:val="003721E4"/>
    <w:rsid w:val="00372540"/>
    <w:rsid w:val="00372B9A"/>
    <w:rsid w:val="00373EDD"/>
    <w:rsid w:val="0037613E"/>
    <w:rsid w:val="00376E8D"/>
    <w:rsid w:val="003778DF"/>
    <w:rsid w:val="0038055C"/>
    <w:rsid w:val="00381A2E"/>
    <w:rsid w:val="00381D20"/>
    <w:rsid w:val="00381FCA"/>
    <w:rsid w:val="00384121"/>
    <w:rsid w:val="00384908"/>
    <w:rsid w:val="00384F36"/>
    <w:rsid w:val="00385962"/>
    <w:rsid w:val="00386077"/>
    <w:rsid w:val="00386D4B"/>
    <w:rsid w:val="00387254"/>
    <w:rsid w:val="003909EC"/>
    <w:rsid w:val="00391A1B"/>
    <w:rsid w:val="00392B73"/>
    <w:rsid w:val="00392FEB"/>
    <w:rsid w:val="0039334B"/>
    <w:rsid w:val="00393403"/>
    <w:rsid w:val="00393C52"/>
    <w:rsid w:val="003943FC"/>
    <w:rsid w:val="00394A47"/>
    <w:rsid w:val="00394DF7"/>
    <w:rsid w:val="00396400"/>
    <w:rsid w:val="003968E4"/>
    <w:rsid w:val="00397F64"/>
    <w:rsid w:val="003A053D"/>
    <w:rsid w:val="003A113C"/>
    <w:rsid w:val="003A33FE"/>
    <w:rsid w:val="003A4371"/>
    <w:rsid w:val="003A4645"/>
    <w:rsid w:val="003A4DEA"/>
    <w:rsid w:val="003A4E20"/>
    <w:rsid w:val="003A4EAD"/>
    <w:rsid w:val="003A5114"/>
    <w:rsid w:val="003A5DAA"/>
    <w:rsid w:val="003A67D7"/>
    <w:rsid w:val="003B0A5D"/>
    <w:rsid w:val="003B0F3D"/>
    <w:rsid w:val="003B141D"/>
    <w:rsid w:val="003B2186"/>
    <w:rsid w:val="003B3329"/>
    <w:rsid w:val="003B36CC"/>
    <w:rsid w:val="003B3881"/>
    <w:rsid w:val="003B47C7"/>
    <w:rsid w:val="003B4D13"/>
    <w:rsid w:val="003B598E"/>
    <w:rsid w:val="003B715B"/>
    <w:rsid w:val="003C0118"/>
    <w:rsid w:val="003C04D1"/>
    <w:rsid w:val="003C0B57"/>
    <w:rsid w:val="003C0D9C"/>
    <w:rsid w:val="003C234A"/>
    <w:rsid w:val="003C26C7"/>
    <w:rsid w:val="003C3D3B"/>
    <w:rsid w:val="003C5961"/>
    <w:rsid w:val="003C661D"/>
    <w:rsid w:val="003C6828"/>
    <w:rsid w:val="003C76A8"/>
    <w:rsid w:val="003C7F82"/>
    <w:rsid w:val="003D05C3"/>
    <w:rsid w:val="003D0EB0"/>
    <w:rsid w:val="003D2A23"/>
    <w:rsid w:val="003D4610"/>
    <w:rsid w:val="003D5869"/>
    <w:rsid w:val="003D60A2"/>
    <w:rsid w:val="003D6BAF"/>
    <w:rsid w:val="003D6DB1"/>
    <w:rsid w:val="003D7006"/>
    <w:rsid w:val="003E02B9"/>
    <w:rsid w:val="003E043A"/>
    <w:rsid w:val="003E04C9"/>
    <w:rsid w:val="003E0F90"/>
    <w:rsid w:val="003E1409"/>
    <w:rsid w:val="003E18E2"/>
    <w:rsid w:val="003E1A43"/>
    <w:rsid w:val="003E1C2A"/>
    <w:rsid w:val="003E23CF"/>
    <w:rsid w:val="003E4834"/>
    <w:rsid w:val="003E597F"/>
    <w:rsid w:val="003E7035"/>
    <w:rsid w:val="003E7C84"/>
    <w:rsid w:val="003E7EFE"/>
    <w:rsid w:val="003F0887"/>
    <w:rsid w:val="003F0AFF"/>
    <w:rsid w:val="003F3E97"/>
    <w:rsid w:val="003F49E6"/>
    <w:rsid w:val="003F5E74"/>
    <w:rsid w:val="003F60B7"/>
    <w:rsid w:val="003F6998"/>
    <w:rsid w:val="003F6B31"/>
    <w:rsid w:val="003F7224"/>
    <w:rsid w:val="003F7B10"/>
    <w:rsid w:val="004009A9"/>
    <w:rsid w:val="00400B67"/>
    <w:rsid w:val="00401DEE"/>
    <w:rsid w:val="004022E9"/>
    <w:rsid w:val="00402D03"/>
    <w:rsid w:val="004030E2"/>
    <w:rsid w:val="0040399C"/>
    <w:rsid w:val="00403F8E"/>
    <w:rsid w:val="00404B62"/>
    <w:rsid w:val="004053D9"/>
    <w:rsid w:val="00405422"/>
    <w:rsid w:val="00405489"/>
    <w:rsid w:val="00406E85"/>
    <w:rsid w:val="00407ADC"/>
    <w:rsid w:val="004104E6"/>
    <w:rsid w:val="00410E12"/>
    <w:rsid w:val="00411721"/>
    <w:rsid w:val="00413442"/>
    <w:rsid w:val="00413A3B"/>
    <w:rsid w:val="0041401A"/>
    <w:rsid w:val="00416714"/>
    <w:rsid w:val="004171BC"/>
    <w:rsid w:val="00417FA1"/>
    <w:rsid w:val="004213EC"/>
    <w:rsid w:val="004219B9"/>
    <w:rsid w:val="0042205A"/>
    <w:rsid w:val="0042229C"/>
    <w:rsid w:val="004233B1"/>
    <w:rsid w:val="00425387"/>
    <w:rsid w:val="00425A30"/>
    <w:rsid w:val="00425F24"/>
    <w:rsid w:val="00430D84"/>
    <w:rsid w:val="00430E01"/>
    <w:rsid w:val="00431027"/>
    <w:rsid w:val="0043138F"/>
    <w:rsid w:val="00431910"/>
    <w:rsid w:val="00431A9B"/>
    <w:rsid w:val="00432229"/>
    <w:rsid w:val="004323ED"/>
    <w:rsid w:val="004331AF"/>
    <w:rsid w:val="00433765"/>
    <w:rsid w:val="00433BF8"/>
    <w:rsid w:val="00433E60"/>
    <w:rsid w:val="00436341"/>
    <w:rsid w:val="004364F1"/>
    <w:rsid w:val="00436968"/>
    <w:rsid w:val="00437820"/>
    <w:rsid w:val="0044009C"/>
    <w:rsid w:val="00441AB6"/>
    <w:rsid w:val="00442466"/>
    <w:rsid w:val="00442C46"/>
    <w:rsid w:val="004431DB"/>
    <w:rsid w:val="00443CF6"/>
    <w:rsid w:val="00444064"/>
    <w:rsid w:val="004442C9"/>
    <w:rsid w:val="00444B2F"/>
    <w:rsid w:val="00444F84"/>
    <w:rsid w:val="0044510F"/>
    <w:rsid w:val="004451E1"/>
    <w:rsid w:val="004452A8"/>
    <w:rsid w:val="004475B5"/>
    <w:rsid w:val="00451DCB"/>
    <w:rsid w:val="0045312E"/>
    <w:rsid w:val="0045327E"/>
    <w:rsid w:val="00453D10"/>
    <w:rsid w:val="0045429F"/>
    <w:rsid w:val="0045462D"/>
    <w:rsid w:val="00454674"/>
    <w:rsid w:val="0045538C"/>
    <w:rsid w:val="0045628B"/>
    <w:rsid w:val="00456DEF"/>
    <w:rsid w:val="00457284"/>
    <w:rsid w:val="00457F4A"/>
    <w:rsid w:val="00460FE4"/>
    <w:rsid w:val="00462749"/>
    <w:rsid w:val="00465280"/>
    <w:rsid w:val="00465F32"/>
    <w:rsid w:val="00465F8D"/>
    <w:rsid w:val="004666DB"/>
    <w:rsid w:val="00466F57"/>
    <w:rsid w:val="0046712E"/>
    <w:rsid w:val="00467A05"/>
    <w:rsid w:val="00471366"/>
    <w:rsid w:val="00471CA8"/>
    <w:rsid w:val="00471CB4"/>
    <w:rsid w:val="00472DA5"/>
    <w:rsid w:val="0047306F"/>
    <w:rsid w:val="00473D0A"/>
    <w:rsid w:val="00474346"/>
    <w:rsid w:val="00474677"/>
    <w:rsid w:val="00474F3A"/>
    <w:rsid w:val="0047521C"/>
    <w:rsid w:val="004758E4"/>
    <w:rsid w:val="00475AEB"/>
    <w:rsid w:val="00476E69"/>
    <w:rsid w:val="004777E5"/>
    <w:rsid w:val="00480C68"/>
    <w:rsid w:val="0048153A"/>
    <w:rsid w:val="00481DEC"/>
    <w:rsid w:val="0048211D"/>
    <w:rsid w:val="00482A24"/>
    <w:rsid w:val="0048383A"/>
    <w:rsid w:val="00485820"/>
    <w:rsid w:val="004865DE"/>
    <w:rsid w:val="00486D1F"/>
    <w:rsid w:val="004901E9"/>
    <w:rsid w:val="00490B4D"/>
    <w:rsid w:val="00490DB9"/>
    <w:rsid w:val="00492E42"/>
    <w:rsid w:val="00492F27"/>
    <w:rsid w:val="00493073"/>
    <w:rsid w:val="004941AF"/>
    <w:rsid w:val="0049561A"/>
    <w:rsid w:val="00496485"/>
    <w:rsid w:val="004970D9"/>
    <w:rsid w:val="004974B5"/>
    <w:rsid w:val="004978DF"/>
    <w:rsid w:val="004A02DF"/>
    <w:rsid w:val="004A0E47"/>
    <w:rsid w:val="004A2429"/>
    <w:rsid w:val="004A30D1"/>
    <w:rsid w:val="004A4C52"/>
    <w:rsid w:val="004A4E40"/>
    <w:rsid w:val="004A5070"/>
    <w:rsid w:val="004A7596"/>
    <w:rsid w:val="004A7C1E"/>
    <w:rsid w:val="004B05D1"/>
    <w:rsid w:val="004B21DD"/>
    <w:rsid w:val="004B3268"/>
    <w:rsid w:val="004B3517"/>
    <w:rsid w:val="004B3C27"/>
    <w:rsid w:val="004B6748"/>
    <w:rsid w:val="004B6CB7"/>
    <w:rsid w:val="004B7DDF"/>
    <w:rsid w:val="004B7F8F"/>
    <w:rsid w:val="004C0695"/>
    <w:rsid w:val="004C0C01"/>
    <w:rsid w:val="004C137D"/>
    <w:rsid w:val="004C298F"/>
    <w:rsid w:val="004C5035"/>
    <w:rsid w:val="004C5388"/>
    <w:rsid w:val="004C5706"/>
    <w:rsid w:val="004C6243"/>
    <w:rsid w:val="004C6A32"/>
    <w:rsid w:val="004C74B6"/>
    <w:rsid w:val="004D0334"/>
    <w:rsid w:val="004D14E5"/>
    <w:rsid w:val="004D4545"/>
    <w:rsid w:val="004D4DCE"/>
    <w:rsid w:val="004D4E8B"/>
    <w:rsid w:val="004D513B"/>
    <w:rsid w:val="004D51A4"/>
    <w:rsid w:val="004D51BA"/>
    <w:rsid w:val="004D5AE9"/>
    <w:rsid w:val="004D6989"/>
    <w:rsid w:val="004D718E"/>
    <w:rsid w:val="004E06E6"/>
    <w:rsid w:val="004E147D"/>
    <w:rsid w:val="004E1687"/>
    <w:rsid w:val="004E2666"/>
    <w:rsid w:val="004E27A0"/>
    <w:rsid w:val="004E303C"/>
    <w:rsid w:val="004E4152"/>
    <w:rsid w:val="004E5652"/>
    <w:rsid w:val="004E5941"/>
    <w:rsid w:val="004E5D6A"/>
    <w:rsid w:val="004E613F"/>
    <w:rsid w:val="004E6296"/>
    <w:rsid w:val="004E6544"/>
    <w:rsid w:val="004E70E1"/>
    <w:rsid w:val="004E72A6"/>
    <w:rsid w:val="004E73CE"/>
    <w:rsid w:val="004F059D"/>
    <w:rsid w:val="004F3189"/>
    <w:rsid w:val="004F3443"/>
    <w:rsid w:val="004F38B3"/>
    <w:rsid w:val="004F40F4"/>
    <w:rsid w:val="004F4949"/>
    <w:rsid w:val="004F5AF3"/>
    <w:rsid w:val="004F5B6C"/>
    <w:rsid w:val="004F5F46"/>
    <w:rsid w:val="004F7034"/>
    <w:rsid w:val="00501A07"/>
    <w:rsid w:val="00501D9D"/>
    <w:rsid w:val="00502EE1"/>
    <w:rsid w:val="0050349F"/>
    <w:rsid w:val="0050382D"/>
    <w:rsid w:val="00504779"/>
    <w:rsid w:val="00506193"/>
    <w:rsid w:val="005063B4"/>
    <w:rsid w:val="00506EF9"/>
    <w:rsid w:val="005071D3"/>
    <w:rsid w:val="00510CA0"/>
    <w:rsid w:val="0051110E"/>
    <w:rsid w:val="00511F53"/>
    <w:rsid w:val="005123B2"/>
    <w:rsid w:val="00512F14"/>
    <w:rsid w:val="00513AD7"/>
    <w:rsid w:val="00515B1C"/>
    <w:rsid w:val="00520A59"/>
    <w:rsid w:val="00520F1A"/>
    <w:rsid w:val="00523129"/>
    <w:rsid w:val="005231C6"/>
    <w:rsid w:val="00523491"/>
    <w:rsid w:val="00524F48"/>
    <w:rsid w:val="005251BF"/>
    <w:rsid w:val="00525970"/>
    <w:rsid w:val="00526170"/>
    <w:rsid w:val="00526796"/>
    <w:rsid w:val="005271CB"/>
    <w:rsid w:val="00530425"/>
    <w:rsid w:val="00530E23"/>
    <w:rsid w:val="00531424"/>
    <w:rsid w:val="005318B2"/>
    <w:rsid w:val="00531AEE"/>
    <w:rsid w:val="00531FD0"/>
    <w:rsid w:val="005325B7"/>
    <w:rsid w:val="0053288A"/>
    <w:rsid w:val="00532D0E"/>
    <w:rsid w:val="00532D43"/>
    <w:rsid w:val="00534294"/>
    <w:rsid w:val="00534C72"/>
    <w:rsid w:val="005353F5"/>
    <w:rsid w:val="0054122E"/>
    <w:rsid w:val="005412E0"/>
    <w:rsid w:val="00541389"/>
    <w:rsid w:val="005448E9"/>
    <w:rsid w:val="00546452"/>
    <w:rsid w:val="00547D3D"/>
    <w:rsid w:val="00550309"/>
    <w:rsid w:val="005504F0"/>
    <w:rsid w:val="0055097B"/>
    <w:rsid w:val="00552527"/>
    <w:rsid w:val="0055307B"/>
    <w:rsid w:val="00556F02"/>
    <w:rsid w:val="0055767A"/>
    <w:rsid w:val="00560B8D"/>
    <w:rsid w:val="005614C2"/>
    <w:rsid w:val="005629A6"/>
    <w:rsid w:val="005658D6"/>
    <w:rsid w:val="0056591B"/>
    <w:rsid w:val="00565E5D"/>
    <w:rsid w:val="00566A94"/>
    <w:rsid w:val="00566FC7"/>
    <w:rsid w:val="005708F5"/>
    <w:rsid w:val="005712DB"/>
    <w:rsid w:val="005714BA"/>
    <w:rsid w:val="00573127"/>
    <w:rsid w:val="0057482E"/>
    <w:rsid w:val="00575664"/>
    <w:rsid w:val="00575A92"/>
    <w:rsid w:val="00575ADA"/>
    <w:rsid w:val="00575B2B"/>
    <w:rsid w:val="00575F1D"/>
    <w:rsid w:val="005779ED"/>
    <w:rsid w:val="00580124"/>
    <w:rsid w:val="005801DA"/>
    <w:rsid w:val="005804A1"/>
    <w:rsid w:val="00580514"/>
    <w:rsid w:val="00580C86"/>
    <w:rsid w:val="00581C21"/>
    <w:rsid w:val="00582437"/>
    <w:rsid w:val="00582458"/>
    <w:rsid w:val="00583885"/>
    <w:rsid w:val="00584AC4"/>
    <w:rsid w:val="00584CB1"/>
    <w:rsid w:val="005864B9"/>
    <w:rsid w:val="005867C6"/>
    <w:rsid w:val="005915AB"/>
    <w:rsid w:val="005923F3"/>
    <w:rsid w:val="0059246D"/>
    <w:rsid w:val="00592984"/>
    <w:rsid w:val="005935F9"/>
    <w:rsid w:val="00593885"/>
    <w:rsid w:val="00594466"/>
    <w:rsid w:val="00594E95"/>
    <w:rsid w:val="005961BC"/>
    <w:rsid w:val="005972E3"/>
    <w:rsid w:val="00597787"/>
    <w:rsid w:val="00597F9D"/>
    <w:rsid w:val="005A074F"/>
    <w:rsid w:val="005A1143"/>
    <w:rsid w:val="005A12E5"/>
    <w:rsid w:val="005A18F1"/>
    <w:rsid w:val="005A1CEB"/>
    <w:rsid w:val="005A22D1"/>
    <w:rsid w:val="005A3A21"/>
    <w:rsid w:val="005A46DF"/>
    <w:rsid w:val="005A6BBE"/>
    <w:rsid w:val="005A6CB2"/>
    <w:rsid w:val="005A6D5F"/>
    <w:rsid w:val="005A719E"/>
    <w:rsid w:val="005A7774"/>
    <w:rsid w:val="005A79C2"/>
    <w:rsid w:val="005A7B79"/>
    <w:rsid w:val="005B014B"/>
    <w:rsid w:val="005B0830"/>
    <w:rsid w:val="005B123A"/>
    <w:rsid w:val="005B3638"/>
    <w:rsid w:val="005B4DB1"/>
    <w:rsid w:val="005B53A2"/>
    <w:rsid w:val="005B55EA"/>
    <w:rsid w:val="005B5851"/>
    <w:rsid w:val="005B58A0"/>
    <w:rsid w:val="005B6F73"/>
    <w:rsid w:val="005B75B5"/>
    <w:rsid w:val="005B7F7D"/>
    <w:rsid w:val="005C0494"/>
    <w:rsid w:val="005C07B6"/>
    <w:rsid w:val="005C2253"/>
    <w:rsid w:val="005C394A"/>
    <w:rsid w:val="005C4A2D"/>
    <w:rsid w:val="005C516F"/>
    <w:rsid w:val="005C5234"/>
    <w:rsid w:val="005C530A"/>
    <w:rsid w:val="005C5748"/>
    <w:rsid w:val="005C5A3E"/>
    <w:rsid w:val="005C5BA8"/>
    <w:rsid w:val="005C5D6B"/>
    <w:rsid w:val="005C65B8"/>
    <w:rsid w:val="005C6605"/>
    <w:rsid w:val="005D1451"/>
    <w:rsid w:val="005D18D3"/>
    <w:rsid w:val="005D3538"/>
    <w:rsid w:val="005D4943"/>
    <w:rsid w:val="005D5A35"/>
    <w:rsid w:val="005D6FF6"/>
    <w:rsid w:val="005E08FF"/>
    <w:rsid w:val="005E0EC8"/>
    <w:rsid w:val="005E1158"/>
    <w:rsid w:val="005E11F8"/>
    <w:rsid w:val="005E4E32"/>
    <w:rsid w:val="005E6400"/>
    <w:rsid w:val="005E7330"/>
    <w:rsid w:val="005E7B89"/>
    <w:rsid w:val="005E7EC7"/>
    <w:rsid w:val="005F06D4"/>
    <w:rsid w:val="005F0A62"/>
    <w:rsid w:val="005F1FF0"/>
    <w:rsid w:val="005F534F"/>
    <w:rsid w:val="005F76F4"/>
    <w:rsid w:val="005F7CA2"/>
    <w:rsid w:val="00601C93"/>
    <w:rsid w:val="00601D6F"/>
    <w:rsid w:val="00601DE0"/>
    <w:rsid w:val="006069E8"/>
    <w:rsid w:val="0060756E"/>
    <w:rsid w:val="00607AA0"/>
    <w:rsid w:val="00610363"/>
    <w:rsid w:val="006107F7"/>
    <w:rsid w:val="00610D06"/>
    <w:rsid w:val="00611354"/>
    <w:rsid w:val="00611595"/>
    <w:rsid w:val="0061272C"/>
    <w:rsid w:val="006144D3"/>
    <w:rsid w:val="0061546A"/>
    <w:rsid w:val="006178FB"/>
    <w:rsid w:val="00617A87"/>
    <w:rsid w:val="00617ECB"/>
    <w:rsid w:val="00620346"/>
    <w:rsid w:val="00620D5A"/>
    <w:rsid w:val="006229BF"/>
    <w:rsid w:val="006229F0"/>
    <w:rsid w:val="00623616"/>
    <w:rsid w:val="00623653"/>
    <w:rsid w:val="006244C8"/>
    <w:rsid w:val="00624D9D"/>
    <w:rsid w:val="006267D8"/>
    <w:rsid w:val="00626C8D"/>
    <w:rsid w:val="006272C2"/>
    <w:rsid w:val="00627B67"/>
    <w:rsid w:val="00627E38"/>
    <w:rsid w:val="006304DE"/>
    <w:rsid w:val="00630902"/>
    <w:rsid w:val="0063181D"/>
    <w:rsid w:val="00632176"/>
    <w:rsid w:val="0063236A"/>
    <w:rsid w:val="00632433"/>
    <w:rsid w:val="006324D1"/>
    <w:rsid w:val="00632691"/>
    <w:rsid w:val="00632709"/>
    <w:rsid w:val="00632FFC"/>
    <w:rsid w:val="00633F16"/>
    <w:rsid w:val="00633FAF"/>
    <w:rsid w:val="00634150"/>
    <w:rsid w:val="0063434A"/>
    <w:rsid w:val="0063563B"/>
    <w:rsid w:val="00636BF1"/>
    <w:rsid w:val="006378ED"/>
    <w:rsid w:val="00640D82"/>
    <w:rsid w:val="006419B5"/>
    <w:rsid w:val="00641E8A"/>
    <w:rsid w:val="0064211D"/>
    <w:rsid w:val="006426BF"/>
    <w:rsid w:val="00642A52"/>
    <w:rsid w:val="0064306B"/>
    <w:rsid w:val="006430FA"/>
    <w:rsid w:val="00643463"/>
    <w:rsid w:val="0064425A"/>
    <w:rsid w:val="00644B29"/>
    <w:rsid w:val="00645828"/>
    <w:rsid w:val="00646D56"/>
    <w:rsid w:val="006507FD"/>
    <w:rsid w:val="00652097"/>
    <w:rsid w:val="00652578"/>
    <w:rsid w:val="0065281C"/>
    <w:rsid w:val="006532EA"/>
    <w:rsid w:val="0065587B"/>
    <w:rsid w:val="00655C4B"/>
    <w:rsid w:val="00657051"/>
    <w:rsid w:val="0065708A"/>
    <w:rsid w:val="00657C13"/>
    <w:rsid w:val="006601D6"/>
    <w:rsid w:val="00660499"/>
    <w:rsid w:val="0066076B"/>
    <w:rsid w:val="006607BF"/>
    <w:rsid w:val="00660C47"/>
    <w:rsid w:val="00661293"/>
    <w:rsid w:val="00661578"/>
    <w:rsid w:val="0066176E"/>
    <w:rsid w:val="00662233"/>
    <w:rsid w:val="00665764"/>
    <w:rsid w:val="00665E22"/>
    <w:rsid w:val="0066781B"/>
    <w:rsid w:val="0066795C"/>
    <w:rsid w:val="006701AF"/>
    <w:rsid w:val="006712CD"/>
    <w:rsid w:val="006736C5"/>
    <w:rsid w:val="00674423"/>
    <w:rsid w:val="00674D2A"/>
    <w:rsid w:val="006751C1"/>
    <w:rsid w:val="00675CC0"/>
    <w:rsid w:val="0067601D"/>
    <w:rsid w:val="00676094"/>
    <w:rsid w:val="00676819"/>
    <w:rsid w:val="00680F6F"/>
    <w:rsid w:val="00681027"/>
    <w:rsid w:val="00681972"/>
    <w:rsid w:val="00681F23"/>
    <w:rsid w:val="00682040"/>
    <w:rsid w:val="00682343"/>
    <w:rsid w:val="006831B9"/>
    <w:rsid w:val="0068416F"/>
    <w:rsid w:val="00684486"/>
    <w:rsid w:val="00685EBB"/>
    <w:rsid w:val="00685F5F"/>
    <w:rsid w:val="006863D4"/>
    <w:rsid w:val="006866ED"/>
    <w:rsid w:val="00686A75"/>
    <w:rsid w:val="00686AF2"/>
    <w:rsid w:val="00686F60"/>
    <w:rsid w:val="00687B10"/>
    <w:rsid w:val="00687BDF"/>
    <w:rsid w:val="00692F19"/>
    <w:rsid w:val="00694D51"/>
    <w:rsid w:val="00695403"/>
    <w:rsid w:val="006958AA"/>
    <w:rsid w:val="00695B92"/>
    <w:rsid w:val="00697269"/>
    <w:rsid w:val="00697632"/>
    <w:rsid w:val="006978E4"/>
    <w:rsid w:val="00697ADC"/>
    <w:rsid w:val="006A00D8"/>
    <w:rsid w:val="006A0AE7"/>
    <w:rsid w:val="006A1E2B"/>
    <w:rsid w:val="006A3C16"/>
    <w:rsid w:val="006A43F3"/>
    <w:rsid w:val="006A4495"/>
    <w:rsid w:val="006A58DF"/>
    <w:rsid w:val="006A6FE5"/>
    <w:rsid w:val="006A77BC"/>
    <w:rsid w:val="006A7904"/>
    <w:rsid w:val="006A7DD5"/>
    <w:rsid w:val="006A7FA3"/>
    <w:rsid w:val="006B0373"/>
    <w:rsid w:val="006B07C8"/>
    <w:rsid w:val="006B2EFA"/>
    <w:rsid w:val="006B34F7"/>
    <w:rsid w:val="006B3B8C"/>
    <w:rsid w:val="006B3D22"/>
    <w:rsid w:val="006B4635"/>
    <w:rsid w:val="006C0658"/>
    <w:rsid w:val="006C0B6A"/>
    <w:rsid w:val="006C0DE1"/>
    <w:rsid w:val="006C3C9D"/>
    <w:rsid w:val="006C51C5"/>
    <w:rsid w:val="006C52CA"/>
    <w:rsid w:val="006C66A1"/>
    <w:rsid w:val="006C7CC4"/>
    <w:rsid w:val="006C7EE8"/>
    <w:rsid w:val="006D0764"/>
    <w:rsid w:val="006D0990"/>
    <w:rsid w:val="006D0C88"/>
    <w:rsid w:val="006D0DAA"/>
    <w:rsid w:val="006D16B0"/>
    <w:rsid w:val="006D1B72"/>
    <w:rsid w:val="006D1CE3"/>
    <w:rsid w:val="006D2371"/>
    <w:rsid w:val="006D3504"/>
    <w:rsid w:val="006D5A6D"/>
    <w:rsid w:val="006D671B"/>
    <w:rsid w:val="006D70E0"/>
    <w:rsid w:val="006D7DD9"/>
    <w:rsid w:val="006E0696"/>
    <w:rsid w:val="006E0A0E"/>
    <w:rsid w:val="006E1092"/>
    <w:rsid w:val="006E152A"/>
    <w:rsid w:val="006E18E4"/>
    <w:rsid w:val="006E25C4"/>
    <w:rsid w:val="006E297D"/>
    <w:rsid w:val="006E2B46"/>
    <w:rsid w:val="006E46A2"/>
    <w:rsid w:val="006E4C0D"/>
    <w:rsid w:val="006E614E"/>
    <w:rsid w:val="006E794C"/>
    <w:rsid w:val="006E7AFD"/>
    <w:rsid w:val="006F0455"/>
    <w:rsid w:val="006F05A8"/>
    <w:rsid w:val="006F0806"/>
    <w:rsid w:val="006F1191"/>
    <w:rsid w:val="006F1AB4"/>
    <w:rsid w:val="006F245C"/>
    <w:rsid w:val="006F323F"/>
    <w:rsid w:val="006F3243"/>
    <w:rsid w:val="006F3D50"/>
    <w:rsid w:val="006F4049"/>
    <w:rsid w:val="006F438D"/>
    <w:rsid w:val="006F499C"/>
    <w:rsid w:val="006F4ECF"/>
    <w:rsid w:val="006F5A68"/>
    <w:rsid w:val="006F5AB6"/>
    <w:rsid w:val="006F673F"/>
    <w:rsid w:val="00700186"/>
    <w:rsid w:val="00700290"/>
    <w:rsid w:val="00700BD6"/>
    <w:rsid w:val="0070119D"/>
    <w:rsid w:val="007022DA"/>
    <w:rsid w:val="00702867"/>
    <w:rsid w:val="00702EE1"/>
    <w:rsid w:val="007030A4"/>
    <w:rsid w:val="0070430E"/>
    <w:rsid w:val="00704831"/>
    <w:rsid w:val="00704CFA"/>
    <w:rsid w:val="00707166"/>
    <w:rsid w:val="00710375"/>
    <w:rsid w:val="00710CF7"/>
    <w:rsid w:val="00710DE3"/>
    <w:rsid w:val="0071126B"/>
    <w:rsid w:val="007113FF"/>
    <w:rsid w:val="007116E4"/>
    <w:rsid w:val="00711EE6"/>
    <w:rsid w:val="00713A94"/>
    <w:rsid w:val="007141C4"/>
    <w:rsid w:val="0071450E"/>
    <w:rsid w:val="00714792"/>
    <w:rsid w:val="007161D6"/>
    <w:rsid w:val="007167B6"/>
    <w:rsid w:val="00716DD8"/>
    <w:rsid w:val="00717259"/>
    <w:rsid w:val="0071769F"/>
    <w:rsid w:val="00717E62"/>
    <w:rsid w:val="00720452"/>
    <w:rsid w:val="007206FC"/>
    <w:rsid w:val="00722E41"/>
    <w:rsid w:val="007243E2"/>
    <w:rsid w:val="0072455B"/>
    <w:rsid w:val="00725DF2"/>
    <w:rsid w:val="00725F6A"/>
    <w:rsid w:val="0072645C"/>
    <w:rsid w:val="00726541"/>
    <w:rsid w:val="007269B4"/>
    <w:rsid w:val="00726B6D"/>
    <w:rsid w:val="007273C0"/>
    <w:rsid w:val="00732521"/>
    <w:rsid w:val="007336C0"/>
    <w:rsid w:val="00733A1B"/>
    <w:rsid w:val="0073458A"/>
    <w:rsid w:val="0073463B"/>
    <w:rsid w:val="00734B68"/>
    <w:rsid w:val="00734CFD"/>
    <w:rsid w:val="00735125"/>
    <w:rsid w:val="00735FDB"/>
    <w:rsid w:val="007374CD"/>
    <w:rsid w:val="00737594"/>
    <w:rsid w:val="007404A0"/>
    <w:rsid w:val="007406DE"/>
    <w:rsid w:val="0074182C"/>
    <w:rsid w:val="00742647"/>
    <w:rsid w:val="00744A1A"/>
    <w:rsid w:val="00744D0C"/>
    <w:rsid w:val="00747176"/>
    <w:rsid w:val="007473C3"/>
    <w:rsid w:val="007477A3"/>
    <w:rsid w:val="00747E27"/>
    <w:rsid w:val="007500C8"/>
    <w:rsid w:val="0075058A"/>
    <w:rsid w:val="00750692"/>
    <w:rsid w:val="00750E69"/>
    <w:rsid w:val="007511AF"/>
    <w:rsid w:val="007519B7"/>
    <w:rsid w:val="00751BC1"/>
    <w:rsid w:val="007524A9"/>
    <w:rsid w:val="007524CB"/>
    <w:rsid w:val="00753540"/>
    <w:rsid w:val="00753F70"/>
    <w:rsid w:val="0075518F"/>
    <w:rsid w:val="007560B6"/>
    <w:rsid w:val="007566B0"/>
    <w:rsid w:val="00757010"/>
    <w:rsid w:val="007576CD"/>
    <w:rsid w:val="00760320"/>
    <w:rsid w:val="0076041E"/>
    <w:rsid w:val="00760BF6"/>
    <w:rsid w:val="00762FD0"/>
    <w:rsid w:val="00763D7C"/>
    <w:rsid w:val="007645B4"/>
    <w:rsid w:val="0076501E"/>
    <w:rsid w:val="0076531A"/>
    <w:rsid w:val="00770C52"/>
    <w:rsid w:val="007712ED"/>
    <w:rsid w:val="00773667"/>
    <w:rsid w:val="00773A5A"/>
    <w:rsid w:val="00773B7A"/>
    <w:rsid w:val="00774445"/>
    <w:rsid w:val="00774DFF"/>
    <w:rsid w:val="0077544F"/>
    <w:rsid w:val="0077637A"/>
    <w:rsid w:val="007766FC"/>
    <w:rsid w:val="00776ACB"/>
    <w:rsid w:val="007807D4"/>
    <w:rsid w:val="00780C6A"/>
    <w:rsid w:val="00780D8C"/>
    <w:rsid w:val="007815F4"/>
    <w:rsid w:val="0078163F"/>
    <w:rsid w:val="007825A3"/>
    <w:rsid w:val="0078275C"/>
    <w:rsid w:val="00783597"/>
    <w:rsid w:val="00784247"/>
    <w:rsid w:val="0078514D"/>
    <w:rsid w:val="00785A4A"/>
    <w:rsid w:val="00786239"/>
    <w:rsid w:val="0079011F"/>
    <w:rsid w:val="0079042B"/>
    <w:rsid w:val="00790937"/>
    <w:rsid w:val="00790E91"/>
    <w:rsid w:val="0079287F"/>
    <w:rsid w:val="00792B8B"/>
    <w:rsid w:val="00792D20"/>
    <w:rsid w:val="0079494E"/>
    <w:rsid w:val="007950AA"/>
    <w:rsid w:val="00795468"/>
    <w:rsid w:val="00795A70"/>
    <w:rsid w:val="0079679C"/>
    <w:rsid w:val="00796C55"/>
    <w:rsid w:val="00796CB4"/>
    <w:rsid w:val="007970CC"/>
    <w:rsid w:val="007A2579"/>
    <w:rsid w:val="007A2772"/>
    <w:rsid w:val="007A2C1E"/>
    <w:rsid w:val="007A4444"/>
    <w:rsid w:val="007A5484"/>
    <w:rsid w:val="007A5582"/>
    <w:rsid w:val="007A5910"/>
    <w:rsid w:val="007A5C48"/>
    <w:rsid w:val="007A5E19"/>
    <w:rsid w:val="007A649C"/>
    <w:rsid w:val="007A689F"/>
    <w:rsid w:val="007A6EC7"/>
    <w:rsid w:val="007A792A"/>
    <w:rsid w:val="007A79AD"/>
    <w:rsid w:val="007A7E38"/>
    <w:rsid w:val="007A7FFA"/>
    <w:rsid w:val="007B00EC"/>
    <w:rsid w:val="007B145B"/>
    <w:rsid w:val="007B2F9E"/>
    <w:rsid w:val="007B36DB"/>
    <w:rsid w:val="007B5E32"/>
    <w:rsid w:val="007B6556"/>
    <w:rsid w:val="007B6C05"/>
    <w:rsid w:val="007B7FE5"/>
    <w:rsid w:val="007C020E"/>
    <w:rsid w:val="007C1653"/>
    <w:rsid w:val="007C1896"/>
    <w:rsid w:val="007C1CCC"/>
    <w:rsid w:val="007C2026"/>
    <w:rsid w:val="007C2987"/>
    <w:rsid w:val="007C50CB"/>
    <w:rsid w:val="007C56C2"/>
    <w:rsid w:val="007C60C7"/>
    <w:rsid w:val="007C785A"/>
    <w:rsid w:val="007D00C2"/>
    <w:rsid w:val="007D0672"/>
    <w:rsid w:val="007D1ECD"/>
    <w:rsid w:val="007D2414"/>
    <w:rsid w:val="007D36A3"/>
    <w:rsid w:val="007D45AB"/>
    <w:rsid w:val="007D5551"/>
    <w:rsid w:val="007D5709"/>
    <w:rsid w:val="007E0F7B"/>
    <w:rsid w:val="007E0FC4"/>
    <w:rsid w:val="007E1C20"/>
    <w:rsid w:val="007E2178"/>
    <w:rsid w:val="007E21E0"/>
    <w:rsid w:val="007E265C"/>
    <w:rsid w:val="007E3988"/>
    <w:rsid w:val="007E5F38"/>
    <w:rsid w:val="007E6062"/>
    <w:rsid w:val="007E612B"/>
    <w:rsid w:val="007F1162"/>
    <w:rsid w:val="007F14F9"/>
    <w:rsid w:val="007F18A5"/>
    <w:rsid w:val="007F1C48"/>
    <w:rsid w:val="007F2043"/>
    <w:rsid w:val="007F21E2"/>
    <w:rsid w:val="007F3E14"/>
    <w:rsid w:val="007F4363"/>
    <w:rsid w:val="007F43A8"/>
    <w:rsid w:val="007F4C3B"/>
    <w:rsid w:val="007F4D74"/>
    <w:rsid w:val="007F51F0"/>
    <w:rsid w:val="007F6901"/>
    <w:rsid w:val="007F7002"/>
    <w:rsid w:val="007F76C9"/>
    <w:rsid w:val="0080001F"/>
    <w:rsid w:val="00800C1B"/>
    <w:rsid w:val="00801E37"/>
    <w:rsid w:val="0080208B"/>
    <w:rsid w:val="00803A48"/>
    <w:rsid w:val="00803E50"/>
    <w:rsid w:val="00804E24"/>
    <w:rsid w:val="00805365"/>
    <w:rsid w:val="00805478"/>
    <w:rsid w:val="008062DC"/>
    <w:rsid w:val="00806382"/>
    <w:rsid w:val="0080648F"/>
    <w:rsid w:val="008078C0"/>
    <w:rsid w:val="00810D2A"/>
    <w:rsid w:val="00812A11"/>
    <w:rsid w:val="00812E01"/>
    <w:rsid w:val="00812EFE"/>
    <w:rsid w:val="0081364C"/>
    <w:rsid w:val="00814AB9"/>
    <w:rsid w:val="008153A7"/>
    <w:rsid w:val="00815CCA"/>
    <w:rsid w:val="008166DB"/>
    <w:rsid w:val="00816995"/>
    <w:rsid w:val="00816A61"/>
    <w:rsid w:val="00816BCB"/>
    <w:rsid w:val="00817081"/>
    <w:rsid w:val="00820A18"/>
    <w:rsid w:val="00820A75"/>
    <w:rsid w:val="00820F6D"/>
    <w:rsid w:val="008229A5"/>
    <w:rsid w:val="00823C8A"/>
    <w:rsid w:val="00823CA2"/>
    <w:rsid w:val="00824C95"/>
    <w:rsid w:val="00824D9A"/>
    <w:rsid w:val="00825101"/>
    <w:rsid w:val="008273FC"/>
    <w:rsid w:val="00831371"/>
    <w:rsid w:val="008318BD"/>
    <w:rsid w:val="00832351"/>
    <w:rsid w:val="00832D5C"/>
    <w:rsid w:val="008337B5"/>
    <w:rsid w:val="00833FB4"/>
    <w:rsid w:val="00834E8C"/>
    <w:rsid w:val="00836071"/>
    <w:rsid w:val="008361C0"/>
    <w:rsid w:val="008361DC"/>
    <w:rsid w:val="00837800"/>
    <w:rsid w:val="00840538"/>
    <w:rsid w:val="00840B87"/>
    <w:rsid w:val="00841AE3"/>
    <w:rsid w:val="00841F1C"/>
    <w:rsid w:val="00842C6E"/>
    <w:rsid w:val="00843271"/>
    <w:rsid w:val="00844B24"/>
    <w:rsid w:val="00844C89"/>
    <w:rsid w:val="0084522C"/>
    <w:rsid w:val="00846840"/>
    <w:rsid w:val="00847185"/>
    <w:rsid w:val="00847AD8"/>
    <w:rsid w:val="00850408"/>
    <w:rsid w:val="00850C30"/>
    <w:rsid w:val="00851132"/>
    <w:rsid w:val="0085117F"/>
    <w:rsid w:val="00851D13"/>
    <w:rsid w:val="0085230A"/>
    <w:rsid w:val="0085235E"/>
    <w:rsid w:val="008535B4"/>
    <w:rsid w:val="00853CE0"/>
    <w:rsid w:val="00854671"/>
    <w:rsid w:val="008557CB"/>
    <w:rsid w:val="0085583A"/>
    <w:rsid w:val="008564D9"/>
    <w:rsid w:val="0085680D"/>
    <w:rsid w:val="00856B9A"/>
    <w:rsid w:val="00857705"/>
    <w:rsid w:val="00860674"/>
    <w:rsid w:val="008629CB"/>
    <w:rsid w:val="00866496"/>
    <w:rsid w:val="00866BBD"/>
    <w:rsid w:val="00866FC9"/>
    <w:rsid w:val="00867CE7"/>
    <w:rsid w:val="00871259"/>
    <w:rsid w:val="008712AD"/>
    <w:rsid w:val="0087192A"/>
    <w:rsid w:val="00872901"/>
    <w:rsid w:val="00872E14"/>
    <w:rsid w:val="0087333E"/>
    <w:rsid w:val="00875189"/>
    <w:rsid w:val="00875338"/>
    <w:rsid w:val="00875869"/>
    <w:rsid w:val="008759DF"/>
    <w:rsid w:val="00875ACB"/>
    <w:rsid w:val="008760F1"/>
    <w:rsid w:val="008765D8"/>
    <w:rsid w:val="00876E00"/>
    <w:rsid w:val="00876EEC"/>
    <w:rsid w:val="00877889"/>
    <w:rsid w:val="008818D7"/>
    <w:rsid w:val="00881998"/>
    <w:rsid w:val="00882834"/>
    <w:rsid w:val="00884414"/>
    <w:rsid w:val="00884504"/>
    <w:rsid w:val="0088594A"/>
    <w:rsid w:val="00885A4F"/>
    <w:rsid w:val="008872F8"/>
    <w:rsid w:val="00890953"/>
    <w:rsid w:val="0089112C"/>
    <w:rsid w:val="00891E95"/>
    <w:rsid w:val="00891F4A"/>
    <w:rsid w:val="00892966"/>
    <w:rsid w:val="00892BC5"/>
    <w:rsid w:val="00893F26"/>
    <w:rsid w:val="0089487A"/>
    <w:rsid w:val="008957A7"/>
    <w:rsid w:val="00895C12"/>
    <w:rsid w:val="00895D7F"/>
    <w:rsid w:val="008973B1"/>
    <w:rsid w:val="008A0840"/>
    <w:rsid w:val="008A0CC4"/>
    <w:rsid w:val="008A1147"/>
    <w:rsid w:val="008A1230"/>
    <w:rsid w:val="008A1A26"/>
    <w:rsid w:val="008A1A56"/>
    <w:rsid w:val="008A1CB9"/>
    <w:rsid w:val="008A1E9E"/>
    <w:rsid w:val="008A231E"/>
    <w:rsid w:val="008A2658"/>
    <w:rsid w:val="008A2F1A"/>
    <w:rsid w:val="008A3278"/>
    <w:rsid w:val="008A4AB2"/>
    <w:rsid w:val="008A5454"/>
    <w:rsid w:val="008A65FF"/>
    <w:rsid w:val="008A7F1C"/>
    <w:rsid w:val="008B026E"/>
    <w:rsid w:val="008B0E63"/>
    <w:rsid w:val="008B1F62"/>
    <w:rsid w:val="008B2B9A"/>
    <w:rsid w:val="008B31A0"/>
    <w:rsid w:val="008B44F9"/>
    <w:rsid w:val="008B460C"/>
    <w:rsid w:val="008B4865"/>
    <w:rsid w:val="008B4A45"/>
    <w:rsid w:val="008B4B8D"/>
    <w:rsid w:val="008B53BB"/>
    <w:rsid w:val="008B5B5A"/>
    <w:rsid w:val="008B66C0"/>
    <w:rsid w:val="008B7E7D"/>
    <w:rsid w:val="008C00A8"/>
    <w:rsid w:val="008C03C6"/>
    <w:rsid w:val="008C0B78"/>
    <w:rsid w:val="008C25F2"/>
    <w:rsid w:val="008C2926"/>
    <w:rsid w:val="008C51CB"/>
    <w:rsid w:val="008C54F4"/>
    <w:rsid w:val="008C5733"/>
    <w:rsid w:val="008C5750"/>
    <w:rsid w:val="008C5D29"/>
    <w:rsid w:val="008C6093"/>
    <w:rsid w:val="008C7FD4"/>
    <w:rsid w:val="008D0C00"/>
    <w:rsid w:val="008D0C41"/>
    <w:rsid w:val="008D1EA9"/>
    <w:rsid w:val="008D2EA8"/>
    <w:rsid w:val="008D415A"/>
    <w:rsid w:val="008D5171"/>
    <w:rsid w:val="008D56AC"/>
    <w:rsid w:val="008D57C2"/>
    <w:rsid w:val="008D614A"/>
    <w:rsid w:val="008D70F5"/>
    <w:rsid w:val="008E0EB1"/>
    <w:rsid w:val="008E0F45"/>
    <w:rsid w:val="008E142C"/>
    <w:rsid w:val="008E1E0B"/>
    <w:rsid w:val="008E2594"/>
    <w:rsid w:val="008E553E"/>
    <w:rsid w:val="008E5552"/>
    <w:rsid w:val="008E6421"/>
    <w:rsid w:val="008E7C3A"/>
    <w:rsid w:val="008F14C3"/>
    <w:rsid w:val="008F1993"/>
    <w:rsid w:val="008F23CA"/>
    <w:rsid w:val="008F38FB"/>
    <w:rsid w:val="008F3B8C"/>
    <w:rsid w:val="008F591E"/>
    <w:rsid w:val="008F6C32"/>
    <w:rsid w:val="008F6CFC"/>
    <w:rsid w:val="008F7209"/>
    <w:rsid w:val="008F7A9F"/>
    <w:rsid w:val="008F7F1F"/>
    <w:rsid w:val="00900624"/>
    <w:rsid w:val="00900D6A"/>
    <w:rsid w:val="0090164A"/>
    <w:rsid w:val="00901DC0"/>
    <w:rsid w:val="009024C0"/>
    <w:rsid w:val="00902606"/>
    <w:rsid w:val="00903DEC"/>
    <w:rsid w:val="00903ED0"/>
    <w:rsid w:val="0090444A"/>
    <w:rsid w:val="00904565"/>
    <w:rsid w:val="00905370"/>
    <w:rsid w:val="00905399"/>
    <w:rsid w:val="00905474"/>
    <w:rsid w:val="00905C8A"/>
    <w:rsid w:val="00907A37"/>
    <w:rsid w:val="00910F71"/>
    <w:rsid w:val="00911B7C"/>
    <w:rsid w:val="0091213A"/>
    <w:rsid w:val="009128B2"/>
    <w:rsid w:val="0091290C"/>
    <w:rsid w:val="00912F50"/>
    <w:rsid w:val="00913E16"/>
    <w:rsid w:val="009142E3"/>
    <w:rsid w:val="00915BE9"/>
    <w:rsid w:val="00916897"/>
    <w:rsid w:val="0091774D"/>
    <w:rsid w:val="0092001B"/>
    <w:rsid w:val="0092064B"/>
    <w:rsid w:val="0092078A"/>
    <w:rsid w:val="009209C3"/>
    <w:rsid w:val="00920BB0"/>
    <w:rsid w:val="00920DEA"/>
    <w:rsid w:val="00920ED3"/>
    <w:rsid w:val="00921106"/>
    <w:rsid w:val="0092223A"/>
    <w:rsid w:val="009234E1"/>
    <w:rsid w:val="009238B0"/>
    <w:rsid w:val="009251C4"/>
    <w:rsid w:val="00926AD1"/>
    <w:rsid w:val="009275F3"/>
    <w:rsid w:val="009306A1"/>
    <w:rsid w:val="00930745"/>
    <w:rsid w:val="00931244"/>
    <w:rsid w:val="0093249A"/>
    <w:rsid w:val="009324B8"/>
    <w:rsid w:val="00935076"/>
    <w:rsid w:val="009353D6"/>
    <w:rsid w:val="00935CBB"/>
    <w:rsid w:val="00936220"/>
    <w:rsid w:val="00936D8E"/>
    <w:rsid w:val="00937951"/>
    <w:rsid w:val="009379A1"/>
    <w:rsid w:val="00940234"/>
    <w:rsid w:val="009407C4"/>
    <w:rsid w:val="0094216E"/>
    <w:rsid w:val="00942CD7"/>
    <w:rsid w:val="009436D6"/>
    <w:rsid w:val="00943F9F"/>
    <w:rsid w:val="00944B37"/>
    <w:rsid w:val="0094593F"/>
    <w:rsid w:val="00946589"/>
    <w:rsid w:val="00946CA6"/>
    <w:rsid w:val="00946EE1"/>
    <w:rsid w:val="009477CC"/>
    <w:rsid w:val="00950E97"/>
    <w:rsid w:val="00951755"/>
    <w:rsid w:val="0095182E"/>
    <w:rsid w:val="00951FA1"/>
    <w:rsid w:val="00952FB2"/>
    <w:rsid w:val="00953B32"/>
    <w:rsid w:val="00953C36"/>
    <w:rsid w:val="0095408D"/>
    <w:rsid w:val="00954C7D"/>
    <w:rsid w:val="009551FC"/>
    <w:rsid w:val="0095601C"/>
    <w:rsid w:val="00956411"/>
    <w:rsid w:val="00956A27"/>
    <w:rsid w:val="00956FCF"/>
    <w:rsid w:val="0096058F"/>
    <w:rsid w:val="0096061A"/>
    <w:rsid w:val="009607A4"/>
    <w:rsid w:val="00960EC1"/>
    <w:rsid w:val="00961832"/>
    <w:rsid w:val="00962287"/>
    <w:rsid w:val="009622E9"/>
    <w:rsid w:val="00963510"/>
    <w:rsid w:val="0096353D"/>
    <w:rsid w:val="009635B4"/>
    <w:rsid w:val="00963DF1"/>
    <w:rsid w:val="0096456A"/>
    <w:rsid w:val="009660E8"/>
    <w:rsid w:val="00966D68"/>
    <w:rsid w:val="0096716E"/>
    <w:rsid w:val="00967250"/>
    <w:rsid w:val="0096791A"/>
    <w:rsid w:val="00970263"/>
    <w:rsid w:val="009705F7"/>
    <w:rsid w:val="0097112D"/>
    <w:rsid w:val="009724E7"/>
    <w:rsid w:val="00972AC0"/>
    <w:rsid w:val="00972DDF"/>
    <w:rsid w:val="00972F6A"/>
    <w:rsid w:val="00973038"/>
    <w:rsid w:val="009731F0"/>
    <w:rsid w:val="009735CE"/>
    <w:rsid w:val="00973A0E"/>
    <w:rsid w:val="00974097"/>
    <w:rsid w:val="009746C2"/>
    <w:rsid w:val="00975582"/>
    <w:rsid w:val="0097620C"/>
    <w:rsid w:val="00976D2B"/>
    <w:rsid w:val="00976F4D"/>
    <w:rsid w:val="00976F9A"/>
    <w:rsid w:val="00977787"/>
    <w:rsid w:val="0097790E"/>
    <w:rsid w:val="00977B1C"/>
    <w:rsid w:val="009801ED"/>
    <w:rsid w:val="009839CC"/>
    <w:rsid w:val="00983DAD"/>
    <w:rsid w:val="0098453D"/>
    <w:rsid w:val="00985036"/>
    <w:rsid w:val="00986AA3"/>
    <w:rsid w:val="00987999"/>
    <w:rsid w:val="009879FD"/>
    <w:rsid w:val="0099024A"/>
    <w:rsid w:val="00990299"/>
    <w:rsid w:val="009915FC"/>
    <w:rsid w:val="009916A8"/>
    <w:rsid w:val="00992468"/>
    <w:rsid w:val="0099256B"/>
    <w:rsid w:val="009928EB"/>
    <w:rsid w:val="00992E40"/>
    <w:rsid w:val="00993AC1"/>
    <w:rsid w:val="009943E0"/>
    <w:rsid w:val="00994BB2"/>
    <w:rsid w:val="009957F3"/>
    <w:rsid w:val="00996038"/>
    <w:rsid w:val="00996611"/>
    <w:rsid w:val="00997297"/>
    <w:rsid w:val="009A115F"/>
    <w:rsid w:val="009A1243"/>
    <w:rsid w:val="009A13AF"/>
    <w:rsid w:val="009A27F0"/>
    <w:rsid w:val="009A34CB"/>
    <w:rsid w:val="009A3A81"/>
    <w:rsid w:val="009A3F46"/>
    <w:rsid w:val="009A48D0"/>
    <w:rsid w:val="009A54BF"/>
    <w:rsid w:val="009B005B"/>
    <w:rsid w:val="009B3E75"/>
    <w:rsid w:val="009B3FF4"/>
    <w:rsid w:val="009B450F"/>
    <w:rsid w:val="009B54F8"/>
    <w:rsid w:val="009B6523"/>
    <w:rsid w:val="009B6C6A"/>
    <w:rsid w:val="009B6DDD"/>
    <w:rsid w:val="009B7481"/>
    <w:rsid w:val="009B777F"/>
    <w:rsid w:val="009B7F65"/>
    <w:rsid w:val="009C0575"/>
    <w:rsid w:val="009C0C62"/>
    <w:rsid w:val="009C0E79"/>
    <w:rsid w:val="009C21F4"/>
    <w:rsid w:val="009C24F2"/>
    <w:rsid w:val="009C2660"/>
    <w:rsid w:val="009C2CC2"/>
    <w:rsid w:val="009C4813"/>
    <w:rsid w:val="009C5055"/>
    <w:rsid w:val="009C5269"/>
    <w:rsid w:val="009C6657"/>
    <w:rsid w:val="009C7F39"/>
    <w:rsid w:val="009D0022"/>
    <w:rsid w:val="009D047B"/>
    <w:rsid w:val="009D0695"/>
    <w:rsid w:val="009D06D7"/>
    <w:rsid w:val="009D081F"/>
    <w:rsid w:val="009D0DA8"/>
    <w:rsid w:val="009D0DD3"/>
    <w:rsid w:val="009D1476"/>
    <w:rsid w:val="009D14E5"/>
    <w:rsid w:val="009D1A63"/>
    <w:rsid w:val="009D2A01"/>
    <w:rsid w:val="009D3C01"/>
    <w:rsid w:val="009D48B0"/>
    <w:rsid w:val="009D4D1D"/>
    <w:rsid w:val="009D539D"/>
    <w:rsid w:val="009D53F5"/>
    <w:rsid w:val="009D5AF3"/>
    <w:rsid w:val="009D5C3B"/>
    <w:rsid w:val="009D5DCE"/>
    <w:rsid w:val="009D6E0F"/>
    <w:rsid w:val="009D770A"/>
    <w:rsid w:val="009E14D7"/>
    <w:rsid w:val="009E1A8A"/>
    <w:rsid w:val="009E3992"/>
    <w:rsid w:val="009E3D45"/>
    <w:rsid w:val="009E46C2"/>
    <w:rsid w:val="009E4B34"/>
    <w:rsid w:val="009E5742"/>
    <w:rsid w:val="009E5B89"/>
    <w:rsid w:val="009E5DAF"/>
    <w:rsid w:val="009E7B74"/>
    <w:rsid w:val="009F0225"/>
    <w:rsid w:val="009F04FF"/>
    <w:rsid w:val="009F054E"/>
    <w:rsid w:val="009F1679"/>
    <w:rsid w:val="009F38FD"/>
    <w:rsid w:val="009F3ED0"/>
    <w:rsid w:val="009F46A9"/>
    <w:rsid w:val="009F4DE3"/>
    <w:rsid w:val="009F668B"/>
    <w:rsid w:val="009F6E8E"/>
    <w:rsid w:val="009F775F"/>
    <w:rsid w:val="009F7851"/>
    <w:rsid w:val="00A003EA"/>
    <w:rsid w:val="00A017D0"/>
    <w:rsid w:val="00A03B56"/>
    <w:rsid w:val="00A04288"/>
    <w:rsid w:val="00A04A72"/>
    <w:rsid w:val="00A04A86"/>
    <w:rsid w:val="00A0569E"/>
    <w:rsid w:val="00A06111"/>
    <w:rsid w:val="00A06128"/>
    <w:rsid w:val="00A07253"/>
    <w:rsid w:val="00A07573"/>
    <w:rsid w:val="00A07970"/>
    <w:rsid w:val="00A117DC"/>
    <w:rsid w:val="00A11C06"/>
    <w:rsid w:val="00A12A59"/>
    <w:rsid w:val="00A134D0"/>
    <w:rsid w:val="00A1352E"/>
    <w:rsid w:val="00A13B26"/>
    <w:rsid w:val="00A14087"/>
    <w:rsid w:val="00A14566"/>
    <w:rsid w:val="00A14DD2"/>
    <w:rsid w:val="00A15C42"/>
    <w:rsid w:val="00A168A9"/>
    <w:rsid w:val="00A16C73"/>
    <w:rsid w:val="00A1742B"/>
    <w:rsid w:val="00A17D4A"/>
    <w:rsid w:val="00A219A9"/>
    <w:rsid w:val="00A22006"/>
    <w:rsid w:val="00A22398"/>
    <w:rsid w:val="00A22640"/>
    <w:rsid w:val="00A22B0A"/>
    <w:rsid w:val="00A22B41"/>
    <w:rsid w:val="00A2473B"/>
    <w:rsid w:val="00A24DB8"/>
    <w:rsid w:val="00A251E6"/>
    <w:rsid w:val="00A25A37"/>
    <w:rsid w:val="00A26798"/>
    <w:rsid w:val="00A274E7"/>
    <w:rsid w:val="00A274E9"/>
    <w:rsid w:val="00A27F45"/>
    <w:rsid w:val="00A304B1"/>
    <w:rsid w:val="00A308CA"/>
    <w:rsid w:val="00A31643"/>
    <w:rsid w:val="00A32D01"/>
    <w:rsid w:val="00A32ED7"/>
    <w:rsid w:val="00A32F20"/>
    <w:rsid w:val="00A32FDD"/>
    <w:rsid w:val="00A33C40"/>
    <w:rsid w:val="00A34227"/>
    <w:rsid w:val="00A3597B"/>
    <w:rsid w:val="00A36A97"/>
    <w:rsid w:val="00A37301"/>
    <w:rsid w:val="00A402C2"/>
    <w:rsid w:val="00A40565"/>
    <w:rsid w:val="00A41655"/>
    <w:rsid w:val="00A42076"/>
    <w:rsid w:val="00A42FA0"/>
    <w:rsid w:val="00A436B2"/>
    <w:rsid w:val="00A43847"/>
    <w:rsid w:val="00A438A4"/>
    <w:rsid w:val="00A44A26"/>
    <w:rsid w:val="00A44A64"/>
    <w:rsid w:val="00A45429"/>
    <w:rsid w:val="00A459AB"/>
    <w:rsid w:val="00A46018"/>
    <w:rsid w:val="00A46027"/>
    <w:rsid w:val="00A4622F"/>
    <w:rsid w:val="00A464A5"/>
    <w:rsid w:val="00A468E7"/>
    <w:rsid w:val="00A46998"/>
    <w:rsid w:val="00A46CC5"/>
    <w:rsid w:val="00A47B0B"/>
    <w:rsid w:val="00A47CDD"/>
    <w:rsid w:val="00A503C3"/>
    <w:rsid w:val="00A503DB"/>
    <w:rsid w:val="00A510BA"/>
    <w:rsid w:val="00A51853"/>
    <w:rsid w:val="00A5207A"/>
    <w:rsid w:val="00A52364"/>
    <w:rsid w:val="00A529B6"/>
    <w:rsid w:val="00A52F1D"/>
    <w:rsid w:val="00A5649C"/>
    <w:rsid w:val="00A606A7"/>
    <w:rsid w:val="00A621ED"/>
    <w:rsid w:val="00A626B2"/>
    <w:rsid w:val="00A62ECA"/>
    <w:rsid w:val="00A64E1B"/>
    <w:rsid w:val="00A65000"/>
    <w:rsid w:val="00A65C44"/>
    <w:rsid w:val="00A66512"/>
    <w:rsid w:val="00A667EC"/>
    <w:rsid w:val="00A7267E"/>
    <w:rsid w:val="00A72A24"/>
    <w:rsid w:val="00A72D81"/>
    <w:rsid w:val="00A73686"/>
    <w:rsid w:val="00A737A1"/>
    <w:rsid w:val="00A739EF"/>
    <w:rsid w:val="00A73C89"/>
    <w:rsid w:val="00A74168"/>
    <w:rsid w:val="00A74911"/>
    <w:rsid w:val="00A74FD3"/>
    <w:rsid w:val="00A752CE"/>
    <w:rsid w:val="00A75A48"/>
    <w:rsid w:val="00A764B6"/>
    <w:rsid w:val="00A80638"/>
    <w:rsid w:val="00A815C9"/>
    <w:rsid w:val="00A81673"/>
    <w:rsid w:val="00A81691"/>
    <w:rsid w:val="00A81B87"/>
    <w:rsid w:val="00A81F89"/>
    <w:rsid w:val="00A83A60"/>
    <w:rsid w:val="00A84135"/>
    <w:rsid w:val="00A84655"/>
    <w:rsid w:val="00A84B76"/>
    <w:rsid w:val="00A8605A"/>
    <w:rsid w:val="00A9019E"/>
    <w:rsid w:val="00A90E16"/>
    <w:rsid w:val="00A9193C"/>
    <w:rsid w:val="00A92768"/>
    <w:rsid w:val="00A938B8"/>
    <w:rsid w:val="00A94097"/>
    <w:rsid w:val="00A94789"/>
    <w:rsid w:val="00A9505C"/>
    <w:rsid w:val="00A95539"/>
    <w:rsid w:val="00A95A5A"/>
    <w:rsid w:val="00A96142"/>
    <w:rsid w:val="00A96A87"/>
    <w:rsid w:val="00A97E41"/>
    <w:rsid w:val="00AA09F5"/>
    <w:rsid w:val="00AA0E29"/>
    <w:rsid w:val="00AA2719"/>
    <w:rsid w:val="00AA2B5C"/>
    <w:rsid w:val="00AA2C26"/>
    <w:rsid w:val="00AA32A9"/>
    <w:rsid w:val="00AA36D6"/>
    <w:rsid w:val="00AA4075"/>
    <w:rsid w:val="00AA4220"/>
    <w:rsid w:val="00AA4A30"/>
    <w:rsid w:val="00AA5E35"/>
    <w:rsid w:val="00AA62EF"/>
    <w:rsid w:val="00AA6BDF"/>
    <w:rsid w:val="00AA73DA"/>
    <w:rsid w:val="00AB03FD"/>
    <w:rsid w:val="00AB19B2"/>
    <w:rsid w:val="00AB2169"/>
    <w:rsid w:val="00AB2A1C"/>
    <w:rsid w:val="00AB2A20"/>
    <w:rsid w:val="00AB3F76"/>
    <w:rsid w:val="00AB40AD"/>
    <w:rsid w:val="00AB5129"/>
    <w:rsid w:val="00AB6488"/>
    <w:rsid w:val="00AB6DA0"/>
    <w:rsid w:val="00AB7667"/>
    <w:rsid w:val="00AB7A05"/>
    <w:rsid w:val="00AB7C39"/>
    <w:rsid w:val="00AB7C66"/>
    <w:rsid w:val="00AC0882"/>
    <w:rsid w:val="00AC2C82"/>
    <w:rsid w:val="00AC2F13"/>
    <w:rsid w:val="00AC35FD"/>
    <w:rsid w:val="00AC3AD8"/>
    <w:rsid w:val="00AC42BA"/>
    <w:rsid w:val="00AC435D"/>
    <w:rsid w:val="00AC5F78"/>
    <w:rsid w:val="00AC5F89"/>
    <w:rsid w:val="00AC5FD2"/>
    <w:rsid w:val="00AC6351"/>
    <w:rsid w:val="00AC6439"/>
    <w:rsid w:val="00AC65E1"/>
    <w:rsid w:val="00AC6B80"/>
    <w:rsid w:val="00AC7CC1"/>
    <w:rsid w:val="00AD049E"/>
    <w:rsid w:val="00AD080E"/>
    <w:rsid w:val="00AD13AB"/>
    <w:rsid w:val="00AD1B9A"/>
    <w:rsid w:val="00AD1C4E"/>
    <w:rsid w:val="00AD3895"/>
    <w:rsid w:val="00AD4BDC"/>
    <w:rsid w:val="00AD559D"/>
    <w:rsid w:val="00AD5C91"/>
    <w:rsid w:val="00AD66BB"/>
    <w:rsid w:val="00AE131E"/>
    <w:rsid w:val="00AE261C"/>
    <w:rsid w:val="00AE29F4"/>
    <w:rsid w:val="00AE2B72"/>
    <w:rsid w:val="00AE2DE4"/>
    <w:rsid w:val="00AE35C3"/>
    <w:rsid w:val="00AE401A"/>
    <w:rsid w:val="00AE47AD"/>
    <w:rsid w:val="00AE4B9C"/>
    <w:rsid w:val="00AE4D73"/>
    <w:rsid w:val="00AE5944"/>
    <w:rsid w:val="00AE5B0C"/>
    <w:rsid w:val="00AE647A"/>
    <w:rsid w:val="00AE69F9"/>
    <w:rsid w:val="00AE7799"/>
    <w:rsid w:val="00AF0F37"/>
    <w:rsid w:val="00AF0F4F"/>
    <w:rsid w:val="00AF140A"/>
    <w:rsid w:val="00AF1EBB"/>
    <w:rsid w:val="00AF2296"/>
    <w:rsid w:val="00AF288F"/>
    <w:rsid w:val="00AF2BBD"/>
    <w:rsid w:val="00AF2CB9"/>
    <w:rsid w:val="00AF3847"/>
    <w:rsid w:val="00AF392B"/>
    <w:rsid w:val="00AF3A91"/>
    <w:rsid w:val="00AF3C45"/>
    <w:rsid w:val="00AF426B"/>
    <w:rsid w:val="00AF47BE"/>
    <w:rsid w:val="00AF4B79"/>
    <w:rsid w:val="00AF5587"/>
    <w:rsid w:val="00AF5D30"/>
    <w:rsid w:val="00AF5FA7"/>
    <w:rsid w:val="00AF6A76"/>
    <w:rsid w:val="00AF79E1"/>
    <w:rsid w:val="00B002E5"/>
    <w:rsid w:val="00B00381"/>
    <w:rsid w:val="00B00F48"/>
    <w:rsid w:val="00B0107C"/>
    <w:rsid w:val="00B02430"/>
    <w:rsid w:val="00B0352F"/>
    <w:rsid w:val="00B0355E"/>
    <w:rsid w:val="00B04E87"/>
    <w:rsid w:val="00B05E7A"/>
    <w:rsid w:val="00B075C7"/>
    <w:rsid w:val="00B10274"/>
    <w:rsid w:val="00B10446"/>
    <w:rsid w:val="00B105D7"/>
    <w:rsid w:val="00B10CEE"/>
    <w:rsid w:val="00B120AD"/>
    <w:rsid w:val="00B12ABE"/>
    <w:rsid w:val="00B12D7C"/>
    <w:rsid w:val="00B13529"/>
    <w:rsid w:val="00B1358F"/>
    <w:rsid w:val="00B14C6C"/>
    <w:rsid w:val="00B14CE7"/>
    <w:rsid w:val="00B159E3"/>
    <w:rsid w:val="00B165D5"/>
    <w:rsid w:val="00B17774"/>
    <w:rsid w:val="00B17B83"/>
    <w:rsid w:val="00B201FB"/>
    <w:rsid w:val="00B20364"/>
    <w:rsid w:val="00B2124D"/>
    <w:rsid w:val="00B21311"/>
    <w:rsid w:val="00B227A7"/>
    <w:rsid w:val="00B227E9"/>
    <w:rsid w:val="00B22889"/>
    <w:rsid w:val="00B2408D"/>
    <w:rsid w:val="00B24CED"/>
    <w:rsid w:val="00B250E3"/>
    <w:rsid w:val="00B2516D"/>
    <w:rsid w:val="00B25E51"/>
    <w:rsid w:val="00B265BF"/>
    <w:rsid w:val="00B276E6"/>
    <w:rsid w:val="00B2788C"/>
    <w:rsid w:val="00B30653"/>
    <w:rsid w:val="00B308BC"/>
    <w:rsid w:val="00B3112F"/>
    <w:rsid w:val="00B32504"/>
    <w:rsid w:val="00B33318"/>
    <w:rsid w:val="00B33403"/>
    <w:rsid w:val="00B344B1"/>
    <w:rsid w:val="00B345BF"/>
    <w:rsid w:val="00B35FF8"/>
    <w:rsid w:val="00B3601F"/>
    <w:rsid w:val="00B3692E"/>
    <w:rsid w:val="00B36B0D"/>
    <w:rsid w:val="00B37AA8"/>
    <w:rsid w:val="00B406AF"/>
    <w:rsid w:val="00B40AF4"/>
    <w:rsid w:val="00B40BBC"/>
    <w:rsid w:val="00B40BC5"/>
    <w:rsid w:val="00B40F67"/>
    <w:rsid w:val="00B4118B"/>
    <w:rsid w:val="00B412EF"/>
    <w:rsid w:val="00B41680"/>
    <w:rsid w:val="00B41DD6"/>
    <w:rsid w:val="00B443A9"/>
    <w:rsid w:val="00B44CE5"/>
    <w:rsid w:val="00B44E0C"/>
    <w:rsid w:val="00B45420"/>
    <w:rsid w:val="00B46AC2"/>
    <w:rsid w:val="00B4797D"/>
    <w:rsid w:val="00B4798A"/>
    <w:rsid w:val="00B47EDF"/>
    <w:rsid w:val="00B5014B"/>
    <w:rsid w:val="00B50508"/>
    <w:rsid w:val="00B505C3"/>
    <w:rsid w:val="00B51BB2"/>
    <w:rsid w:val="00B52676"/>
    <w:rsid w:val="00B53D7C"/>
    <w:rsid w:val="00B5517F"/>
    <w:rsid w:val="00B55209"/>
    <w:rsid w:val="00B5522F"/>
    <w:rsid w:val="00B57A83"/>
    <w:rsid w:val="00B57C82"/>
    <w:rsid w:val="00B57F64"/>
    <w:rsid w:val="00B6192C"/>
    <w:rsid w:val="00B6249F"/>
    <w:rsid w:val="00B64531"/>
    <w:rsid w:val="00B64812"/>
    <w:rsid w:val="00B64A52"/>
    <w:rsid w:val="00B651E7"/>
    <w:rsid w:val="00B663CF"/>
    <w:rsid w:val="00B677E9"/>
    <w:rsid w:val="00B67E87"/>
    <w:rsid w:val="00B715DE"/>
    <w:rsid w:val="00B72843"/>
    <w:rsid w:val="00B73336"/>
    <w:rsid w:val="00B73D13"/>
    <w:rsid w:val="00B7407A"/>
    <w:rsid w:val="00B7600D"/>
    <w:rsid w:val="00B77018"/>
    <w:rsid w:val="00B7717A"/>
    <w:rsid w:val="00B77698"/>
    <w:rsid w:val="00B7778C"/>
    <w:rsid w:val="00B77E0B"/>
    <w:rsid w:val="00B80E0C"/>
    <w:rsid w:val="00B80F03"/>
    <w:rsid w:val="00B8119A"/>
    <w:rsid w:val="00B831FE"/>
    <w:rsid w:val="00B83C22"/>
    <w:rsid w:val="00B84372"/>
    <w:rsid w:val="00B87EC6"/>
    <w:rsid w:val="00B90681"/>
    <w:rsid w:val="00B9351C"/>
    <w:rsid w:val="00B93540"/>
    <w:rsid w:val="00B938DE"/>
    <w:rsid w:val="00B941FB"/>
    <w:rsid w:val="00B947F6"/>
    <w:rsid w:val="00B9506E"/>
    <w:rsid w:val="00B95804"/>
    <w:rsid w:val="00B95B88"/>
    <w:rsid w:val="00BA06E8"/>
    <w:rsid w:val="00BA203D"/>
    <w:rsid w:val="00BA29FD"/>
    <w:rsid w:val="00BA3575"/>
    <w:rsid w:val="00BA38EF"/>
    <w:rsid w:val="00BA3A08"/>
    <w:rsid w:val="00BA4077"/>
    <w:rsid w:val="00BA5A51"/>
    <w:rsid w:val="00BA6441"/>
    <w:rsid w:val="00BA64B6"/>
    <w:rsid w:val="00BA65F2"/>
    <w:rsid w:val="00BA65F6"/>
    <w:rsid w:val="00BA6812"/>
    <w:rsid w:val="00BA6FB6"/>
    <w:rsid w:val="00BA79FE"/>
    <w:rsid w:val="00BA7F6F"/>
    <w:rsid w:val="00BB05DD"/>
    <w:rsid w:val="00BB1179"/>
    <w:rsid w:val="00BB1CDD"/>
    <w:rsid w:val="00BB3C5E"/>
    <w:rsid w:val="00BB4452"/>
    <w:rsid w:val="00BB45A6"/>
    <w:rsid w:val="00BB502F"/>
    <w:rsid w:val="00BB700C"/>
    <w:rsid w:val="00BC003A"/>
    <w:rsid w:val="00BC03B1"/>
    <w:rsid w:val="00BC0825"/>
    <w:rsid w:val="00BC1091"/>
    <w:rsid w:val="00BC109E"/>
    <w:rsid w:val="00BC1912"/>
    <w:rsid w:val="00BC1D25"/>
    <w:rsid w:val="00BC1D46"/>
    <w:rsid w:val="00BC1EDF"/>
    <w:rsid w:val="00BC20F1"/>
    <w:rsid w:val="00BC32C6"/>
    <w:rsid w:val="00BC56AE"/>
    <w:rsid w:val="00BC5784"/>
    <w:rsid w:val="00BC6238"/>
    <w:rsid w:val="00BC6491"/>
    <w:rsid w:val="00BC68E7"/>
    <w:rsid w:val="00BC7211"/>
    <w:rsid w:val="00BC754B"/>
    <w:rsid w:val="00BD0A3C"/>
    <w:rsid w:val="00BD1D8A"/>
    <w:rsid w:val="00BD3BE4"/>
    <w:rsid w:val="00BD3CAB"/>
    <w:rsid w:val="00BD63CD"/>
    <w:rsid w:val="00BD7947"/>
    <w:rsid w:val="00BE12B4"/>
    <w:rsid w:val="00BE2D96"/>
    <w:rsid w:val="00BE544B"/>
    <w:rsid w:val="00BE545D"/>
    <w:rsid w:val="00BE5EE8"/>
    <w:rsid w:val="00BE63A0"/>
    <w:rsid w:val="00BE73A4"/>
    <w:rsid w:val="00BE763E"/>
    <w:rsid w:val="00BE7C2B"/>
    <w:rsid w:val="00BF098D"/>
    <w:rsid w:val="00BF1594"/>
    <w:rsid w:val="00BF234C"/>
    <w:rsid w:val="00BF2883"/>
    <w:rsid w:val="00BF32EA"/>
    <w:rsid w:val="00BF40A7"/>
    <w:rsid w:val="00BF5638"/>
    <w:rsid w:val="00BF5663"/>
    <w:rsid w:val="00BF6ADA"/>
    <w:rsid w:val="00BF6C40"/>
    <w:rsid w:val="00C00478"/>
    <w:rsid w:val="00C013A0"/>
    <w:rsid w:val="00C0157B"/>
    <w:rsid w:val="00C02541"/>
    <w:rsid w:val="00C03312"/>
    <w:rsid w:val="00C03D90"/>
    <w:rsid w:val="00C0440F"/>
    <w:rsid w:val="00C050AC"/>
    <w:rsid w:val="00C051B8"/>
    <w:rsid w:val="00C07943"/>
    <w:rsid w:val="00C07A11"/>
    <w:rsid w:val="00C10254"/>
    <w:rsid w:val="00C10FC0"/>
    <w:rsid w:val="00C11B9A"/>
    <w:rsid w:val="00C12171"/>
    <w:rsid w:val="00C13030"/>
    <w:rsid w:val="00C13B44"/>
    <w:rsid w:val="00C13C0A"/>
    <w:rsid w:val="00C146A9"/>
    <w:rsid w:val="00C14FB5"/>
    <w:rsid w:val="00C168D3"/>
    <w:rsid w:val="00C17AC5"/>
    <w:rsid w:val="00C214EF"/>
    <w:rsid w:val="00C21585"/>
    <w:rsid w:val="00C217F9"/>
    <w:rsid w:val="00C2180C"/>
    <w:rsid w:val="00C22053"/>
    <w:rsid w:val="00C22295"/>
    <w:rsid w:val="00C22921"/>
    <w:rsid w:val="00C23EE8"/>
    <w:rsid w:val="00C25093"/>
    <w:rsid w:val="00C27267"/>
    <w:rsid w:val="00C27290"/>
    <w:rsid w:val="00C30043"/>
    <w:rsid w:val="00C30082"/>
    <w:rsid w:val="00C305E3"/>
    <w:rsid w:val="00C31F37"/>
    <w:rsid w:val="00C32B64"/>
    <w:rsid w:val="00C34889"/>
    <w:rsid w:val="00C34F35"/>
    <w:rsid w:val="00C356EE"/>
    <w:rsid w:val="00C35D4A"/>
    <w:rsid w:val="00C37196"/>
    <w:rsid w:val="00C37696"/>
    <w:rsid w:val="00C37FC2"/>
    <w:rsid w:val="00C40595"/>
    <w:rsid w:val="00C418E9"/>
    <w:rsid w:val="00C42274"/>
    <w:rsid w:val="00C452B5"/>
    <w:rsid w:val="00C45731"/>
    <w:rsid w:val="00C46B3A"/>
    <w:rsid w:val="00C50583"/>
    <w:rsid w:val="00C50DDB"/>
    <w:rsid w:val="00C51A83"/>
    <w:rsid w:val="00C51ADD"/>
    <w:rsid w:val="00C52482"/>
    <w:rsid w:val="00C530D2"/>
    <w:rsid w:val="00C541F4"/>
    <w:rsid w:val="00C54BF4"/>
    <w:rsid w:val="00C5628B"/>
    <w:rsid w:val="00C5732B"/>
    <w:rsid w:val="00C57B80"/>
    <w:rsid w:val="00C607CB"/>
    <w:rsid w:val="00C60A5D"/>
    <w:rsid w:val="00C60BC4"/>
    <w:rsid w:val="00C60D54"/>
    <w:rsid w:val="00C61CF0"/>
    <w:rsid w:val="00C6203C"/>
    <w:rsid w:val="00C63150"/>
    <w:rsid w:val="00C63540"/>
    <w:rsid w:val="00C6381B"/>
    <w:rsid w:val="00C64190"/>
    <w:rsid w:val="00C65971"/>
    <w:rsid w:val="00C65A81"/>
    <w:rsid w:val="00C6627E"/>
    <w:rsid w:val="00C66471"/>
    <w:rsid w:val="00C710B2"/>
    <w:rsid w:val="00C7270E"/>
    <w:rsid w:val="00C73240"/>
    <w:rsid w:val="00C73AAA"/>
    <w:rsid w:val="00C75236"/>
    <w:rsid w:val="00C77051"/>
    <w:rsid w:val="00C80075"/>
    <w:rsid w:val="00C8021D"/>
    <w:rsid w:val="00C8145D"/>
    <w:rsid w:val="00C815E1"/>
    <w:rsid w:val="00C82239"/>
    <w:rsid w:val="00C8398E"/>
    <w:rsid w:val="00C839EE"/>
    <w:rsid w:val="00C84046"/>
    <w:rsid w:val="00C84B89"/>
    <w:rsid w:val="00C84BF1"/>
    <w:rsid w:val="00C84D94"/>
    <w:rsid w:val="00C84F14"/>
    <w:rsid w:val="00C851F8"/>
    <w:rsid w:val="00C852D8"/>
    <w:rsid w:val="00C85400"/>
    <w:rsid w:val="00C85D13"/>
    <w:rsid w:val="00C866BD"/>
    <w:rsid w:val="00C86B5C"/>
    <w:rsid w:val="00C873A9"/>
    <w:rsid w:val="00C876C3"/>
    <w:rsid w:val="00C87A9A"/>
    <w:rsid w:val="00C90BD1"/>
    <w:rsid w:val="00C90E19"/>
    <w:rsid w:val="00C919C1"/>
    <w:rsid w:val="00C920D2"/>
    <w:rsid w:val="00C94C03"/>
    <w:rsid w:val="00C94C99"/>
    <w:rsid w:val="00C9678D"/>
    <w:rsid w:val="00C978CA"/>
    <w:rsid w:val="00CA006A"/>
    <w:rsid w:val="00CA10EA"/>
    <w:rsid w:val="00CA160B"/>
    <w:rsid w:val="00CA1C47"/>
    <w:rsid w:val="00CA261B"/>
    <w:rsid w:val="00CA2F88"/>
    <w:rsid w:val="00CA3917"/>
    <w:rsid w:val="00CA40E7"/>
    <w:rsid w:val="00CA4D39"/>
    <w:rsid w:val="00CA53AD"/>
    <w:rsid w:val="00CA5E8F"/>
    <w:rsid w:val="00CA6526"/>
    <w:rsid w:val="00CA7ACD"/>
    <w:rsid w:val="00CA7B37"/>
    <w:rsid w:val="00CB052C"/>
    <w:rsid w:val="00CB1378"/>
    <w:rsid w:val="00CB1BB2"/>
    <w:rsid w:val="00CB25B2"/>
    <w:rsid w:val="00CB2E8C"/>
    <w:rsid w:val="00CB31C1"/>
    <w:rsid w:val="00CB3435"/>
    <w:rsid w:val="00CB3D92"/>
    <w:rsid w:val="00CB4D20"/>
    <w:rsid w:val="00CB65A6"/>
    <w:rsid w:val="00CB6B43"/>
    <w:rsid w:val="00CB6FE5"/>
    <w:rsid w:val="00CB73CF"/>
    <w:rsid w:val="00CC0408"/>
    <w:rsid w:val="00CC079E"/>
    <w:rsid w:val="00CC129B"/>
    <w:rsid w:val="00CC28A7"/>
    <w:rsid w:val="00CC452C"/>
    <w:rsid w:val="00CC4DDF"/>
    <w:rsid w:val="00CC52F9"/>
    <w:rsid w:val="00CC6132"/>
    <w:rsid w:val="00CC65A4"/>
    <w:rsid w:val="00CC73F1"/>
    <w:rsid w:val="00CC7692"/>
    <w:rsid w:val="00CD06A3"/>
    <w:rsid w:val="00CD0F7E"/>
    <w:rsid w:val="00CD27BF"/>
    <w:rsid w:val="00CD568D"/>
    <w:rsid w:val="00CD7303"/>
    <w:rsid w:val="00CD7914"/>
    <w:rsid w:val="00CD7ADE"/>
    <w:rsid w:val="00CE0695"/>
    <w:rsid w:val="00CE1F08"/>
    <w:rsid w:val="00CE2664"/>
    <w:rsid w:val="00CE3167"/>
    <w:rsid w:val="00CE39F0"/>
    <w:rsid w:val="00CE49A0"/>
    <w:rsid w:val="00CE4C96"/>
    <w:rsid w:val="00CE655D"/>
    <w:rsid w:val="00CE71FE"/>
    <w:rsid w:val="00CE7C5D"/>
    <w:rsid w:val="00CF03A6"/>
    <w:rsid w:val="00CF0D59"/>
    <w:rsid w:val="00CF14BB"/>
    <w:rsid w:val="00CF17DB"/>
    <w:rsid w:val="00CF3E43"/>
    <w:rsid w:val="00CF6271"/>
    <w:rsid w:val="00CF6C04"/>
    <w:rsid w:val="00CF6D67"/>
    <w:rsid w:val="00CF6F18"/>
    <w:rsid w:val="00CF6F49"/>
    <w:rsid w:val="00CF73AC"/>
    <w:rsid w:val="00D000AE"/>
    <w:rsid w:val="00D001E5"/>
    <w:rsid w:val="00D0163C"/>
    <w:rsid w:val="00D0184A"/>
    <w:rsid w:val="00D01A87"/>
    <w:rsid w:val="00D01C1E"/>
    <w:rsid w:val="00D02E36"/>
    <w:rsid w:val="00D03E75"/>
    <w:rsid w:val="00D0403C"/>
    <w:rsid w:val="00D04672"/>
    <w:rsid w:val="00D051DF"/>
    <w:rsid w:val="00D05A72"/>
    <w:rsid w:val="00D05B14"/>
    <w:rsid w:val="00D05F17"/>
    <w:rsid w:val="00D06E50"/>
    <w:rsid w:val="00D07F65"/>
    <w:rsid w:val="00D10165"/>
    <w:rsid w:val="00D1356E"/>
    <w:rsid w:val="00D13B01"/>
    <w:rsid w:val="00D14D32"/>
    <w:rsid w:val="00D14D9B"/>
    <w:rsid w:val="00D170EE"/>
    <w:rsid w:val="00D17C61"/>
    <w:rsid w:val="00D201DB"/>
    <w:rsid w:val="00D2143A"/>
    <w:rsid w:val="00D216D0"/>
    <w:rsid w:val="00D21AC8"/>
    <w:rsid w:val="00D21C3B"/>
    <w:rsid w:val="00D22DAD"/>
    <w:rsid w:val="00D22E4E"/>
    <w:rsid w:val="00D23E08"/>
    <w:rsid w:val="00D24417"/>
    <w:rsid w:val="00D24472"/>
    <w:rsid w:val="00D254C3"/>
    <w:rsid w:val="00D25A57"/>
    <w:rsid w:val="00D260E2"/>
    <w:rsid w:val="00D26195"/>
    <w:rsid w:val="00D26629"/>
    <w:rsid w:val="00D26782"/>
    <w:rsid w:val="00D26CD4"/>
    <w:rsid w:val="00D277B7"/>
    <w:rsid w:val="00D3080B"/>
    <w:rsid w:val="00D30CB4"/>
    <w:rsid w:val="00D32E4C"/>
    <w:rsid w:val="00D334D0"/>
    <w:rsid w:val="00D33E12"/>
    <w:rsid w:val="00D34014"/>
    <w:rsid w:val="00D34D42"/>
    <w:rsid w:val="00D356EE"/>
    <w:rsid w:val="00D35736"/>
    <w:rsid w:val="00D361F6"/>
    <w:rsid w:val="00D36B01"/>
    <w:rsid w:val="00D41891"/>
    <w:rsid w:val="00D41EBC"/>
    <w:rsid w:val="00D42222"/>
    <w:rsid w:val="00D42C35"/>
    <w:rsid w:val="00D43BA1"/>
    <w:rsid w:val="00D43D8A"/>
    <w:rsid w:val="00D445A3"/>
    <w:rsid w:val="00D45338"/>
    <w:rsid w:val="00D4584B"/>
    <w:rsid w:val="00D45B17"/>
    <w:rsid w:val="00D46C48"/>
    <w:rsid w:val="00D46C63"/>
    <w:rsid w:val="00D4740F"/>
    <w:rsid w:val="00D4791E"/>
    <w:rsid w:val="00D5000C"/>
    <w:rsid w:val="00D50285"/>
    <w:rsid w:val="00D51148"/>
    <w:rsid w:val="00D513D6"/>
    <w:rsid w:val="00D528CA"/>
    <w:rsid w:val="00D53193"/>
    <w:rsid w:val="00D5384E"/>
    <w:rsid w:val="00D547CA"/>
    <w:rsid w:val="00D5489A"/>
    <w:rsid w:val="00D55D82"/>
    <w:rsid w:val="00D570DE"/>
    <w:rsid w:val="00D574B6"/>
    <w:rsid w:val="00D57F0F"/>
    <w:rsid w:val="00D57F76"/>
    <w:rsid w:val="00D60062"/>
    <w:rsid w:val="00D61033"/>
    <w:rsid w:val="00D617DD"/>
    <w:rsid w:val="00D62B77"/>
    <w:rsid w:val="00D63FAD"/>
    <w:rsid w:val="00D6410B"/>
    <w:rsid w:val="00D64A6A"/>
    <w:rsid w:val="00D6513D"/>
    <w:rsid w:val="00D658BD"/>
    <w:rsid w:val="00D66155"/>
    <w:rsid w:val="00D7128C"/>
    <w:rsid w:val="00D71391"/>
    <w:rsid w:val="00D71E6E"/>
    <w:rsid w:val="00D71FCD"/>
    <w:rsid w:val="00D72A5E"/>
    <w:rsid w:val="00D73B46"/>
    <w:rsid w:val="00D742E8"/>
    <w:rsid w:val="00D7467D"/>
    <w:rsid w:val="00D748DB"/>
    <w:rsid w:val="00D759F5"/>
    <w:rsid w:val="00D75D2F"/>
    <w:rsid w:val="00D77823"/>
    <w:rsid w:val="00D7783A"/>
    <w:rsid w:val="00D77D97"/>
    <w:rsid w:val="00D80C35"/>
    <w:rsid w:val="00D80D00"/>
    <w:rsid w:val="00D80D5B"/>
    <w:rsid w:val="00D811D4"/>
    <w:rsid w:val="00D81802"/>
    <w:rsid w:val="00D81A64"/>
    <w:rsid w:val="00D824FB"/>
    <w:rsid w:val="00D827FA"/>
    <w:rsid w:val="00D82B5C"/>
    <w:rsid w:val="00D82C45"/>
    <w:rsid w:val="00D82F1C"/>
    <w:rsid w:val="00D834E2"/>
    <w:rsid w:val="00D83773"/>
    <w:rsid w:val="00D8377E"/>
    <w:rsid w:val="00D85426"/>
    <w:rsid w:val="00D859BF"/>
    <w:rsid w:val="00D85C52"/>
    <w:rsid w:val="00D863CA"/>
    <w:rsid w:val="00D86B9C"/>
    <w:rsid w:val="00D904DF"/>
    <w:rsid w:val="00D906D0"/>
    <w:rsid w:val="00D90AEE"/>
    <w:rsid w:val="00D93200"/>
    <w:rsid w:val="00D93B96"/>
    <w:rsid w:val="00D94BDD"/>
    <w:rsid w:val="00D94F48"/>
    <w:rsid w:val="00D95194"/>
    <w:rsid w:val="00D961A9"/>
    <w:rsid w:val="00D96509"/>
    <w:rsid w:val="00D97072"/>
    <w:rsid w:val="00D97586"/>
    <w:rsid w:val="00DA0642"/>
    <w:rsid w:val="00DA1535"/>
    <w:rsid w:val="00DA18A0"/>
    <w:rsid w:val="00DA2074"/>
    <w:rsid w:val="00DA2C02"/>
    <w:rsid w:val="00DA3A16"/>
    <w:rsid w:val="00DA3DB4"/>
    <w:rsid w:val="00DA4E52"/>
    <w:rsid w:val="00DA57E0"/>
    <w:rsid w:val="00DA5FED"/>
    <w:rsid w:val="00DA7BBC"/>
    <w:rsid w:val="00DA7C15"/>
    <w:rsid w:val="00DB2E70"/>
    <w:rsid w:val="00DB391A"/>
    <w:rsid w:val="00DB391C"/>
    <w:rsid w:val="00DB498B"/>
    <w:rsid w:val="00DB6119"/>
    <w:rsid w:val="00DB64C6"/>
    <w:rsid w:val="00DB656F"/>
    <w:rsid w:val="00DB6A72"/>
    <w:rsid w:val="00DB6CEE"/>
    <w:rsid w:val="00DB7429"/>
    <w:rsid w:val="00DB74F1"/>
    <w:rsid w:val="00DB7729"/>
    <w:rsid w:val="00DB7CD6"/>
    <w:rsid w:val="00DC12BE"/>
    <w:rsid w:val="00DC1BCF"/>
    <w:rsid w:val="00DC2923"/>
    <w:rsid w:val="00DC387B"/>
    <w:rsid w:val="00DC3A36"/>
    <w:rsid w:val="00DC40C3"/>
    <w:rsid w:val="00DC444F"/>
    <w:rsid w:val="00DC47EE"/>
    <w:rsid w:val="00DC5224"/>
    <w:rsid w:val="00DC6BA9"/>
    <w:rsid w:val="00DC6E48"/>
    <w:rsid w:val="00DC74D4"/>
    <w:rsid w:val="00DC75AA"/>
    <w:rsid w:val="00DC7F69"/>
    <w:rsid w:val="00DD15F5"/>
    <w:rsid w:val="00DD22BE"/>
    <w:rsid w:val="00DD2389"/>
    <w:rsid w:val="00DD2504"/>
    <w:rsid w:val="00DD3DEB"/>
    <w:rsid w:val="00DD4D83"/>
    <w:rsid w:val="00DD6594"/>
    <w:rsid w:val="00DD74B8"/>
    <w:rsid w:val="00DE3F6A"/>
    <w:rsid w:val="00DE6340"/>
    <w:rsid w:val="00DE6A01"/>
    <w:rsid w:val="00DE6B17"/>
    <w:rsid w:val="00DE744E"/>
    <w:rsid w:val="00DE774F"/>
    <w:rsid w:val="00DE79CD"/>
    <w:rsid w:val="00DE79F8"/>
    <w:rsid w:val="00DE7CB8"/>
    <w:rsid w:val="00DF1065"/>
    <w:rsid w:val="00DF17AC"/>
    <w:rsid w:val="00DF2555"/>
    <w:rsid w:val="00DF2E8A"/>
    <w:rsid w:val="00DF390A"/>
    <w:rsid w:val="00DF4D7C"/>
    <w:rsid w:val="00DF566F"/>
    <w:rsid w:val="00DF64BC"/>
    <w:rsid w:val="00DF7859"/>
    <w:rsid w:val="00DF79EE"/>
    <w:rsid w:val="00DF7AE2"/>
    <w:rsid w:val="00E00222"/>
    <w:rsid w:val="00E019B4"/>
    <w:rsid w:val="00E03672"/>
    <w:rsid w:val="00E04376"/>
    <w:rsid w:val="00E04CC7"/>
    <w:rsid w:val="00E05645"/>
    <w:rsid w:val="00E07391"/>
    <w:rsid w:val="00E07440"/>
    <w:rsid w:val="00E07E8B"/>
    <w:rsid w:val="00E1071D"/>
    <w:rsid w:val="00E10DDB"/>
    <w:rsid w:val="00E12665"/>
    <w:rsid w:val="00E1278C"/>
    <w:rsid w:val="00E13B48"/>
    <w:rsid w:val="00E14073"/>
    <w:rsid w:val="00E143AF"/>
    <w:rsid w:val="00E152D8"/>
    <w:rsid w:val="00E16513"/>
    <w:rsid w:val="00E16CBE"/>
    <w:rsid w:val="00E16E9C"/>
    <w:rsid w:val="00E20B4D"/>
    <w:rsid w:val="00E21B39"/>
    <w:rsid w:val="00E21B79"/>
    <w:rsid w:val="00E21EEF"/>
    <w:rsid w:val="00E24EDD"/>
    <w:rsid w:val="00E250E3"/>
    <w:rsid w:val="00E25232"/>
    <w:rsid w:val="00E26546"/>
    <w:rsid w:val="00E2682A"/>
    <w:rsid w:val="00E27402"/>
    <w:rsid w:val="00E274A7"/>
    <w:rsid w:val="00E2763D"/>
    <w:rsid w:val="00E278B4"/>
    <w:rsid w:val="00E33239"/>
    <w:rsid w:val="00E347CF"/>
    <w:rsid w:val="00E35C8D"/>
    <w:rsid w:val="00E37581"/>
    <w:rsid w:val="00E376C1"/>
    <w:rsid w:val="00E40764"/>
    <w:rsid w:val="00E40BC0"/>
    <w:rsid w:val="00E411DB"/>
    <w:rsid w:val="00E41805"/>
    <w:rsid w:val="00E42ACF"/>
    <w:rsid w:val="00E43981"/>
    <w:rsid w:val="00E43ADC"/>
    <w:rsid w:val="00E43CB2"/>
    <w:rsid w:val="00E4516B"/>
    <w:rsid w:val="00E47349"/>
    <w:rsid w:val="00E479AA"/>
    <w:rsid w:val="00E50465"/>
    <w:rsid w:val="00E50788"/>
    <w:rsid w:val="00E5151D"/>
    <w:rsid w:val="00E525F9"/>
    <w:rsid w:val="00E5464E"/>
    <w:rsid w:val="00E56909"/>
    <w:rsid w:val="00E56B73"/>
    <w:rsid w:val="00E56C3D"/>
    <w:rsid w:val="00E57213"/>
    <w:rsid w:val="00E60CD3"/>
    <w:rsid w:val="00E60FB4"/>
    <w:rsid w:val="00E617AE"/>
    <w:rsid w:val="00E62C83"/>
    <w:rsid w:val="00E63CA3"/>
    <w:rsid w:val="00E643B7"/>
    <w:rsid w:val="00E64A55"/>
    <w:rsid w:val="00E656A4"/>
    <w:rsid w:val="00E67137"/>
    <w:rsid w:val="00E6713E"/>
    <w:rsid w:val="00E70BDA"/>
    <w:rsid w:val="00E71199"/>
    <w:rsid w:val="00E72032"/>
    <w:rsid w:val="00E72185"/>
    <w:rsid w:val="00E7241B"/>
    <w:rsid w:val="00E725E1"/>
    <w:rsid w:val="00E737EF"/>
    <w:rsid w:val="00E73B1B"/>
    <w:rsid w:val="00E73E86"/>
    <w:rsid w:val="00E74CE8"/>
    <w:rsid w:val="00E75A85"/>
    <w:rsid w:val="00E75C39"/>
    <w:rsid w:val="00E76358"/>
    <w:rsid w:val="00E76D81"/>
    <w:rsid w:val="00E76F8B"/>
    <w:rsid w:val="00E77BDA"/>
    <w:rsid w:val="00E77E54"/>
    <w:rsid w:val="00E80579"/>
    <w:rsid w:val="00E80828"/>
    <w:rsid w:val="00E8364F"/>
    <w:rsid w:val="00E83D0A"/>
    <w:rsid w:val="00E84CBA"/>
    <w:rsid w:val="00E85E55"/>
    <w:rsid w:val="00E86C14"/>
    <w:rsid w:val="00E87B5D"/>
    <w:rsid w:val="00E87F04"/>
    <w:rsid w:val="00E905B5"/>
    <w:rsid w:val="00E90C49"/>
    <w:rsid w:val="00E90E25"/>
    <w:rsid w:val="00E92D73"/>
    <w:rsid w:val="00E93729"/>
    <w:rsid w:val="00E94303"/>
    <w:rsid w:val="00E94523"/>
    <w:rsid w:val="00E94917"/>
    <w:rsid w:val="00E95896"/>
    <w:rsid w:val="00E96F9D"/>
    <w:rsid w:val="00E97D0B"/>
    <w:rsid w:val="00EA0179"/>
    <w:rsid w:val="00EA04B6"/>
    <w:rsid w:val="00EA1077"/>
    <w:rsid w:val="00EA10F3"/>
    <w:rsid w:val="00EA15EE"/>
    <w:rsid w:val="00EA39DD"/>
    <w:rsid w:val="00EA3D47"/>
    <w:rsid w:val="00EA3D57"/>
    <w:rsid w:val="00EA4598"/>
    <w:rsid w:val="00EA4BD8"/>
    <w:rsid w:val="00EA6F94"/>
    <w:rsid w:val="00EA7594"/>
    <w:rsid w:val="00EA7DAC"/>
    <w:rsid w:val="00EB1851"/>
    <w:rsid w:val="00EB2205"/>
    <w:rsid w:val="00EB2470"/>
    <w:rsid w:val="00EB2DFD"/>
    <w:rsid w:val="00EB3B77"/>
    <w:rsid w:val="00EB3DDB"/>
    <w:rsid w:val="00EB4273"/>
    <w:rsid w:val="00EB4595"/>
    <w:rsid w:val="00EB468B"/>
    <w:rsid w:val="00EB53AC"/>
    <w:rsid w:val="00EB571F"/>
    <w:rsid w:val="00EB6544"/>
    <w:rsid w:val="00EB6DA8"/>
    <w:rsid w:val="00EC02DF"/>
    <w:rsid w:val="00EC0667"/>
    <w:rsid w:val="00EC0844"/>
    <w:rsid w:val="00EC0C94"/>
    <w:rsid w:val="00EC1E32"/>
    <w:rsid w:val="00EC35B9"/>
    <w:rsid w:val="00EC3737"/>
    <w:rsid w:val="00EC3E05"/>
    <w:rsid w:val="00EC44C5"/>
    <w:rsid w:val="00EC47A6"/>
    <w:rsid w:val="00EC50CB"/>
    <w:rsid w:val="00EC6955"/>
    <w:rsid w:val="00EC6A7D"/>
    <w:rsid w:val="00EC741F"/>
    <w:rsid w:val="00EC7ED1"/>
    <w:rsid w:val="00ED034A"/>
    <w:rsid w:val="00ED054C"/>
    <w:rsid w:val="00ED167E"/>
    <w:rsid w:val="00ED27AD"/>
    <w:rsid w:val="00ED2814"/>
    <w:rsid w:val="00ED434A"/>
    <w:rsid w:val="00ED555C"/>
    <w:rsid w:val="00ED5FC1"/>
    <w:rsid w:val="00ED65FC"/>
    <w:rsid w:val="00ED729B"/>
    <w:rsid w:val="00ED7456"/>
    <w:rsid w:val="00ED7DC1"/>
    <w:rsid w:val="00ED7DE4"/>
    <w:rsid w:val="00EE05C9"/>
    <w:rsid w:val="00EE0615"/>
    <w:rsid w:val="00EE14C5"/>
    <w:rsid w:val="00EE161E"/>
    <w:rsid w:val="00EE1945"/>
    <w:rsid w:val="00EE2307"/>
    <w:rsid w:val="00EE2D01"/>
    <w:rsid w:val="00EE2E84"/>
    <w:rsid w:val="00EE3473"/>
    <w:rsid w:val="00EE4874"/>
    <w:rsid w:val="00EE4C04"/>
    <w:rsid w:val="00EE53F9"/>
    <w:rsid w:val="00EE63BC"/>
    <w:rsid w:val="00EE6B7E"/>
    <w:rsid w:val="00EE6D17"/>
    <w:rsid w:val="00EF06C8"/>
    <w:rsid w:val="00EF0AA0"/>
    <w:rsid w:val="00EF0E08"/>
    <w:rsid w:val="00EF1F72"/>
    <w:rsid w:val="00EF2FFE"/>
    <w:rsid w:val="00EF36C6"/>
    <w:rsid w:val="00EF44CF"/>
    <w:rsid w:val="00EF4B7B"/>
    <w:rsid w:val="00EF4CD9"/>
    <w:rsid w:val="00EF5842"/>
    <w:rsid w:val="00EF6585"/>
    <w:rsid w:val="00EF6C2F"/>
    <w:rsid w:val="00EF7141"/>
    <w:rsid w:val="00EF7E27"/>
    <w:rsid w:val="00F00125"/>
    <w:rsid w:val="00F00876"/>
    <w:rsid w:val="00F02117"/>
    <w:rsid w:val="00F02C8D"/>
    <w:rsid w:val="00F02D99"/>
    <w:rsid w:val="00F0320A"/>
    <w:rsid w:val="00F0334A"/>
    <w:rsid w:val="00F03F46"/>
    <w:rsid w:val="00F04094"/>
    <w:rsid w:val="00F055B6"/>
    <w:rsid w:val="00F0563C"/>
    <w:rsid w:val="00F05AF2"/>
    <w:rsid w:val="00F06500"/>
    <w:rsid w:val="00F06D4D"/>
    <w:rsid w:val="00F06D6F"/>
    <w:rsid w:val="00F07293"/>
    <w:rsid w:val="00F07866"/>
    <w:rsid w:val="00F07D8B"/>
    <w:rsid w:val="00F1010B"/>
    <w:rsid w:val="00F12D5F"/>
    <w:rsid w:val="00F12E0B"/>
    <w:rsid w:val="00F13053"/>
    <w:rsid w:val="00F142BB"/>
    <w:rsid w:val="00F1450A"/>
    <w:rsid w:val="00F14531"/>
    <w:rsid w:val="00F14FE7"/>
    <w:rsid w:val="00F165DC"/>
    <w:rsid w:val="00F16B9E"/>
    <w:rsid w:val="00F17671"/>
    <w:rsid w:val="00F21026"/>
    <w:rsid w:val="00F21A2F"/>
    <w:rsid w:val="00F21AB6"/>
    <w:rsid w:val="00F2209B"/>
    <w:rsid w:val="00F22173"/>
    <w:rsid w:val="00F221AB"/>
    <w:rsid w:val="00F2273A"/>
    <w:rsid w:val="00F22DDC"/>
    <w:rsid w:val="00F22E1B"/>
    <w:rsid w:val="00F23658"/>
    <w:rsid w:val="00F2397A"/>
    <w:rsid w:val="00F25D4C"/>
    <w:rsid w:val="00F26138"/>
    <w:rsid w:val="00F267A8"/>
    <w:rsid w:val="00F26DE0"/>
    <w:rsid w:val="00F27562"/>
    <w:rsid w:val="00F278C5"/>
    <w:rsid w:val="00F301F3"/>
    <w:rsid w:val="00F30F80"/>
    <w:rsid w:val="00F31499"/>
    <w:rsid w:val="00F319EF"/>
    <w:rsid w:val="00F31FC7"/>
    <w:rsid w:val="00F32121"/>
    <w:rsid w:val="00F32B30"/>
    <w:rsid w:val="00F33548"/>
    <w:rsid w:val="00F34688"/>
    <w:rsid w:val="00F34AD3"/>
    <w:rsid w:val="00F34FFB"/>
    <w:rsid w:val="00F353C6"/>
    <w:rsid w:val="00F37C5A"/>
    <w:rsid w:val="00F40033"/>
    <w:rsid w:val="00F414DC"/>
    <w:rsid w:val="00F43E84"/>
    <w:rsid w:val="00F44282"/>
    <w:rsid w:val="00F4428A"/>
    <w:rsid w:val="00F44789"/>
    <w:rsid w:val="00F44E1C"/>
    <w:rsid w:val="00F46A5A"/>
    <w:rsid w:val="00F46B69"/>
    <w:rsid w:val="00F47598"/>
    <w:rsid w:val="00F47B8C"/>
    <w:rsid w:val="00F47D02"/>
    <w:rsid w:val="00F50448"/>
    <w:rsid w:val="00F5097C"/>
    <w:rsid w:val="00F50FF2"/>
    <w:rsid w:val="00F511D4"/>
    <w:rsid w:val="00F515D1"/>
    <w:rsid w:val="00F519B5"/>
    <w:rsid w:val="00F5254B"/>
    <w:rsid w:val="00F555EB"/>
    <w:rsid w:val="00F56031"/>
    <w:rsid w:val="00F56DD6"/>
    <w:rsid w:val="00F5792C"/>
    <w:rsid w:val="00F57A1C"/>
    <w:rsid w:val="00F605D4"/>
    <w:rsid w:val="00F60739"/>
    <w:rsid w:val="00F61CEA"/>
    <w:rsid w:val="00F61DCD"/>
    <w:rsid w:val="00F6464E"/>
    <w:rsid w:val="00F64CE8"/>
    <w:rsid w:val="00F656E7"/>
    <w:rsid w:val="00F65786"/>
    <w:rsid w:val="00F65DCA"/>
    <w:rsid w:val="00F672C9"/>
    <w:rsid w:val="00F674CC"/>
    <w:rsid w:val="00F70215"/>
    <w:rsid w:val="00F7284F"/>
    <w:rsid w:val="00F7332C"/>
    <w:rsid w:val="00F73CE3"/>
    <w:rsid w:val="00F749E0"/>
    <w:rsid w:val="00F74E43"/>
    <w:rsid w:val="00F76468"/>
    <w:rsid w:val="00F76D63"/>
    <w:rsid w:val="00F771F7"/>
    <w:rsid w:val="00F82645"/>
    <w:rsid w:val="00F82D84"/>
    <w:rsid w:val="00F843DE"/>
    <w:rsid w:val="00F84949"/>
    <w:rsid w:val="00F8604C"/>
    <w:rsid w:val="00F86731"/>
    <w:rsid w:val="00F868EE"/>
    <w:rsid w:val="00F87DA4"/>
    <w:rsid w:val="00F90348"/>
    <w:rsid w:val="00F90BFA"/>
    <w:rsid w:val="00F93E0B"/>
    <w:rsid w:val="00F9494D"/>
    <w:rsid w:val="00F95E4A"/>
    <w:rsid w:val="00F967DD"/>
    <w:rsid w:val="00F971DE"/>
    <w:rsid w:val="00F97516"/>
    <w:rsid w:val="00F97F5D"/>
    <w:rsid w:val="00FA0018"/>
    <w:rsid w:val="00FA006D"/>
    <w:rsid w:val="00FA1C06"/>
    <w:rsid w:val="00FA2E71"/>
    <w:rsid w:val="00FA5DE7"/>
    <w:rsid w:val="00FA5E1F"/>
    <w:rsid w:val="00FA5FBD"/>
    <w:rsid w:val="00FA6888"/>
    <w:rsid w:val="00FA70A3"/>
    <w:rsid w:val="00FA74F9"/>
    <w:rsid w:val="00FB0A5D"/>
    <w:rsid w:val="00FB0B5B"/>
    <w:rsid w:val="00FB14AB"/>
    <w:rsid w:val="00FB17E3"/>
    <w:rsid w:val="00FB1C6D"/>
    <w:rsid w:val="00FB2E5B"/>
    <w:rsid w:val="00FB310A"/>
    <w:rsid w:val="00FB3784"/>
    <w:rsid w:val="00FB3969"/>
    <w:rsid w:val="00FB3BAC"/>
    <w:rsid w:val="00FB3F1B"/>
    <w:rsid w:val="00FB4E86"/>
    <w:rsid w:val="00FB5C14"/>
    <w:rsid w:val="00FB5C46"/>
    <w:rsid w:val="00FB6173"/>
    <w:rsid w:val="00FB7708"/>
    <w:rsid w:val="00FB78A5"/>
    <w:rsid w:val="00FB7E8B"/>
    <w:rsid w:val="00FC0859"/>
    <w:rsid w:val="00FC09A7"/>
    <w:rsid w:val="00FC17CC"/>
    <w:rsid w:val="00FC1A6D"/>
    <w:rsid w:val="00FC27B1"/>
    <w:rsid w:val="00FC2AA6"/>
    <w:rsid w:val="00FC3566"/>
    <w:rsid w:val="00FC3599"/>
    <w:rsid w:val="00FC48C0"/>
    <w:rsid w:val="00FC6028"/>
    <w:rsid w:val="00FC69BE"/>
    <w:rsid w:val="00FC725D"/>
    <w:rsid w:val="00FC7927"/>
    <w:rsid w:val="00FD0801"/>
    <w:rsid w:val="00FD1530"/>
    <w:rsid w:val="00FD17DC"/>
    <w:rsid w:val="00FD1E5F"/>
    <w:rsid w:val="00FD1E88"/>
    <w:rsid w:val="00FD23A1"/>
    <w:rsid w:val="00FD2C2F"/>
    <w:rsid w:val="00FD2CED"/>
    <w:rsid w:val="00FD3232"/>
    <w:rsid w:val="00FD33FE"/>
    <w:rsid w:val="00FD4C2E"/>
    <w:rsid w:val="00FD4D4D"/>
    <w:rsid w:val="00FD54E9"/>
    <w:rsid w:val="00FD5C6D"/>
    <w:rsid w:val="00FD77F9"/>
    <w:rsid w:val="00FE0218"/>
    <w:rsid w:val="00FE0847"/>
    <w:rsid w:val="00FE0AD0"/>
    <w:rsid w:val="00FE0E89"/>
    <w:rsid w:val="00FE10F8"/>
    <w:rsid w:val="00FE1925"/>
    <w:rsid w:val="00FE3A40"/>
    <w:rsid w:val="00FE3AA9"/>
    <w:rsid w:val="00FE4B6A"/>
    <w:rsid w:val="00FE4E82"/>
    <w:rsid w:val="00FE557E"/>
    <w:rsid w:val="00FE70C8"/>
    <w:rsid w:val="00FE71DB"/>
    <w:rsid w:val="00FE7E21"/>
    <w:rsid w:val="00FF0111"/>
    <w:rsid w:val="00FF02DC"/>
    <w:rsid w:val="00FF174B"/>
    <w:rsid w:val="00FF26F5"/>
    <w:rsid w:val="00FF2EA9"/>
    <w:rsid w:val="00FF406C"/>
    <w:rsid w:val="00FF618E"/>
    <w:rsid w:val="00FF6896"/>
    <w:rsid w:val="00FF7957"/>
    <w:rsid w:val="00FF7B66"/>
    <w:rsid w:val="00FF7F9B"/>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l-PL" w:eastAsia="pl-PL"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9" w:unhideWhenUsed="0" w:qFormat="1"/>
    <w:lsdException w:name="heading 3" w:locked="1" w:semiHidden="0" w:unhideWhenUsed="0"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uiPriority="0"/>
    <w:lsdException w:name="toc 1" w:locked="1" w:semiHidden="0" w:uiPriority="39" w:unhideWhenUsed="0"/>
    <w:lsdException w:name="toc 2" w:locked="1" w:semiHidden="0" w:uiPriority="39" w:unhideWhenUsed="0"/>
    <w:lsdException w:name="toc 3" w:locked="1" w:semiHidden="0" w:uiPriority="39" w:unhideWhenUsed="0"/>
    <w:lsdException w:name="toc 4" w:locked="1" w:semiHidden="0" w:uiPriority="39" w:unhideWhenUsed="0"/>
    <w:lsdException w:name="toc 5" w:locked="1" w:semiHidden="0" w:uiPriority="39" w:unhideWhenUsed="0"/>
    <w:lsdException w:name="toc 6" w:locked="1" w:semiHidden="0" w:uiPriority="39" w:unhideWhenUsed="0"/>
    <w:lsdException w:name="toc 7" w:locked="1" w:semiHidden="0" w:uiPriority="39" w:unhideWhenUsed="0"/>
    <w:lsdException w:name="toc 8" w:locked="1" w:semiHidden="0" w:uiPriority="39" w:unhideWhenUsed="0"/>
    <w:lsdException w:name="toc 9" w:locked="1" w:semiHidden="0" w:uiPriority="39" w:unhideWhenUsed="0"/>
    <w:lsdException w:name="footer" w:uiPriority="0"/>
    <w:lsdException w:name="caption" w:locked="1" w:uiPriority="35"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Hyperlink" w:locked="1" w:semiHidden="0" w:unhideWhenUsed="0"/>
    <w:lsdException w:name="Strong" w:locked="1" w:semiHidden="0" w:uiPriority="22" w:unhideWhenUsed="0" w:qFormat="1"/>
    <w:lsdException w:name="Emphasis" w:locked="1" w:semiHidden="0" w:uiPriority="0" w:unhideWhenUsed="0" w:qFormat="1"/>
    <w:lsdException w:name="Normal (Web)" w:uiPriority="0"/>
    <w:lsdException w:name="Table Grid" w:locked="1"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ny">
    <w:name w:val="Normal"/>
    <w:qFormat/>
    <w:rsid w:val="00685EBB"/>
    <w:pPr>
      <w:jc w:val="both"/>
    </w:pPr>
    <w:rPr>
      <w:rFonts w:ascii="Calibri" w:hAnsi="Calibri" w:cs="Calibri"/>
    </w:rPr>
  </w:style>
  <w:style w:type="paragraph" w:styleId="Nagwek1">
    <w:name w:val="heading 1"/>
    <w:basedOn w:val="Normalny"/>
    <w:next w:val="Normalny"/>
    <w:link w:val="Nagwek1Znak"/>
    <w:qFormat/>
    <w:rsid w:val="00A52F1D"/>
    <w:pPr>
      <w:keepNext/>
      <w:spacing w:before="240" w:after="60"/>
      <w:jc w:val="center"/>
      <w:outlineLvl w:val="0"/>
    </w:pPr>
    <w:rPr>
      <w:b/>
      <w:bCs/>
      <w:caps/>
      <w:kern w:val="32"/>
      <w:sz w:val="32"/>
      <w:szCs w:val="32"/>
    </w:rPr>
  </w:style>
  <w:style w:type="paragraph" w:styleId="Nagwek2">
    <w:name w:val="heading 2"/>
    <w:basedOn w:val="Normalny"/>
    <w:next w:val="Normalny"/>
    <w:link w:val="Nagwek2Znak"/>
    <w:uiPriority w:val="9"/>
    <w:qFormat/>
    <w:rsid w:val="00A52F1D"/>
    <w:pPr>
      <w:keepNext/>
      <w:numPr>
        <w:ilvl w:val="1"/>
        <w:numId w:val="22"/>
      </w:numPr>
      <w:spacing w:before="120" w:after="60"/>
      <w:outlineLvl w:val="1"/>
    </w:pPr>
    <w:rPr>
      <w:b/>
      <w:bCs/>
      <w:caps/>
      <w:sz w:val="22"/>
      <w:szCs w:val="22"/>
    </w:rPr>
  </w:style>
  <w:style w:type="paragraph" w:styleId="Nagwek3">
    <w:name w:val="heading 3"/>
    <w:basedOn w:val="Normalny"/>
    <w:next w:val="Normalny"/>
    <w:link w:val="Nagwek3Znak"/>
    <w:uiPriority w:val="99"/>
    <w:qFormat/>
    <w:rsid w:val="00441AB6"/>
    <w:pPr>
      <w:keepNext/>
      <w:spacing w:before="120" w:after="60"/>
      <w:outlineLvl w:val="2"/>
    </w:pPr>
    <w:rPr>
      <w:b/>
      <w:bCs/>
    </w:rPr>
  </w:style>
  <w:style w:type="paragraph" w:styleId="Nagwek4">
    <w:name w:val="heading 4"/>
    <w:basedOn w:val="Normalny"/>
    <w:next w:val="Normalny"/>
    <w:link w:val="Nagwek4Znak"/>
    <w:uiPriority w:val="9"/>
    <w:unhideWhenUsed/>
    <w:qFormat/>
    <w:locked/>
    <w:rsid w:val="00C85D13"/>
    <w:pPr>
      <w:keepNext/>
      <w:keepLines/>
      <w:widowControl w:val="0"/>
      <w:autoSpaceDE w:val="0"/>
      <w:autoSpaceDN w:val="0"/>
      <w:adjustRightInd w:val="0"/>
      <w:spacing w:before="200"/>
      <w:jc w:val="left"/>
      <w:outlineLvl w:val="3"/>
    </w:pPr>
    <w:rPr>
      <w:rFonts w:asciiTheme="majorHAnsi" w:eastAsiaTheme="majorEastAsia" w:hAnsiTheme="majorHAnsi" w:cstheme="majorBidi"/>
      <w:b/>
      <w:bCs/>
      <w:i/>
      <w:iCs/>
      <w:color w:val="4F81BD" w:themeColor="accent1"/>
      <w:szCs w:val="24"/>
    </w:rPr>
  </w:style>
  <w:style w:type="paragraph" w:styleId="Nagwek5">
    <w:name w:val="heading 5"/>
    <w:aliases w:val="Rys - podpis"/>
    <w:basedOn w:val="Normalny"/>
    <w:next w:val="Normalny"/>
    <w:link w:val="Nagwek5Znak"/>
    <w:uiPriority w:val="9"/>
    <w:qFormat/>
    <w:locked/>
    <w:rsid w:val="00C85D13"/>
    <w:pPr>
      <w:keepNext/>
      <w:pBdr>
        <w:top w:val="single" w:sz="4" w:space="1" w:color="auto"/>
      </w:pBdr>
      <w:spacing w:before="120"/>
      <w:jc w:val="left"/>
      <w:outlineLvl w:val="4"/>
    </w:pPr>
    <w:rPr>
      <w:rFonts w:ascii="Times New Roman" w:hAnsi="Times New Roman" w:cs="Times New Roman"/>
      <w:i/>
      <w:sz w:val="22"/>
    </w:rPr>
  </w:style>
  <w:style w:type="paragraph" w:styleId="Nagwek6">
    <w:name w:val="heading 6"/>
    <w:basedOn w:val="Normalny"/>
    <w:next w:val="Normalny"/>
    <w:link w:val="Nagwek6Znak"/>
    <w:uiPriority w:val="9"/>
    <w:unhideWhenUsed/>
    <w:qFormat/>
    <w:locked/>
    <w:rsid w:val="00A436B2"/>
    <w:pPr>
      <w:keepNext/>
      <w:keepLines/>
      <w:spacing w:before="200"/>
      <w:outlineLvl w:val="5"/>
    </w:pPr>
    <w:rPr>
      <w:rFonts w:asciiTheme="majorHAnsi" w:eastAsiaTheme="majorEastAsia" w:hAnsiTheme="majorHAnsi" w:cstheme="majorBidi"/>
      <w:i/>
      <w:iCs/>
      <w:color w:val="243F60" w:themeColor="accent1" w:themeShade="7F"/>
    </w:rPr>
  </w:style>
  <w:style w:type="paragraph" w:styleId="Nagwek7">
    <w:name w:val="heading 7"/>
    <w:basedOn w:val="Normalny"/>
    <w:next w:val="Normalny"/>
    <w:link w:val="Nagwek7Znak"/>
    <w:uiPriority w:val="9"/>
    <w:unhideWhenUsed/>
    <w:qFormat/>
    <w:locked/>
    <w:rsid w:val="00F4428A"/>
    <w:pPr>
      <w:keepNext/>
      <w:keepLines/>
      <w:spacing w:before="200"/>
      <w:outlineLvl w:val="6"/>
    </w:pPr>
    <w:rPr>
      <w:rFonts w:asciiTheme="majorHAnsi" w:eastAsiaTheme="majorEastAsia" w:hAnsiTheme="majorHAnsi" w:cstheme="majorBidi"/>
      <w:i/>
      <w:iCs/>
      <w:color w:val="404040" w:themeColor="text1" w:themeTint="BF"/>
    </w:rPr>
  </w:style>
  <w:style w:type="paragraph" w:styleId="Nagwek8">
    <w:name w:val="heading 8"/>
    <w:basedOn w:val="Normalny"/>
    <w:next w:val="Normalny"/>
    <w:link w:val="Nagwek8Znak"/>
    <w:uiPriority w:val="9"/>
    <w:qFormat/>
    <w:locked/>
    <w:rsid w:val="00C85D13"/>
    <w:pPr>
      <w:keepNext/>
      <w:jc w:val="center"/>
      <w:outlineLvl w:val="7"/>
    </w:pPr>
    <w:rPr>
      <w:rFonts w:ascii="Times New Roman" w:hAnsi="Times New Roman" w:cs="Times New Roman"/>
      <w:i/>
    </w:rPr>
  </w:style>
  <w:style w:type="paragraph" w:styleId="Nagwek9">
    <w:name w:val="heading 9"/>
    <w:basedOn w:val="Normalny"/>
    <w:next w:val="Normalny"/>
    <w:link w:val="Nagwek9Znak"/>
    <w:uiPriority w:val="9"/>
    <w:qFormat/>
    <w:locked/>
    <w:rsid w:val="00C85D13"/>
    <w:pPr>
      <w:keepNext/>
      <w:jc w:val="left"/>
      <w:outlineLvl w:val="8"/>
    </w:pPr>
    <w:rPr>
      <w:rFonts w:ascii="Times New Roman" w:hAnsi="Times New Roman" w:cs="Times New Roman"/>
      <w:sz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locked/>
    <w:rsid w:val="0024161C"/>
    <w:rPr>
      <w:rFonts w:ascii="Cambria" w:hAnsi="Cambria" w:cs="Cambria"/>
      <w:b/>
      <w:bCs/>
      <w:kern w:val="32"/>
      <w:sz w:val="32"/>
      <w:szCs w:val="32"/>
    </w:rPr>
  </w:style>
  <w:style w:type="character" w:customStyle="1" w:styleId="Nagwek2Znak">
    <w:name w:val="Nagłówek 2 Znak"/>
    <w:link w:val="Nagwek2"/>
    <w:uiPriority w:val="9"/>
    <w:locked/>
    <w:rsid w:val="00A52F1D"/>
    <w:rPr>
      <w:rFonts w:ascii="Calibri" w:hAnsi="Calibri" w:cs="Calibri"/>
      <w:b/>
      <w:bCs/>
      <w:caps/>
      <w:sz w:val="22"/>
      <w:szCs w:val="22"/>
    </w:rPr>
  </w:style>
  <w:style w:type="character" w:customStyle="1" w:styleId="Nagwek3Znak">
    <w:name w:val="Nagłówek 3 Znak"/>
    <w:link w:val="Nagwek3"/>
    <w:uiPriority w:val="99"/>
    <w:locked/>
    <w:rsid w:val="00441AB6"/>
    <w:rPr>
      <w:rFonts w:ascii="Calibri" w:hAnsi="Calibri" w:cs="Calibri"/>
      <w:b/>
      <w:bCs/>
      <w:sz w:val="26"/>
      <w:szCs w:val="26"/>
      <w:lang w:val="pl-PL" w:eastAsia="pl-PL"/>
    </w:rPr>
  </w:style>
  <w:style w:type="paragraph" w:styleId="Nagwek">
    <w:name w:val="header"/>
    <w:basedOn w:val="Normalny"/>
    <w:link w:val="NagwekZnak"/>
    <w:uiPriority w:val="99"/>
    <w:rsid w:val="002E0452"/>
    <w:pPr>
      <w:tabs>
        <w:tab w:val="center" w:pos="4536"/>
        <w:tab w:val="right" w:pos="9072"/>
      </w:tabs>
    </w:pPr>
    <w:rPr>
      <w:sz w:val="16"/>
      <w:szCs w:val="16"/>
    </w:rPr>
  </w:style>
  <w:style w:type="character" w:customStyle="1" w:styleId="NagwekZnak">
    <w:name w:val="Nagłówek Znak"/>
    <w:link w:val="Nagwek"/>
    <w:uiPriority w:val="99"/>
    <w:locked/>
    <w:rsid w:val="007A79AD"/>
    <w:rPr>
      <w:rFonts w:ascii="Calibri" w:hAnsi="Calibri" w:cs="Calibri"/>
      <w:sz w:val="24"/>
      <w:szCs w:val="24"/>
      <w:lang w:val="pl-PL" w:eastAsia="pl-PL"/>
    </w:rPr>
  </w:style>
  <w:style w:type="paragraph" w:styleId="Stopka">
    <w:name w:val="footer"/>
    <w:basedOn w:val="Normalny"/>
    <w:link w:val="StopkaZnak"/>
    <w:rsid w:val="002E0452"/>
    <w:pPr>
      <w:tabs>
        <w:tab w:val="center" w:pos="4536"/>
        <w:tab w:val="right" w:pos="9072"/>
      </w:tabs>
    </w:pPr>
    <w:rPr>
      <w:sz w:val="16"/>
      <w:szCs w:val="16"/>
    </w:rPr>
  </w:style>
  <w:style w:type="character" w:customStyle="1" w:styleId="StopkaZnak">
    <w:name w:val="Stopka Znak"/>
    <w:link w:val="Stopka"/>
    <w:locked/>
    <w:rsid w:val="0024161C"/>
    <w:rPr>
      <w:rFonts w:ascii="Calibri" w:hAnsi="Calibri" w:cs="Calibri"/>
      <w:sz w:val="24"/>
      <w:szCs w:val="24"/>
    </w:rPr>
  </w:style>
  <w:style w:type="table" w:styleId="Tabela-Siatka">
    <w:name w:val="Table Grid"/>
    <w:basedOn w:val="Standardowy"/>
    <w:uiPriority w:val="59"/>
    <w:rsid w:val="00013B4A"/>
    <w:pPr>
      <w:jc w:val="both"/>
    </w:pPr>
    <w:rPr>
      <w:rFonts w:ascii="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istreci2">
    <w:name w:val="toc 2"/>
    <w:basedOn w:val="Normalny"/>
    <w:next w:val="Normalny"/>
    <w:autoRedefine/>
    <w:uiPriority w:val="39"/>
    <w:rsid w:val="00710CF7"/>
  </w:style>
  <w:style w:type="paragraph" w:styleId="Spistreci3">
    <w:name w:val="toc 3"/>
    <w:basedOn w:val="Normalny"/>
    <w:next w:val="Normalny"/>
    <w:autoRedefine/>
    <w:uiPriority w:val="39"/>
    <w:rsid w:val="00CE1F08"/>
    <w:rPr>
      <w:sz w:val="18"/>
      <w:szCs w:val="18"/>
    </w:rPr>
  </w:style>
  <w:style w:type="character" w:styleId="Hipercze">
    <w:name w:val="Hyperlink"/>
    <w:uiPriority w:val="99"/>
    <w:rsid w:val="00A52F1D"/>
    <w:rPr>
      <w:rFonts w:cs="Times New Roman"/>
      <w:color w:val="0000FF"/>
      <w:sz w:val="16"/>
      <w:szCs w:val="16"/>
      <w:u w:val="single"/>
    </w:rPr>
  </w:style>
  <w:style w:type="paragraph" w:styleId="Listanumerowana">
    <w:name w:val="List Number"/>
    <w:basedOn w:val="Normalny"/>
    <w:uiPriority w:val="99"/>
    <w:rsid w:val="002C6C9D"/>
    <w:pPr>
      <w:tabs>
        <w:tab w:val="num" w:pos="360"/>
      </w:tabs>
      <w:ind w:left="360" w:hanging="360"/>
    </w:pPr>
    <w:rPr>
      <w:rFonts w:ascii="Verdana" w:hAnsi="Verdana" w:cs="Verdana"/>
      <w:sz w:val="16"/>
      <w:szCs w:val="16"/>
    </w:rPr>
  </w:style>
  <w:style w:type="paragraph" w:styleId="Zwykytekst">
    <w:name w:val="Plain Text"/>
    <w:basedOn w:val="Normalny"/>
    <w:link w:val="ZwykytekstZnak"/>
    <w:uiPriority w:val="99"/>
    <w:rsid w:val="00CF14BB"/>
    <w:rPr>
      <w:rFonts w:ascii="Courier New" w:hAnsi="Courier New" w:cs="Courier New"/>
      <w:sz w:val="16"/>
      <w:szCs w:val="16"/>
    </w:rPr>
  </w:style>
  <w:style w:type="character" w:customStyle="1" w:styleId="ZwykytekstZnak">
    <w:name w:val="Zwykły tekst Znak"/>
    <w:link w:val="Zwykytekst"/>
    <w:uiPriority w:val="99"/>
    <w:semiHidden/>
    <w:locked/>
    <w:rsid w:val="0024161C"/>
    <w:rPr>
      <w:rFonts w:ascii="Courier New" w:hAnsi="Courier New" w:cs="Courier New"/>
      <w:sz w:val="20"/>
      <w:szCs w:val="20"/>
    </w:rPr>
  </w:style>
  <w:style w:type="paragraph" w:styleId="Listapunktowana">
    <w:name w:val="List Bullet"/>
    <w:basedOn w:val="Normalny"/>
    <w:uiPriority w:val="99"/>
    <w:rsid w:val="00CF14BB"/>
    <w:pPr>
      <w:numPr>
        <w:numId w:val="1"/>
      </w:numPr>
    </w:pPr>
    <w:rPr>
      <w:rFonts w:ascii="Verdana" w:hAnsi="Verdana" w:cs="Verdana"/>
      <w:sz w:val="16"/>
      <w:szCs w:val="16"/>
    </w:rPr>
  </w:style>
  <w:style w:type="paragraph" w:styleId="Spistreci1">
    <w:name w:val="toc 1"/>
    <w:basedOn w:val="Normalny"/>
    <w:next w:val="Normalny"/>
    <w:autoRedefine/>
    <w:uiPriority w:val="39"/>
    <w:rsid w:val="00C37196"/>
    <w:pPr>
      <w:tabs>
        <w:tab w:val="left" w:pos="375"/>
        <w:tab w:val="right" w:leader="dot" w:pos="9062"/>
      </w:tabs>
    </w:pPr>
    <w:rPr>
      <w:b/>
      <w:bCs/>
      <w:i/>
      <w:caps/>
      <w:noProof/>
      <w:sz w:val="18"/>
      <w:szCs w:val="18"/>
    </w:rPr>
  </w:style>
  <w:style w:type="paragraph" w:styleId="Mapadokumentu">
    <w:name w:val="Document Map"/>
    <w:basedOn w:val="Normalny"/>
    <w:link w:val="MapadokumentuZnak"/>
    <w:uiPriority w:val="99"/>
    <w:semiHidden/>
    <w:rsid w:val="009E14D7"/>
    <w:rPr>
      <w:rFonts w:ascii="Tahoma" w:hAnsi="Tahoma" w:cs="Tahoma"/>
      <w:sz w:val="16"/>
      <w:szCs w:val="16"/>
    </w:rPr>
  </w:style>
  <w:style w:type="character" w:customStyle="1" w:styleId="MapadokumentuZnak">
    <w:name w:val="Mapa dokumentu Znak"/>
    <w:link w:val="Mapadokumentu"/>
    <w:uiPriority w:val="99"/>
    <w:locked/>
    <w:rsid w:val="009E14D7"/>
    <w:rPr>
      <w:rFonts w:ascii="Tahoma" w:hAnsi="Tahoma" w:cs="Tahoma"/>
      <w:sz w:val="16"/>
      <w:szCs w:val="16"/>
    </w:rPr>
  </w:style>
  <w:style w:type="paragraph" w:styleId="Tekstdymka">
    <w:name w:val="Balloon Text"/>
    <w:basedOn w:val="Normalny"/>
    <w:link w:val="TekstdymkaZnak"/>
    <w:uiPriority w:val="99"/>
    <w:semiHidden/>
    <w:rsid w:val="003D7006"/>
    <w:rPr>
      <w:rFonts w:ascii="Tahoma" w:hAnsi="Tahoma" w:cs="Tahoma"/>
      <w:sz w:val="16"/>
      <w:szCs w:val="16"/>
    </w:rPr>
  </w:style>
  <w:style w:type="character" w:customStyle="1" w:styleId="TekstdymkaZnak">
    <w:name w:val="Tekst dymka Znak"/>
    <w:link w:val="Tekstdymka"/>
    <w:uiPriority w:val="99"/>
    <w:locked/>
    <w:rsid w:val="003D7006"/>
    <w:rPr>
      <w:rFonts w:ascii="Tahoma" w:hAnsi="Tahoma" w:cs="Tahoma"/>
      <w:sz w:val="16"/>
      <w:szCs w:val="16"/>
    </w:rPr>
  </w:style>
  <w:style w:type="paragraph" w:styleId="Tekstprzypisudolnego">
    <w:name w:val="footnote text"/>
    <w:basedOn w:val="Normalny"/>
    <w:link w:val="TekstprzypisudolnegoZnak"/>
    <w:uiPriority w:val="99"/>
    <w:semiHidden/>
    <w:rsid w:val="009705F7"/>
    <w:rPr>
      <w:rFonts w:ascii="Verdana" w:hAnsi="Verdana" w:cs="Verdana"/>
      <w:sz w:val="16"/>
      <w:szCs w:val="16"/>
    </w:rPr>
  </w:style>
  <w:style w:type="character" w:customStyle="1" w:styleId="TekstprzypisudolnegoZnak">
    <w:name w:val="Tekst przypisu dolnego Znak"/>
    <w:link w:val="Tekstprzypisudolnego"/>
    <w:uiPriority w:val="99"/>
    <w:semiHidden/>
    <w:locked/>
    <w:rsid w:val="0024161C"/>
    <w:rPr>
      <w:rFonts w:ascii="Calibri" w:hAnsi="Calibri" w:cs="Calibri"/>
      <w:sz w:val="20"/>
      <w:szCs w:val="20"/>
    </w:rPr>
  </w:style>
  <w:style w:type="paragraph" w:customStyle="1" w:styleId="WW-Tekstpodstawowy2">
    <w:name w:val="WW-Tekst podstawowy 2"/>
    <w:basedOn w:val="Normalny"/>
    <w:uiPriority w:val="99"/>
    <w:rsid w:val="001A67B4"/>
    <w:pPr>
      <w:widowControl w:val="0"/>
      <w:suppressAutoHyphens/>
    </w:pPr>
    <w:rPr>
      <w:rFonts w:ascii="Arial" w:hAnsi="Arial" w:cs="Arial"/>
      <w:color w:val="000000"/>
      <w:sz w:val="24"/>
      <w:szCs w:val="24"/>
    </w:rPr>
  </w:style>
  <w:style w:type="paragraph" w:styleId="Tekstpodstawowywcity">
    <w:name w:val="Body Text Indent"/>
    <w:basedOn w:val="Normalny"/>
    <w:link w:val="TekstpodstawowywcityZnak"/>
    <w:uiPriority w:val="99"/>
    <w:rsid w:val="001E6AB0"/>
    <w:pPr>
      <w:widowControl w:val="0"/>
      <w:suppressAutoHyphens/>
      <w:ind w:firstLine="708"/>
    </w:pPr>
    <w:rPr>
      <w:rFonts w:ascii="Arial" w:hAnsi="Arial" w:cs="Arial"/>
      <w:color w:val="000000"/>
      <w:sz w:val="24"/>
      <w:szCs w:val="24"/>
    </w:rPr>
  </w:style>
  <w:style w:type="character" w:customStyle="1" w:styleId="TekstpodstawowywcityZnak">
    <w:name w:val="Tekst podstawowy wcięty Znak"/>
    <w:link w:val="Tekstpodstawowywcity"/>
    <w:uiPriority w:val="99"/>
    <w:locked/>
    <w:rsid w:val="0024161C"/>
    <w:rPr>
      <w:rFonts w:ascii="Calibri" w:hAnsi="Calibri" w:cs="Calibri"/>
      <w:sz w:val="24"/>
      <w:szCs w:val="24"/>
    </w:rPr>
  </w:style>
  <w:style w:type="paragraph" w:styleId="NormalnyWeb">
    <w:name w:val="Normal (Web)"/>
    <w:basedOn w:val="Normalny"/>
    <w:rsid w:val="00805365"/>
    <w:pPr>
      <w:spacing w:before="100" w:beforeAutospacing="1" w:after="100" w:afterAutospacing="1"/>
      <w:jc w:val="left"/>
    </w:pPr>
    <w:rPr>
      <w:sz w:val="24"/>
      <w:szCs w:val="24"/>
    </w:rPr>
  </w:style>
  <w:style w:type="character" w:customStyle="1" w:styleId="middlebig14">
    <w:name w:val="middlebig14"/>
    <w:uiPriority w:val="99"/>
    <w:rsid w:val="00805365"/>
    <w:rPr>
      <w:rFonts w:cs="Times New Roman"/>
    </w:rPr>
  </w:style>
  <w:style w:type="paragraph" w:customStyle="1" w:styleId="Standard">
    <w:name w:val="Standard"/>
    <w:uiPriority w:val="99"/>
    <w:rsid w:val="00805365"/>
    <w:pPr>
      <w:widowControl w:val="0"/>
      <w:suppressAutoHyphens/>
      <w:textAlignment w:val="baseline"/>
    </w:pPr>
    <w:rPr>
      <w:rFonts w:ascii="DejaVu Sans" w:hAnsi="DejaVu Sans" w:cs="DejaVu Sans"/>
      <w:kern w:val="1"/>
      <w:sz w:val="24"/>
      <w:szCs w:val="24"/>
    </w:rPr>
  </w:style>
  <w:style w:type="paragraph" w:styleId="Tekstprzypisukocowego">
    <w:name w:val="endnote text"/>
    <w:basedOn w:val="Normalny"/>
    <w:link w:val="TekstprzypisukocowegoZnak"/>
    <w:uiPriority w:val="99"/>
    <w:semiHidden/>
    <w:rsid w:val="00713A94"/>
  </w:style>
  <w:style w:type="character" w:customStyle="1" w:styleId="TekstprzypisukocowegoZnak">
    <w:name w:val="Tekst przypisu końcowego Znak"/>
    <w:link w:val="Tekstprzypisukocowego"/>
    <w:uiPriority w:val="99"/>
    <w:semiHidden/>
    <w:locked/>
    <w:rsid w:val="0024161C"/>
    <w:rPr>
      <w:rFonts w:ascii="Calibri" w:hAnsi="Calibri" w:cs="Calibri"/>
      <w:sz w:val="20"/>
      <w:szCs w:val="20"/>
    </w:rPr>
  </w:style>
  <w:style w:type="character" w:styleId="Odwoanieprzypisukocowego">
    <w:name w:val="endnote reference"/>
    <w:uiPriority w:val="99"/>
    <w:semiHidden/>
    <w:rsid w:val="00713A94"/>
    <w:rPr>
      <w:rFonts w:cs="Times New Roman"/>
      <w:vertAlign w:val="superscript"/>
    </w:rPr>
  </w:style>
  <w:style w:type="paragraph" w:styleId="Akapitzlist">
    <w:name w:val="List Paragraph"/>
    <w:basedOn w:val="Normalny"/>
    <w:link w:val="AkapitzlistZnak"/>
    <w:uiPriority w:val="34"/>
    <w:qFormat/>
    <w:rsid w:val="005A1143"/>
    <w:pPr>
      <w:ind w:left="720"/>
    </w:pPr>
  </w:style>
  <w:style w:type="paragraph" w:styleId="Spistreci4">
    <w:name w:val="toc 4"/>
    <w:basedOn w:val="Normalny"/>
    <w:next w:val="Normalny"/>
    <w:autoRedefine/>
    <w:uiPriority w:val="39"/>
    <w:rsid w:val="00710CF7"/>
    <w:pPr>
      <w:jc w:val="left"/>
    </w:pPr>
    <w:rPr>
      <w:sz w:val="22"/>
      <w:szCs w:val="22"/>
    </w:rPr>
  </w:style>
  <w:style w:type="paragraph" w:styleId="Spistreci5">
    <w:name w:val="toc 5"/>
    <w:basedOn w:val="Normalny"/>
    <w:next w:val="Normalny"/>
    <w:autoRedefine/>
    <w:uiPriority w:val="39"/>
    <w:rsid w:val="00710CF7"/>
    <w:pPr>
      <w:jc w:val="left"/>
    </w:pPr>
    <w:rPr>
      <w:sz w:val="22"/>
      <w:szCs w:val="22"/>
    </w:rPr>
  </w:style>
  <w:style w:type="paragraph" w:styleId="Spistreci6">
    <w:name w:val="toc 6"/>
    <w:basedOn w:val="Normalny"/>
    <w:next w:val="Normalny"/>
    <w:autoRedefine/>
    <w:uiPriority w:val="39"/>
    <w:rsid w:val="00710CF7"/>
    <w:pPr>
      <w:jc w:val="left"/>
    </w:pPr>
    <w:rPr>
      <w:sz w:val="22"/>
      <w:szCs w:val="22"/>
    </w:rPr>
  </w:style>
  <w:style w:type="paragraph" w:styleId="Spistreci7">
    <w:name w:val="toc 7"/>
    <w:basedOn w:val="Normalny"/>
    <w:next w:val="Normalny"/>
    <w:autoRedefine/>
    <w:uiPriority w:val="39"/>
    <w:rsid w:val="00710CF7"/>
    <w:pPr>
      <w:jc w:val="left"/>
    </w:pPr>
    <w:rPr>
      <w:sz w:val="22"/>
      <w:szCs w:val="22"/>
    </w:rPr>
  </w:style>
  <w:style w:type="paragraph" w:styleId="Spistreci8">
    <w:name w:val="toc 8"/>
    <w:basedOn w:val="Normalny"/>
    <w:next w:val="Normalny"/>
    <w:autoRedefine/>
    <w:uiPriority w:val="39"/>
    <w:rsid w:val="00710CF7"/>
    <w:pPr>
      <w:jc w:val="left"/>
    </w:pPr>
    <w:rPr>
      <w:sz w:val="22"/>
      <w:szCs w:val="22"/>
    </w:rPr>
  </w:style>
  <w:style w:type="paragraph" w:styleId="Spistreci9">
    <w:name w:val="toc 9"/>
    <w:basedOn w:val="Normalny"/>
    <w:next w:val="Normalny"/>
    <w:autoRedefine/>
    <w:uiPriority w:val="39"/>
    <w:rsid w:val="00710CF7"/>
    <w:pPr>
      <w:jc w:val="left"/>
    </w:pPr>
    <w:rPr>
      <w:sz w:val="22"/>
      <w:szCs w:val="22"/>
    </w:rPr>
  </w:style>
  <w:style w:type="paragraph" w:styleId="Nagwekspisutreci">
    <w:name w:val="TOC Heading"/>
    <w:basedOn w:val="Nagwek1"/>
    <w:next w:val="Normalny"/>
    <w:uiPriority w:val="39"/>
    <w:qFormat/>
    <w:rsid w:val="00710CF7"/>
    <w:pPr>
      <w:keepLines/>
      <w:spacing w:before="480" w:after="0" w:line="276" w:lineRule="auto"/>
      <w:jc w:val="left"/>
      <w:outlineLvl w:val="9"/>
    </w:pPr>
    <w:rPr>
      <w:rFonts w:ascii="Cambria" w:hAnsi="Cambria" w:cs="Cambria"/>
      <w:caps w:val="0"/>
      <w:color w:val="365F91"/>
      <w:kern w:val="0"/>
      <w:sz w:val="28"/>
      <w:szCs w:val="28"/>
    </w:rPr>
  </w:style>
  <w:style w:type="paragraph" w:styleId="Bezodstpw">
    <w:name w:val="No Spacing"/>
    <w:uiPriority w:val="1"/>
    <w:qFormat/>
    <w:rsid w:val="00623653"/>
    <w:pPr>
      <w:jc w:val="both"/>
    </w:pPr>
    <w:rPr>
      <w:rFonts w:ascii="Calibri" w:hAnsi="Calibri" w:cs="Calibri"/>
      <w:lang w:eastAsia="en-US"/>
    </w:rPr>
  </w:style>
  <w:style w:type="numbering" w:customStyle="1" w:styleId="StylNumerowanie">
    <w:name w:val="Styl Numerowanie"/>
    <w:rsid w:val="00182B28"/>
    <w:pPr>
      <w:numPr>
        <w:numId w:val="2"/>
      </w:numPr>
    </w:pPr>
  </w:style>
  <w:style w:type="character" w:styleId="Pogrubienie">
    <w:name w:val="Strong"/>
    <w:uiPriority w:val="22"/>
    <w:qFormat/>
    <w:locked/>
    <w:rsid w:val="00805478"/>
    <w:rPr>
      <w:b/>
      <w:bCs/>
    </w:rPr>
  </w:style>
  <w:style w:type="paragraph" w:customStyle="1" w:styleId="Akapitzlist1">
    <w:name w:val="Akapit z listą1"/>
    <w:basedOn w:val="Normalny"/>
    <w:rsid w:val="004A7C1E"/>
    <w:pPr>
      <w:ind w:left="720"/>
    </w:pPr>
  </w:style>
  <w:style w:type="character" w:customStyle="1" w:styleId="h2">
    <w:name w:val="h2"/>
    <w:basedOn w:val="Domylnaczcionkaakapitu"/>
    <w:rsid w:val="004A7C1E"/>
  </w:style>
  <w:style w:type="character" w:customStyle="1" w:styleId="h1">
    <w:name w:val="h1"/>
    <w:basedOn w:val="Domylnaczcionkaakapitu"/>
    <w:uiPriority w:val="99"/>
    <w:rsid w:val="004A7C1E"/>
  </w:style>
  <w:style w:type="character" w:styleId="Odwoanieprzypisudolnego">
    <w:name w:val="footnote reference"/>
    <w:uiPriority w:val="99"/>
    <w:semiHidden/>
    <w:unhideWhenUsed/>
    <w:rsid w:val="009A3A81"/>
    <w:rPr>
      <w:vertAlign w:val="superscript"/>
    </w:rPr>
  </w:style>
  <w:style w:type="paragraph" w:customStyle="1" w:styleId="Bezodstpw1">
    <w:name w:val="Bez odstępów1"/>
    <w:qFormat/>
    <w:rsid w:val="00C00478"/>
    <w:pPr>
      <w:jc w:val="both"/>
    </w:pPr>
    <w:rPr>
      <w:rFonts w:ascii="Calibri" w:hAnsi="Calibri"/>
      <w:szCs w:val="24"/>
      <w:lang w:eastAsia="en-US"/>
    </w:rPr>
  </w:style>
  <w:style w:type="character" w:customStyle="1" w:styleId="st">
    <w:name w:val="st"/>
    <w:basedOn w:val="Domylnaczcionkaakapitu"/>
    <w:rsid w:val="002C62D6"/>
  </w:style>
  <w:style w:type="paragraph" w:customStyle="1" w:styleId="Bezodstpw2">
    <w:name w:val="Bez odstępów2"/>
    <w:rsid w:val="00F22DDC"/>
    <w:pPr>
      <w:jc w:val="both"/>
    </w:pPr>
    <w:rPr>
      <w:rFonts w:ascii="Calibri" w:hAnsi="Calibri"/>
      <w:szCs w:val="24"/>
      <w:lang w:eastAsia="en-US"/>
    </w:rPr>
  </w:style>
  <w:style w:type="character" w:styleId="Tekstzastpczy">
    <w:name w:val="Placeholder Text"/>
    <w:basedOn w:val="Domylnaczcionkaakapitu"/>
    <w:uiPriority w:val="99"/>
    <w:semiHidden/>
    <w:rsid w:val="00A97E41"/>
    <w:rPr>
      <w:color w:val="808080"/>
    </w:rPr>
  </w:style>
  <w:style w:type="paragraph" w:styleId="Tekstpodstawowy">
    <w:name w:val="Body Text"/>
    <w:basedOn w:val="Normalny"/>
    <w:link w:val="TekstpodstawowyZnak"/>
    <w:uiPriority w:val="99"/>
    <w:rsid w:val="00C356EE"/>
    <w:pPr>
      <w:spacing w:after="120"/>
    </w:pPr>
  </w:style>
  <w:style w:type="character" w:customStyle="1" w:styleId="TekstpodstawowyZnak">
    <w:name w:val="Tekst podstawowy Znak"/>
    <w:basedOn w:val="Domylnaczcionkaakapitu"/>
    <w:link w:val="Tekstpodstawowy"/>
    <w:uiPriority w:val="99"/>
    <w:rsid w:val="00C356EE"/>
    <w:rPr>
      <w:rFonts w:ascii="Calibri" w:hAnsi="Calibri" w:cs="Calibri"/>
    </w:rPr>
  </w:style>
  <w:style w:type="paragraph" w:customStyle="1" w:styleId="Tekstpodstawowy7">
    <w:name w:val="Tekst podstawowy7"/>
    <w:basedOn w:val="Normalny"/>
    <w:rsid w:val="009D06D7"/>
    <w:pPr>
      <w:shd w:val="clear" w:color="auto" w:fill="FFFFFF"/>
      <w:spacing w:after="840" w:line="274" w:lineRule="exact"/>
      <w:ind w:hanging="1960"/>
      <w:jc w:val="left"/>
    </w:pPr>
    <w:rPr>
      <w:rFonts w:ascii="Arial Narrow" w:eastAsia="Arial Narrow" w:hAnsi="Arial Narrow" w:cs="Arial Narrow"/>
      <w:color w:val="000000"/>
      <w:sz w:val="23"/>
      <w:szCs w:val="23"/>
    </w:rPr>
  </w:style>
  <w:style w:type="paragraph" w:customStyle="1" w:styleId="Tekstpodstawowywcity31">
    <w:name w:val="Tekst podstawowy wcięty 31"/>
    <w:basedOn w:val="Normalny"/>
    <w:rsid w:val="00C45731"/>
    <w:pPr>
      <w:suppressAutoHyphens/>
      <w:spacing w:after="120"/>
      <w:ind w:left="283"/>
      <w:jc w:val="left"/>
    </w:pPr>
    <w:rPr>
      <w:rFonts w:ascii="Times New Roman" w:hAnsi="Times New Roman" w:cs="Times New Roman"/>
      <w:sz w:val="16"/>
      <w:szCs w:val="16"/>
      <w:lang w:eastAsia="ar-SA"/>
    </w:rPr>
  </w:style>
  <w:style w:type="paragraph" w:customStyle="1" w:styleId="Tekstpodstawowy21">
    <w:name w:val="Tekst podstawowy 21"/>
    <w:basedOn w:val="Normalny"/>
    <w:rsid w:val="00226D92"/>
    <w:pPr>
      <w:suppressAutoHyphens/>
      <w:spacing w:line="360" w:lineRule="auto"/>
    </w:pPr>
    <w:rPr>
      <w:rFonts w:ascii="Times New Roman" w:hAnsi="Times New Roman" w:cs="Times New Roman"/>
      <w:sz w:val="24"/>
      <w:szCs w:val="24"/>
      <w:lang w:eastAsia="ar-SA"/>
    </w:rPr>
  </w:style>
  <w:style w:type="character" w:customStyle="1" w:styleId="Nagwek6Znak">
    <w:name w:val="Nagłówek 6 Znak"/>
    <w:basedOn w:val="Domylnaczcionkaakapitu"/>
    <w:link w:val="Nagwek6"/>
    <w:uiPriority w:val="9"/>
    <w:rsid w:val="00A436B2"/>
    <w:rPr>
      <w:rFonts w:asciiTheme="majorHAnsi" w:eastAsiaTheme="majorEastAsia" w:hAnsiTheme="majorHAnsi" w:cstheme="majorBidi"/>
      <w:i/>
      <w:iCs/>
      <w:color w:val="243F60" w:themeColor="accent1" w:themeShade="7F"/>
    </w:rPr>
  </w:style>
  <w:style w:type="character" w:customStyle="1" w:styleId="Nagwek7Znak">
    <w:name w:val="Nagłówek 7 Znak"/>
    <w:basedOn w:val="Domylnaczcionkaakapitu"/>
    <w:link w:val="Nagwek7"/>
    <w:uiPriority w:val="9"/>
    <w:rsid w:val="00F4428A"/>
    <w:rPr>
      <w:rFonts w:asciiTheme="majorHAnsi" w:eastAsiaTheme="majorEastAsia" w:hAnsiTheme="majorHAnsi" w:cstheme="majorBidi"/>
      <w:i/>
      <w:iCs/>
      <w:color w:val="404040" w:themeColor="text1" w:themeTint="BF"/>
    </w:rPr>
  </w:style>
  <w:style w:type="paragraph" w:customStyle="1" w:styleId="Naglwek1">
    <w:name w:val="Naglówek 1"/>
    <w:basedOn w:val="Normalny"/>
    <w:next w:val="Normalny"/>
    <w:rsid w:val="00F4428A"/>
    <w:pPr>
      <w:keepNext/>
      <w:widowControl w:val="0"/>
      <w:suppressAutoHyphens/>
      <w:autoSpaceDE w:val="0"/>
      <w:spacing w:line="360" w:lineRule="auto"/>
    </w:pPr>
    <w:rPr>
      <w:rFonts w:ascii="Tms Rmn" w:hAnsi="Tms Rmn" w:cs="Tms Rmn"/>
      <w:b/>
      <w:bCs/>
      <w:sz w:val="28"/>
      <w:szCs w:val="28"/>
      <w:lang w:eastAsia="ar-SA"/>
    </w:rPr>
  </w:style>
  <w:style w:type="character" w:customStyle="1" w:styleId="normalChar">
    <w:name w:val="normal Char"/>
    <w:basedOn w:val="Domylnaczcionkaakapitu"/>
    <w:link w:val="Normalny1"/>
    <w:locked/>
    <w:rsid w:val="00285411"/>
    <w:rPr>
      <w:rFonts w:ascii="Century Gothic" w:eastAsia="Calibri" w:hAnsi="Century Gothic" w:cs="Arial"/>
      <w:lang w:eastAsia="zh-CN"/>
    </w:rPr>
  </w:style>
  <w:style w:type="paragraph" w:customStyle="1" w:styleId="Normalny1">
    <w:name w:val="Normalny1"/>
    <w:basedOn w:val="Normalny"/>
    <w:link w:val="normalChar"/>
    <w:qFormat/>
    <w:rsid w:val="00285411"/>
    <w:pPr>
      <w:widowControl w:val="0"/>
      <w:spacing w:line="360" w:lineRule="auto"/>
      <w:ind w:firstLine="360"/>
    </w:pPr>
    <w:rPr>
      <w:rFonts w:ascii="Century Gothic" w:eastAsia="Calibri" w:hAnsi="Century Gothic" w:cs="Arial"/>
      <w:lang w:eastAsia="zh-CN"/>
    </w:rPr>
  </w:style>
  <w:style w:type="character" w:customStyle="1" w:styleId="eltit1">
    <w:name w:val="eltit1"/>
    <w:basedOn w:val="Domylnaczcionkaakapitu"/>
    <w:rsid w:val="00285411"/>
    <w:rPr>
      <w:rFonts w:ascii="Verdana" w:hAnsi="Verdana" w:hint="default"/>
      <w:color w:val="333366"/>
      <w:sz w:val="20"/>
      <w:szCs w:val="20"/>
    </w:rPr>
  </w:style>
  <w:style w:type="paragraph" w:customStyle="1" w:styleId="Default">
    <w:name w:val="Default"/>
    <w:rsid w:val="00ED434A"/>
    <w:pPr>
      <w:autoSpaceDE w:val="0"/>
      <w:autoSpaceDN w:val="0"/>
      <w:adjustRightInd w:val="0"/>
    </w:pPr>
    <w:rPr>
      <w:color w:val="000000"/>
      <w:sz w:val="24"/>
      <w:szCs w:val="24"/>
    </w:rPr>
  </w:style>
  <w:style w:type="character" w:customStyle="1" w:styleId="AkapitzlistZnak">
    <w:name w:val="Akapit z listą Znak"/>
    <w:basedOn w:val="Domylnaczcionkaakapitu"/>
    <w:link w:val="Akapitzlist"/>
    <w:uiPriority w:val="34"/>
    <w:rsid w:val="00A46018"/>
    <w:rPr>
      <w:rFonts w:ascii="Calibri" w:hAnsi="Calibri" w:cs="Calibri"/>
    </w:rPr>
  </w:style>
  <w:style w:type="character" w:customStyle="1" w:styleId="Nagwek4Znak">
    <w:name w:val="Nagłówek 4 Znak"/>
    <w:basedOn w:val="Domylnaczcionkaakapitu"/>
    <w:link w:val="Nagwek4"/>
    <w:uiPriority w:val="9"/>
    <w:rsid w:val="00C85D13"/>
    <w:rPr>
      <w:rFonts w:asciiTheme="majorHAnsi" w:eastAsiaTheme="majorEastAsia" w:hAnsiTheme="majorHAnsi" w:cstheme="majorBidi"/>
      <w:b/>
      <w:bCs/>
      <w:i/>
      <w:iCs/>
      <w:color w:val="4F81BD" w:themeColor="accent1"/>
      <w:szCs w:val="24"/>
    </w:rPr>
  </w:style>
  <w:style w:type="character" w:customStyle="1" w:styleId="Nagwek5Znak">
    <w:name w:val="Nagłówek 5 Znak"/>
    <w:aliases w:val="Rys - podpis Znak"/>
    <w:basedOn w:val="Domylnaczcionkaakapitu"/>
    <w:link w:val="Nagwek5"/>
    <w:uiPriority w:val="9"/>
    <w:rsid w:val="00C85D13"/>
    <w:rPr>
      <w:i/>
      <w:sz w:val="22"/>
    </w:rPr>
  </w:style>
  <w:style w:type="character" w:customStyle="1" w:styleId="Nagwek8Znak">
    <w:name w:val="Nagłówek 8 Znak"/>
    <w:basedOn w:val="Domylnaczcionkaakapitu"/>
    <w:link w:val="Nagwek8"/>
    <w:uiPriority w:val="9"/>
    <w:rsid w:val="00C85D13"/>
    <w:rPr>
      <w:i/>
    </w:rPr>
  </w:style>
  <w:style w:type="character" w:customStyle="1" w:styleId="Nagwek9Znak">
    <w:name w:val="Nagłówek 9 Znak"/>
    <w:basedOn w:val="Domylnaczcionkaakapitu"/>
    <w:link w:val="Nagwek9"/>
    <w:uiPriority w:val="9"/>
    <w:rsid w:val="00C85D13"/>
    <w:rPr>
      <w:sz w:val="22"/>
    </w:rPr>
  </w:style>
  <w:style w:type="character" w:customStyle="1" w:styleId="Teksttreci2">
    <w:name w:val="Tekst treści (2)_"/>
    <w:basedOn w:val="Domylnaczcionkaakapitu"/>
    <w:link w:val="Teksttreci21"/>
    <w:uiPriority w:val="99"/>
    <w:rsid w:val="00C85D13"/>
    <w:rPr>
      <w:rFonts w:ascii="Arial Narrow" w:eastAsia="Arial Narrow" w:hAnsi="Arial Narrow" w:cs="Arial Narrow"/>
      <w:sz w:val="24"/>
      <w:szCs w:val="24"/>
      <w:shd w:val="clear" w:color="auto" w:fill="FFFFFF"/>
    </w:rPr>
  </w:style>
  <w:style w:type="paragraph" w:customStyle="1" w:styleId="Teksttreci21">
    <w:name w:val="Tekst treści (2)1"/>
    <w:basedOn w:val="Normalny"/>
    <w:link w:val="Teksttreci2"/>
    <w:uiPriority w:val="99"/>
    <w:rsid w:val="00C85D13"/>
    <w:pPr>
      <w:widowControl w:val="0"/>
      <w:shd w:val="clear" w:color="auto" w:fill="FFFFFF"/>
      <w:spacing w:after="120" w:line="269" w:lineRule="exact"/>
      <w:ind w:hanging="360"/>
      <w:jc w:val="left"/>
    </w:pPr>
    <w:rPr>
      <w:rFonts w:ascii="Arial Narrow" w:eastAsia="Arial Narrow" w:hAnsi="Arial Narrow" w:cs="Arial Narrow"/>
      <w:sz w:val="24"/>
      <w:szCs w:val="24"/>
    </w:rPr>
  </w:style>
  <w:style w:type="character" w:customStyle="1" w:styleId="Teksttreci2Exact">
    <w:name w:val="Tekst treści (2) Exact"/>
    <w:basedOn w:val="Domylnaczcionkaakapitu"/>
    <w:uiPriority w:val="99"/>
    <w:rsid w:val="00C85D13"/>
    <w:rPr>
      <w:rFonts w:ascii="Arial Narrow" w:hAnsi="Arial Narrow" w:cs="Arial Narrow"/>
      <w:w w:val="100"/>
      <w:sz w:val="24"/>
      <w:szCs w:val="24"/>
      <w:u w:val="none"/>
    </w:rPr>
  </w:style>
  <w:style w:type="paragraph" w:styleId="Indeks1">
    <w:name w:val="index 1"/>
    <w:basedOn w:val="Normalny"/>
    <w:next w:val="Normalny"/>
    <w:autoRedefine/>
    <w:semiHidden/>
    <w:rsid w:val="00C85D13"/>
    <w:pPr>
      <w:ind w:left="200" w:hanging="200"/>
      <w:jc w:val="center"/>
    </w:pPr>
    <w:rPr>
      <w:rFonts w:ascii="Times New Roman" w:hAnsi="Times New Roman" w:cs="Times New Roman"/>
    </w:rPr>
  </w:style>
  <w:style w:type="paragraph" w:styleId="Legenda">
    <w:name w:val="caption"/>
    <w:basedOn w:val="Normalny"/>
    <w:next w:val="Normalny"/>
    <w:uiPriority w:val="35"/>
    <w:unhideWhenUsed/>
    <w:qFormat/>
    <w:locked/>
    <w:rsid w:val="00C85D13"/>
    <w:pPr>
      <w:spacing w:after="200"/>
    </w:pPr>
    <w:rPr>
      <w:rFonts w:ascii="Verdana" w:eastAsiaTheme="minorEastAsia" w:hAnsi="Verdana" w:cstheme="minorBidi"/>
      <w:i/>
      <w:iCs/>
      <w:color w:val="1F497D" w:themeColor="text2"/>
      <w:sz w:val="18"/>
      <w:szCs w:val="18"/>
    </w:rPr>
  </w:style>
  <w:style w:type="paragraph" w:customStyle="1" w:styleId="Zwyky">
    <w:name w:val="Zwykły"/>
    <w:basedOn w:val="Normalny"/>
    <w:rsid w:val="00C85D13"/>
    <w:pPr>
      <w:spacing w:after="120"/>
    </w:pPr>
    <w:rPr>
      <w:rFonts w:ascii="Arial" w:hAnsi="Arial" w:cs="Times New Roman"/>
      <w:sz w:val="24"/>
      <w:lang w:eastAsia="ar-SA"/>
    </w:rPr>
  </w:style>
  <w:style w:type="table" w:customStyle="1" w:styleId="Tabelalisty7kolorowa1">
    <w:name w:val="Tabela listy 7 — kolorowa1"/>
    <w:basedOn w:val="Standardowy"/>
    <w:uiPriority w:val="52"/>
    <w:rsid w:val="00C85D13"/>
    <w:rPr>
      <w:rFonts w:asciiTheme="minorHAnsi" w:eastAsiaTheme="minorHAnsi" w:hAnsiTheme="minorHAnsi" w:cstheme="minorBidi"/>
      <w:color w:val="000000" w:themeColor="text1"/>
      <w:sz w:val="22"/>
      <w:szCs w:val="22"/>
      <w:lang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Siatkatabelijasna1">
    <w:name w:val="Siatka tabeli — jasna1"/>
    <w:basedOn w:val="Standardowy"/>
    <w:uiPriority w:val="40"/>
    <w:rsid w:val="00C85D13"/>
    <w:rPr>
      <w:rFonts w:asciiTheme="minorHAnsi" w:eastAsiaTheme="minorHAnsi" w:hAnsiTheme="minorHAnsi" w:cstheme="minorBidi"/>
      <w:sz w:val="22"/>
      <w:szCs w:val="22"/>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StylTekstpodstawowyDoprawej9">
    <w:name w:val="Styl Tekst podstawowy Do prawej 9"/>
    <w:basedOn w:val="Normalny"/>
    <w:rsid w:val="00C85D13"/>
    <w:pPr>
      <w:suppressAutoHyphens/>
      <w:jc w:val="right"/>
    </w:pPr>
    <w:rPr>
      <w:rFonts w:ascii="Arial Narrow" w:hAnsi="Arial Narrow" w:cs="Arial Narrow"/>
      <w:sz w:val="18"/>
      <w:lang w:eastAsia="ar-SA"/>
    </w:rPr>
  </w:style>
  <w:style w:type="paragraph" w:customStyle="1" w:styleId="Stronatytu3owa1">
    <w:name w:val="Strona tytu3owa1"/>
    <w:basedOn w:val="Normalny"/>
    <w:rsid w:val="00C85D13"/>
    <w:pPr>
      <w:suppressAutoHyphens/>
      <w:overflowPunct w:val="0"/>
      <w:autoSpaceDE w:val="0"/>
      <w:spacing w:before="100"/>
      <w:jc w:val="right"/>
      <w:textAlignment w:val="baseline"/>
    </w:pPr>
    <w:rPr>
      <w:rFonts w:ascii="Arial Narrow" w:hAnsi="Arial Narrow" w:cs="Arial Narrow"/>
      <w:sz w:val="32"/>
      <w:lang w:eastAsia="ar-SA"/>
    </w:rPr>
  </w:style>
  <w:style w:type="paragraph" w:customStyle="1" w:styleId="Nagwektytu">
    <w:name w:val="Nagłówek tytuł"/>
    <w:basedOn w:val="Nagwek"/>
    <w:rsid w:val="00C85D13"/>
    <w:pPr>
      <w:shd w:val="clear" w:color="auto" w:fill="E0E0E0"/>
      <w:suppressAutoHyphens/>
      <w:jc w:val="right"/>
    </w:pPr>
    <w:rPr>
      <w:rFonts w:ascii="Arial Narrow" w:hAnsi="Arial Narrow" w:cs="Arial Narrow"/>
      <w:b/>
      <w:sz w:val="40"/>
      <w:szCs w:val="20"/>
      <w:lang w:eastAsia="ar-SA"/>
    </w:rPr>
  </w:style>
  <w:style w:type="paragraph" w:styleId="Tytu">
    <w:name w:val="Title"/>
    <w:basedOn w:val="Normalny"/>
    <w:link w:val="TytuZnak"/>
    <w:qFormat/>
    <w:locked/>
    <w:rsid w:val="00C85D13"/>
    <w:pPr>
      <w:overflowPunct w:val="0"/>
      <w:autoSpaceDE w:val="0"/>
      <w:autoSpaceDN w:val="0"/>
      <w:adjustRightInd w:val="0"/>
      <w:ind w:right="-447"/>
      <w:jc w:val="center"/>
      <w:textAlignment w:val="baseline"/>
    </w:pPr>
    <w:rPr>
      <w:rFonts w:ascii="Tms Rmn" w:hAnsi="Tms Rmn" w:cs="Times New Roman"/>
      <w:b/>
      <w:sz w:val="28"/>
      <w:u w:val="single"/>
    </w:rPr>
  </w:style>
  <w:style w:type="character" w:customStyle="1" w:styleId="TytuZnak">
    <w:name w:val="Tytuł Znak"/>
    <w:basedOn w:val="Domylnaczcionkaakapitu"/>
    <w:link w:val="Tytu"/>
    <w:rsid w:val="00C85D13"/>
    <w:rPr>
      <w:rFonts w:ascii="Tms Rmn" w:hAnsi="Tms Rmn"/>
      <w:b/>
      <w:sz w:val="28"/>
      <w:u w:val="single"/>
    </w:rPr>
  </w:style>
  <w:style w:type="table" w:customStyle="1" w:styleId="Jasnecieniowanie1">
    <w:name w:val="Jasne cieniowanie1"/>
    <w:basedOn w:val="Standardowy"/>
    <w:uiPriority w:val="60"/>
    <w:rsid w:val="00C85D13"/>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basia">
    <w:name w:val="basia"/>
    <w:basedOn w:val="Normalny"/>
    <w:uiPriority w:val="99"/>
    <w:rsid w:val="00C85D13"/>
    <w:pPr>
      <w:autoSpaceDE w:val="0"/>
      <w:autoSpaceDN w:val="0"/>
      <w:adjustRightInd w:val="0"/>
      <w:jc w:val="left"/>
    </w:pPr>
    <w:rPr>
      <w:sz w:val="18"/>
      <w:szCs w:val="18"/>
    </w:rPr>
  </w:style>
  <w:style w:type="character" w:customStyle="1" w:styleId="DocumentMapChar1">
    <w:name w:val="Document Map Char1"/>
    <w:basedOn w:val="Domylnaczcionkaakapitu"/>
    <w:uiPriority w:val="99"/>
    <w:semiHidden/>
    <w:rsid w:val="00C85D13"/>
    <w:rPr>
      <w:rFonts w:ascii="Segoe UI" w:eastAsiaTheme="minorEastAsia" w:hAnsi="Segoe UI" w:cs="Segoe UI"/>
      <w:sz w:val="16"/>
      <w:szCs w:val="16"/>
      <w:lang w:eastAsia="pl-PL"/>
    </w:rPr>
  </w:style>
  <w:style w:type="paragraph" w:customStyle="1" w:styleId="Rysunek">
    <w:name w:val="Rysunek"/>
    <w:basedOn w:val="Akapitzlist"/>
    <w:link w:val="RysunekZnak"/>
    <w:qFormat/>
    <w:rsid w:val="00C85D13"/>
    <w:pPr>
      <w:spacing w:after="120"/>
      <w:ind w:left="1776" w:hanging="360"/>
      <w:contextualSpacing/>
      <w:jc w:val="center"/>
    </w:pPr>
    <w:rPr>
      <w:rFonts w:ascii="Verdana" w:eastAsiaTheme="minorEastAsia" w:hAnsi="Verdana" w:cstheme="minorBidi"/>
      <w:i/>
      <w:szCs w:val="22"/>
    </w:rPr>
  </w:style>
  <w:style w:type="character" w:customStyle="1" w:styleId="RysunekZnak">
    <w:name w:val="Rysunek Znak"/>
    <w:basedOn w:val="AkapitzlistZnak"/>
    <w:link w:val="Rysunek"/>
    <w:rsid w:val="00C85D13"/>
    <w:rPr>
      <w:rFonts w:ascii="Verdana" w:eastAsiaTheme="minorEastAsia" w:hAnsi="Verdana" w:cstheme="minorBidi"/>
      <w:i/>
      <w:szCs w:val="22"/>
    </w:rPr>
  </w:style>
  <w:style w:type="character" w:customStyle="1" w:styleId="TekstkomentarzaZnak">
    <w:name w:val="Tekst komentarza Znak"/>
    <w:basedOn w:val="Domylnaczcionkaakapitu"/>
    <w:link w:val="Tekstkomentarza"/>
    <w:uiPriority w:val="99"/>
    <w:semiHidden/>
    <w:rsid w:val="00C85D13"/>
    <w:rPr>
      <w:lang w:val="en-US"/>
    </w:rPr>
  </w:style>
  <w:style w:type="paragraph" w:styleId="Tekstkomentarza">
    <w:name w:val="annotation text"/>
    <w:basedOn w:val="Normalny"/>
    <w:link w:val="TekstkomentarzaZnak"/>
    <w:uiPriority w:val="99"/>
    <w:semiHidden/>
    <w:unhideWhenUsed/>
    <w:rsid w:val="00C85D13"/>
    <w:pPr>
      <w:ind w:left="113"/>
      <w:jc w:val="left"/>
    </w:pPr>
    <w:rPr>
      <w:rFonts w:ascii="Times New Roman" w:hAnsi="Times New Roman" w:cs="Times New Roman"/>
      <w:lang w:val="en-US"/>
    </w:rPr>
  </w:style>
  <w:style w:type="character" w:customStyle="1" w:styleId="TekstkomentarzaZnak1">
    <w:name w:val="Tekst komentarza Znak1"/>
    <w:basedOn w:val="Domylnaczcionkaakapitu"/>
    <w:uiPriority w:val="99"/>
    <w:semiHidden/>
    <w:rsid w:val="00C85D13"/>
    <w:rPr>
      <w:rFonts w:ascii="Calibri" w:hAnsi="Calibri" w:cs="Calibri"/>
    </w:rPr>
  </w:style>
  <w:style w:type="character" w:customStyle="1" w:styleId="CommentTextChar1">
    <w:name w:val="Comment Text Char1"/>
    <w:basedOn w:val="Domylnaczcionkaakapitu"/>
    <w:uiPriority w:val="99"/>
    <w:semiHidden/>
    <w:rsid w:val="00C85D13"/>
    <w:rPr>
      <w:rFonts w:ascii="Verdana" w:eastAsiaTheme="minorEastAsia" w:hAnsi="Verdana"/>
      <w:sz w:val="20"/>
      <w:szCs w:val="20"/>
      <w:lang w:eastAsia="pl-PL"/>
    </w:rPr>
  </w:style>
  <w:style w:type="character" w:customStyle="1" w:styleId="TematkomentarzaZnak">
    <w:name w:val="Temat komentarza Znak"/>
    <w:basedOn w:val="TekstkomentarzaZnak"/>
    <w:link w:val="Tematkomentarza"/>
    <w:uiPriority w:val="99"/>
    <w:semiHidden/>
    <w:rsid w:val="00C85D13"/>
    <w:rPr>
      <w:b/>
      <w:bCs/>
      <w:lang w:val="en-US"/>
    </w:rPr>
  </w:style>
  <w:style w:type="paragraph" w:styleId="Tematkomentarza">
    <w:name w:val="annotation subject"/>
    <w:basedOn w:val="Tekstkomentarza"/>
    <w:next w:val="Tekstkomentarza"/>
    <w:link w:val="TematkomentarzaZnak"/>
    <w:uiPriority w:val="99"/>
    <w:semiHidden/>
    <w:unhideWhenUsed/>
    <w:rsid w:val="00C85D13"/>
    <w:rPr>
      <w:b/>
      <w:bCs/>
    </w:rPr>
  </w:style>
  <w:style w:type="character" w:customStyle="1" w:styleId="TematkomentarzaZnak1">
    <w:name w:val="Temat komentarza Znak1"/>
    <w:basedOn w:val="TekstkomentarzaZnak1"/>
    <w:uiPriority w:val="99"/>
    <w:semiHidden/>
    <w:rsid w:val="00C85D13"/>
    <w:rPr>
      <w:rFonts w:ascii="Calibri" w:hAnsi="Calibri" w:cs="Calibri"/>
      <w:b/>
      <w:bCs/>
    </w:rPr>
  </w:style>
  <w:style w:type="character" w:customStyle="1" w:styleId="CommentSubjectChar1">
    <w:name w:val="Comment Subject Char1"/>
    <w:basedOn w:val="CommentTextChar1"/>
    <w:uiPriority w:val="99"/>
    <w:semiHidden/>
    <w:rsid w:val="00C85D13"/>
    <w:rPr>
      <w:rFonts w:ascii="Verdana" w:eastAsiaTheme="minorEastAsia" w:hAnsi="Verdana"/>
      <w:b/>
      <w:bCs/>
      <w:sz w:val="20"/>
      <w:szCs w:val="20"/>
      <w:lang w:eastAsia="pl-PL"/>
    </w:rPr>
  </w:style>
  <w:style w:type="paragraph" w:customStyle="1" w:styleId="NormalShort">
    <w:name w:val="Normal Short"/>
    <w:basedOn w:val="Normalny"/>
    <w:next w:val="Normalny"/>
    <w:uiPriority w:val="99"/>
    <w:rsid w:val="00C85D13"/>
    <w:pPr>
      <w:widowControl w:val="0"/>
      <w:autoSpaceDE w:val="0"/>
      <w:autoSpaceDN w:val="0"/>
      <w:adjustRightInd w:val="0"/>
      <w:jc w:val="left"/>
    </w:pPr>
    <w:rPr>
      <w:rFonts w:ascii="Arial" w:eastAsiaTheme="minorEastAsia" w:hAnsi="Arial" w:cs="Arial"/>
      <w:sz w:val="22"/>
      <w:szCs w:val="22"/>
    </w:rPr>
  </w:style>
  <w:style w:type="paragraph" w:customStyle="1" w:styleId="NormalNumbered">
    <w:name w:val="Normal Numbered"/>
    <w:basedOn w:val="Normalny"/>
    <w:next w:val="Normalny"/>
    <w:uiPriority w:val="99"/>
    <w:rsid w:val="00C85D13"/>
    <w:pPr>
      <w:widowControl w:val="0"/>
      <w:autoSpaceDE w:val="0"/>
      <w:autoSpaceDN w:val="0"/>
      <w:adjustRightInd w:val="0"/>
      <w:spacing w:before="60" w:after="60"/>
      <w:ind w:left="720" w:hanging="720"/>
      <w:jc w:val="left"/>
    </w:pPr>
    <w:rPr>
      <w:rFonts w:ascii="Arial" w:eastAsiaTheme="minorEastAsia" w:hAnsi="Arial" w:cs="Arial"/>
      <w:sz w:val="22"/>
      <w:szCs w:val="22"/>
    </w:rPr>
  </w:style>
  <w:style w:type="paragraph" w:customStyle="1" w:styleId="NormalNumbered2">
    <w:name w:val="Normal Numbered 2"/>
    <w:basedOn w:val="Normalny"/>
    <w:next w:val="Normalny"/>
    <w:uiPriority w:val="99"/>
    <w:rsid w:val="00C85D13"/>
    <w:pPr>
      <w:widowControl w:val="0"/>
      <w:autoSpaceDE w:val="0"/>
      <w:autoSpaceDN w:val="0"/>
      <w:adjustRightInd w:val="0"/>
      <w:spacing w:before="60" w:after="60"/>
      <w:ind w:left="1440" w:hanging="720"/>
      <w:jc w:val="left"/>
    </w:pPr>
    <w:rPr>
      <w:rFonts w:ascii="Arial" w:eastAsiaTheme="minorEastAsia" w:hAnsi="Arial" w:cs="Arial"/>
      <w:sz w:val="22"/>
      <w:szCs w:val="22"/>
    </w:rPr>
  </w:style>
  <w:style w:type="paragraph" w:customStyle="1" w:styleId="List1">
    <w:name w:val="List 1"/>
    <w:basedOn w:val="Normalny"/>
    <w:next w:val="Normalny"/>
    <w:uiPriority w:val="99"/>
    <w:rsid w:val="00C85D13"/>
    <w:pPr>
      <w:widowControl w:val="0"/>
      <w:autoSpaceDE w:val="0"/>
      <w:autoSpaceDN w:val="0"/>
      <w:adjustRightInd w:val="0"/>
      <w:spacing w:before="60" w:after="60"/>
      <w:ind w:left="720" w:hanging="720"/>
      <w:jc w:val="left"/>
    </w:pPr>
    <w:rPr>
      <w:rFonts w:ascii="Arial" w:eastAsiaTheme="minorEastAsia" w:hAnsi="Arial" w:cs="Arial"/>
      <w:sz w:val="22"/>
      <w:szCs w:val="22"/>
    </w:rPr>
  </w:style>
  <w:style w:type="paragraph" w:customStyle="1" w:styleId="Gwny">
    <w:name w:val="Główny"/>
    <w:basedOn w:val="Akapitzlist"/>
    <w:qFormat/>
    <w:rsid w:val="00C85D13"/>
    <w:pPr>
      <w:tabs>
        <w:tab w:val="num" w:pos="360"/>
      </w:tabs>
      <w:spacing w:before="120" w:after="120"/>
      <w:ind w:left="426" w:hanging="426"/>
      <w:contextualSpacing/>
    </w:pPr>
    <w:rPr>
      <w:rFonts w:ascii="Times New Roman" w:hAnsi="Times New Roman" w:cs="Times New Roman"/>
      <w:b/>
      <w:sz w:val="32"/>
      <w:szCs w:val="32"/>
      <w:u w:val="single"/>
    </w:rPr>
  </w:style>
  <w:style w:type="character" w:customStyle="1" w:styleId="11nagwekZnak">
    <w:name w:val="1.1 nagłówek Znak"/>
    <w:link w:val="11nagwek"/>
    <w:locked/>
    <w:rsid w:val="00C85D13"/>
    <w:rPr>
      <w:sz w:val="32"/>
      <w:szCs w:val="32"/>
    </w:rPr>
  </w:style>
  <w:style w:type="paragraph" w:customStyle="1" w:styleId="11nagwek">
    <w:name w:val="1.1 nagłówek"/>
    <w:basedOn w:val="Akapitzlist"/>
    <w:link w:val="11nagwekZnak"/>
    <w:qFormat/>
    <w:rsid w:val="00C85D13"/>
    <w:pPr>
      <w:spacing w:before="120" w:after="120"/>
      <w:ind w:left="1080" w:hanging="720"/>
      <w:contextualSpacing/>
    </w:pPr>
    <w:rPr>
      <w:rFonts w:ascii="Times New Roman" w:hAnsi="Times New Roman" w:cs="Times New Roman"/>
      <w:sz w:val="32"/>
      <w:szCs w:val="32"/>
    </w:rPr>
  </w:style>
  <w:style w:type="character" w:customStyle="1" w:styleId="111nagwekZnak">
    <w:name w:val="1.1.1 nagłówek Znak"/>
    <w:link w:val="111nagwek"/>
    <w:locked/>
    <w:rsid w:val="00C85D13"/>
    <w:rPr>
      <w:bCs/>
      <w:i/>
      <w:sz w:val="32"/>
      <w:szCs w:val="24"/>
    </w:rPr>
  </w:style>
  <w:style w:type="paragraph" w:customStyle="1" w:styleId="111nagwek">
    <w:name w:val="1.1.1 nagłówek"/>
    <w:basedOn w:val="Normalny"/>
    <w:link w:val="111nagwekZnak"/>
    <w:qFormat/>
    <w:rsid w:val="00C85D13"/>
    <w:pPr>
      <w:spacing w:before="120" w:after="120"/>
      <w:ind w:left="1080" w:hanging="720"/>
    </w:pPr>
    <w:rPr>
      <w:rFonts w:ascii="Times New Roman" w:hAnsi="Times New Roman" w:cs="Times New Roman"/>
      <w:bCs/>
      <w:i/>
      <w:sz w:val="32"/>
      <w:szCs w:val="24"/>
    </w:rPr>
  </w:style>
  <w:style w:type="table" w:customStyle="1" w:styleId="PlainTable1">
    <w:name w:val="Plain Table 1"/>
    <w:basedOn w:val="Standardowy"/>
    <w:uiPriority w:val="41"/>
    <w:rsid w:val="00C85D13"/>
    <w:rPr>
      <w:rFonts w:asciiTheme="minorHAnsi" w:eastAsiaTheme="minorHAnsi" w:hAnsiTheme="minorHAnsi" w:cstheme="minorBidi"/>
      <w:sz w:val="22"/>
      <w:szCs w:val="22"/>
      <w:lang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Light">
    <w:name w:val="Grid Table Light"/>
    <w:basedOn w:val="Standardowy"/>
    <w:uiPriority w:val="40"/>
    <w:rsid w:val="00C85D13"/>
    <w:rPr>
      <w:rFonts w:asciiTheme="minorHAnsi" w:eastAsiaTheme="minorHAnsi" w:hAnsiTheme="minorHAnsi" w:cstheme="minorBidi"/>
      <w:sz w:val="22"/>
      <w:szCs w:val="22"/>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1LightAccent3">
    <w:name w:val="Grid Table 1 Light Accent 3"/>
    <w:basedOn w:val="Standardowy"/>
    <w:uiPriority w:val="46"/>
    <w:rsid w:val="00C85D13"/>
    <w:rPr>
      <w:rFonts w:asciiTheme="minorHAnsi" w:eastAsiaTheme="minorHAnsi" w:hAnsiTheme="minorHAnsi" w:cstheme="minorBidi"/>
      <w:sz w:val="22"/>
      <w:szCs w:val="22"/>
      <w:lang w:eastAsia="en-US"/>
    </w:r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character" w:styleId="Odwoaniedokomentarza">
    <w:name w:val="annotation reference"/>
    <w:basedOn w:val="Domylnaczcionkaakapitu"/>
    <w:uiPriority w:val="99"/>
    <w:semiHidden/>
    <w:unhideWhenUsed/>
    <w:rsid w:val="00DB7CD6"/>
    <w:rPr>
      <w:sz w:val="16"/>
      <w:szCs w:val="16"/>
    </w:rPr>
  </w:style>
  <w:style w:type="table" w:customStyle="1" w:styleId="Tabela-Siatka1">
    <w:name w:val="Tabela - Siatka1"/>
    <w:basedOn w:val="Standardowy"/>
    <w:next w:val="Tabela-Siatka"/>
    <w:uiPriority w:val="59"/>
    <w:rsid w:val="00433E60"/>
    <w:pPr>
      <w:jc w:val="both"/>
    </w:pPr>
    <w:rPr>
      <w:rFonts w:ascii="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l-PL" w:eastAsia="pl-PL"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9" w:unhideWhenUsed="0" w:qFormat="1"/>
    <w:lsdException w:name="heading 3" w:locked="1" w:semiHidden="0" w:unhideWhenUsed="0"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uiPriority="0"/>
    <w:lsdException w:name="toc 1" w:locked="1" w:semiHidden="0" w:uiPriority="39" w:unhideWhenUsed="0"/>
    <w:lsdException w:name="toc 2" w:locked="1" w:semiHidden="0" w:uiPriority="39" w:unhideWhenUsed="0"/>
    <w:lsdException w:name="toc 3" w:locked="1" w:semiHidden="0" w:uiPriority="39" w:unhideWhenUsed="0"/>
    <w:lsdException w:name="toc 4" w:locked="1" w:semiHidden="0" w:uiPriority="39" w:unhideWhenUsed="0"/>
    <w:lsdException w:name="toc 5" w:locked="1" w:semiHidden="0" w:uiPriority="39" w:unhideWhenUsed="0"/>
    <w:lsdException w:name="toc 6" w:locked="1" w:semiHidden="0" w:uiPriority="39" w:unhideWhenUsed="0"/>
    <w:lsdException w:name="toc 7" w:locked="1" w:semiHidden="0" w:uiPriority="39" w:unhideWhenUsed="0"/>
    <w:lsdException w:name="toc 8" w:locked="1" w:semiHidden="0" w:uiPriority="39" w:unhideWhenUsed="0"/>
    <w:lsdException w:name="toc 9" w:locked="1" w:semiHidden="0" w:uiPriority="39" w:unhideWhenUsed="0"/>
    <w:lsdException w:name="footer" w:uiPriority="0"/>
    <w:lsdException w:name="caption" w:locked="1" w:uiPriority="35"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Hyperlink" w:locked="1" w:semiHidden="0" w:unhideWhenUsed="0"/>
    <w:lsdException w:name="Strong" w:locked="1" w:semiHidden="0" w:uiPriority="22" w:unhideWhenUsed="0" w:qFormat="1"/>
    <w:lsdException w:name="Emphasis" w:locked="1" w:semiHidden="0" w:uiPriority="0" w:unhideWhenUsed="0" w:qFormat="1"/>
    <w:lsdException w:name="Normal (Web)" w:uiPriority="0"/>
    <w:lsdException w:name="Table Grid" w:locked="1"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ny">
    <w:name w:val="Normal"/>
    <w:qFormat/>
    <w:rsid w:val="00685EBB"/>
    <w:pPr>
      <w:jc w:val="both"/>
    </w:pPr>
    <w:rPr>
      <w:rFonts w:ascii="Calibri" w:hAnsi="Calibri" w:cs="Calibri"/>
    </w:rPr>
  </w:style>
  <w:style w:type="paragraph" w:styleId="Nagwek1">
    <w:name w:val="heading 1"/>
    <w:basedOn w:val="Normalny"/>
    <w:next w:val="Normalny"/>
    <w:link w:val="Nagwek1Znak"/>
    <w:qFormat/>
    <w:rsid w:val="00A52F1D"/>
    <w:pPr>
      <w:keepNext/>
      <w:spacing w:before="240" w:after="60"/>
      <w:jc w:val="center"/>
      <w:outlineLvl w:val="0"/>
    </w:pPr>
    <w:rPr>
      <w:b/>
      <w:bCs/>
      <w:caps/>
      <w:kern w:val="32"/>
      <w:sz w:val="32"/>
      <w:szCs w:val="32"/>
    </w:rPr>
  </w:style>
  <w:style w:type="paragraph" w:styleId="Nagwek2">
    <w:name w:val="heading 2"/>
    <w:basedOn w:val="Normalny"/>
    <w:next w:val="Normalny"/>
    <w:link w:val="Nagwek2Znak"/>
    <w:uiPriority w:val="9"/>
    <w:qFormat/>
    <w:rsid w:val="00A52F1D"/>
    <w:pPr>
      <w:keepNext/>
      <w:numPr>
        <w:ilvl w:val="1"/>
        <w:numId w:val="22"/>
      </w:numPr>
      <w:spacing w:before="120" w:after="60"/>
      <w:outlineLvl w:val="1"/>
    </w:pPr>
    <w:rPr>
      <w:b/>
      <w:bCs/>
      <w:caps/>
      <w:sz w:val="22"/>
      <w:szCs w:val="22"/>
    </w:rPr>
  </w:style>
  <w:style w:type="paragraph" w:styleId="Nagwek3">
    <w:name w:val="heading 3"/>
    <w:basedOn w:val="Normalny"/>
    <w:next w:val="Normalny"/>
    <w:link w:val="Nagwek3Znak"/>
    <w:uiPriority w:val="99"/>
    <w:qFormat/>
    <w:rsid w:val="00441AB6"/>
    <w:pPr>
      <w:keepNext/>
      <w:spacing w:before="120" w:after="60"/>
      <w:outlineLvl w:val="2"/>
    </w:pPr>
    <w:rPr>
      <w:b/>
      <w:bCs/>
    </w:rPr>
  </w:style>
  <w:style w:type="paragraph" w:styleId="Nagwek4">
    <w:name w:val="heading 4"/>
    <w:basedOn w:val="Normalny"/>
    <w:next w:val="Normalny"/>
    <w:link w:val="Nagwek4Znak"/>
    <w:uiPriority w:val="9"/>
    <w:unhideWhenUsed/>
    <w:qFormat/>
    <w:locked/>
    <w:rsid w:val="00C85D13"/>
    <w:pPr>
      <w:keepNext/>
      <w:keepLines/>
      <w:widowControl w:val="0"/>
      <w:autoSpaceDE w:val="0"/>
      <w:autoSpaceDN w:val="0"/>
      <w:adjustRightInd w:val="0"/>
      <w:spacing w:before="200"/>
      <w:jc w:val="left"/>
      <w:outlineLvl w:val="3"/>
    </w:pPr>
    <w:rPr>
      <w:rFonts w:asciiTheme="majorHAnsi" w:eastAsiaTheme="majorEastAsia" w:hAnsiTheme="majorHAnsi" w:cstheme="majorBidi"/>
      <w:b/>
      <w:bCs/>
      <w:i/>
      <w:iCs/>
      <w:color w:val="4F81BD" w:themeColor="accent1"/>
      <w:szCs w:val="24"/>
    </w:rPr>
  </w:style>
  <w:style w:type="paragraph" w:styleId="Nagwek5">
    <w:name w:val="heading 5"/>
    <w:aliases w:val="Rys - podpis"/>
    <w:basedOn w:val="Normalny"/>
    <w:next w:val="Normalny"/>
    <w:link w:val="Nagwek5Znak"/>
    <w:uiPriority w:val="9"/>
    <w:qFormat/>
    <w:locked/>
    <w:rsid w:val="00C85D13"/>
    <w:pPr>
      <w:keepNext/>
      <w:pBdr>
        <w:top w:val="single" w:sz="4" w:space="1" w:color="auto"/>
      </w:pBdr>
      <w:spacing w:before="120"/>
      <w:jc w:val="left"/>
      <w:outlineLvl w:val="4"/>
    </w:pPr>
    <w:rPr>
      <w:rFonts w:ascii="Times New Roman" w:hAnsi="Times New Roman" w:cs="Times New Roman"/>
      <w:i/>
      <w:sz w:val="22"/>
    </w:rPr>
  </w:style>
  <w:style w:type="paragraph" w:styleId="Nagwek6">
    <w:name w:val="heading 6"/>
    <w:basedOn w:val="Normalny"/>
    <w:next w:val="Normalny"/>
    <w:link w:val="Nagwek6Znak"/>
    <w:uiPriority w:val="9"/>
    <w:unhideWhenUsed/>
    <w:qFormat/>
    <w:locked/>
    <w:rsid w:val="00A436B2"/>
    <w:pPr>
      <w:keepNext/>
      <w:keepLines/>
      <w:spacing w:before="200"/>
      <w:outlineLvl w:val="5"/>
    </w:pPr>
    <w:rPr>
      <w:rFonts w:asciiTheme="majorHAnsi" w:eastAsiaTheme="majorEastAsia" w:hAnsiTheme="majorHAnsi" w:cstheme="majorBidi"/>
      <w:i/>
      <w:iCs/>
      <w:color w:val="243F60" w:themeColor="accent1" w:themeShade="7F"/>
    </w:rPr>
  </w:style>
  <w:style w:type="paragraph" w:styleId="Nagwek7">
    <w:name w:val="heading 7"/>
    <w:basedOn w:val="Normalny"/>
    <w:next w:val="Normalny"/>
    <w:link w:val="Nagwek7Znak"/>
    <w:uiPriority w:val="9"/>
    <w:unhideWhenUsed/>
    <w:qFormat/>
    <w:locked/>
    <w:rsid w:val="00F4428A"/>
    <w:pPr>
      <w:keepNext/>
      <w:keepLines/>
      <w:spacing w:before="200"/>
      <w:outlineLvl w:val="6"/>
    </w:pPr>
    <w:rPr>
      <w:rFonts w:asciiTheme="majorHAnsi" w:eastAsiaTheme="majorEastAsia" w:hAnsiTheme="majorHAnsi" w:cstheme="majorBidi"/>
      <w:i/>
      <w:iCs/>
      <w:color w:val="404040" w:themeColor="text1" w:themeTint="BF"/>
    </w:rPr>
  </w:style>
  <w:style w:type="paragraph" w:styleId="Nagwek8">
    <w:name w:val="heading 8"/>
    <w:basedOn w:val="Normalny"/>
    <w:next w:val="Normalny"/>
    <w:link w:val="Nagwek8Znak"/>
    <w:uiPriority w:val="9"/>
    <w:qFormat/>
    <w:locked/>
    <w:rsid w:val="00C85D13"/>
    <w:pPr>
      <w:keepNext/>
      <w:jc w:val="center"/>
      <w:outlineLvl w:val="7"/>
    </w:pPr>
    <w:rPr>
      <w:rFonts w:ascii="Times New Roman" w:hAnsi="Times New Roman" w:cs="Times New Roman"/>
      <w:i/>
    </w:rPr>
  </w:style>
  <w:style w:type="paragraph" w:styleId="Nagwek9">
    <w:name w:val="heading 9"/>
    <w:basedOn w:val="Normalny"/>
    <w:next w:val="Normalny"/>
    <w:link w:val="Nagwek9Znak"/>
    <w:uiPriority w:val="9"/>
    <w:qFormat/>
    <w:locked/>
    <w:rsid w:val="00C85D13"/>
    <w:pPr>
      <w:keepNext/>
      <w:jc w:val="left"/>
      <w:outlineLvl w:val="8"/>
    </w:pPr>
    <w:rPr>
      <w:rFonts w:ascii="Times New Roman" w:hAnsi="Times New Roman" w:cs="Times New Roman"/>
      <w:sz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locked/>
    <w:rsid w:val="0024161C"/>
    <w:rPr>
      <w:rFonts w:ascii="Cambria" w:hAnsi="Cambria" w:cs="Cambria"/>
      <w:b/>
      <w:bCs/>
      <w:kern w:val="32"/>
      <w:sz w:val="32"/>
      <w:szCs w:val="32"/>
    </w:rPr>
  </w:style>
  <w:style w:type="character" w:customStyle="1" w:styleId="Nagwek2Znak">
    <w:name w:val="Nagłówek 2 Znak"/>
    <w:link w:val="Nagwek2"/>
    <w:uiPriority w:val="9"/>
    <w:locked/>
    <w:rsid w:val="00A52F1D"/>
    <w:rPr>
      <w:rFonts w:ascii="Calibri" w:hAnsi="Calibri" w:cs="Calibri"/>
      <w:b/>
      <w:bCs/>
      <w:caps/>
      <w:sz w:val="22"/>
      <w:szCs w:val="22"/>
    </w:rPr>
  </w:style>
  <w:style w:type="character" w:customStyle="1" w:styleId="Nagwek3Znak">
    <w:name w:val="Nagłówek 3 Znak"/>
    <w:link w:val="Nagwek3"/>
    <w:uiPriority w:val="99"/>
    <w:locked/>
    <w:rsid w:val="00441AB6"/>
    <w:rPr>
      <w:rFonts w:ascii="Calibri" w:hAnsi="Calibri" w:cs="Calibri"/>
      <w:b/>
      <w:bCs/>
      <w:sz w:val="26"/>
      <w:szCs w:val="26"/>
      <w:lang w:val="pl-PL" w:eastAsia="pl-PL"/>
    </w:rPr>
  </w:style>
  <w:style w:type="paragraph" w:styleId="Nagwek">
    <w:name w:val="header"/>
    <w:basedOn w:val="Normalny"/>
    <w:link w:val="NagwekZnak"/>
    <w:uiPriority w:val="99"/>
    <w:rsid w:val="002E0452"/>
    <w:pPr>
      <w:tabs>
        <w:tab w:val="center" w:pos="4536"/>
        <w:tab w:val="right" w:pos="9072"/>
      </w:tabs>
    </w:pPr>
    <w:rPr>
      <w:sz w:val="16"/>
      <w:szCs w:val="16"/>
    </w:rPr>
  </w:style>
  <w:style w:type="character" w:customStyle="1" w:styleId="NagwekZnak">
    <w:name w:val="Nagłówek Znak"/>
    <w:link w:val="Nagwek"/>
    <w:uiPriority w:val="99"/>
    <w:locked/>
    <w:rsid w:val="007A79AD"/>
    <w:rPr>
      <w:rFonts w:ascii="Calibri" w:hAnsi="Calibri" w:cs="Calibri"/>
      <w:sz w:val="24"/>
      <w:szCs w:val="24"/>
      <w:lang w:val="pl-PL" w:eastAsia="pl-PL"/>
    </w:rPr>
  </w:style>
  <w:style w:type="paragraph" w:styleId="Stopka">
    <w:name w:val="footer"/>
    <w:basedOn w:val="Normalny"/>
    <w:link w:val="StopkaZnak"/>
    <w:rsid w:val="002E0452"/>
    <w:pPr>
      <w:tabs>
        <w:tab w:val="center" w:pos="4536"/>
        <w:tab w:val="right" w:pos="9072"/>
      </w:tabs>
    </w:pPr>
    <w:rPr>
      <w:sz w:val="16"/>
      <w:szCs w:val="16"/>
    </w:rPr>
  </w:style>
  <w:style w:type="character" w:customStyle="1" w:styleId="StopkaZnak">
    <w:name w:val="Stopka Znak"/>
    <w:link w:val="Stopka"/>
    <w:locked/>
    <w:rsid w:val="0024161C"/>
    <w:rPr>
      <w:rFonts w:ascii="Calibri" w:hAnsi="Calibri" w:cs="Calibri"/>
      <w:sz w:val="24"/>
      <w:szCs w:val="24"/>
    </w:rPr>
  </w:style>
  <w:style w:type="table" w:styleId="Tabela-Siatka">
    <w:name w:val="Table Grid"/>
    <w:basedOn w:val="Standardowy"/>
    <w:uiPriority w:val="59"/>
    <w:rsid w:val="00013B4A"/>
    <w:pPr>
      <w:jc w:val="both"/>
    </w:pPr>
    <w:rPr>
      <w:rFonts w:ascii="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istreci2">
    <w:name w:val="toc 2"/>
    <w:basedOn w:val="Normalny"/>
    <w:next w:val="Normalny"/>
    <w:autoRedefine/>
    <w:uiPriority w:val="39"/>
    <w:rsid w:val="00710CF7"/>
  </w:style>
  <w:style w:type="paragraph" w:styleId="Spistreci3">
    <w:name w:val="toc 3"/>
    <w:basedOn w:val="Normalny"/>
    <w:next w:val="Normalny"/>
    <w:autoRedefine/>
    <w:uiPriority w:val="39"/>
    <w:rsid w:val="00CE1F08"/>
    <w:rPr>
      <w:sz w:val="18"/>
      <w:szCs w:val="18"/>
    </w:rPr>
  </w:style>
  <w:style w:type="character" w:styleId="Hipercze">
    <w:name w:val="Hyperlink"/>
    <w:uiPriority w:val="99"/>
    <w:rsid w:val="00A52F1D"/>
    <w:rPr>
      <w:rFonts w:cs="Times New Roman"/>
      <w:color w:val="0000FF"/>
      <w:sz w:val="16"/>
      <w:szCs w:val="16"/>
      <w:u w:val="single"/>
    </w:rPr>
  </w:style>
  <w:style w:type="paragraph" w:styleId="Listanumerowana">
    <w:name w:val="List Number"/>
    <w:basedOn w:val="Normalny"/>
    <w:uiPriority w:val="99"/>
    <w:rsid w:val="002C6C9D"/>
    <w:pPr>
      <w:tabs>
        <w:tab w:val="num" w:pos="360"/>
      </w:tabs>
      <w:ind w:left="360" w:hanging="360"/>
    </w:pPr>
    <w:rPr>
      <w:rFonts w:ascii="Verdana" w:hAnsi="Verdana" w:cs="Verdana"/>
      <w:sz w:val="16"/>
      <w:szCs w:val="16"/>
    </w:rPr>
  </w:style>
  <w:style w:type="paragraph" w:styleId="Zwykytekst">
    <w:name w:val="Plain Text"/>
    <w:basedOn w:val="Normalny"/>
    <w:link w:val="ZwykytekstZnak"/>
    <w:uiPriority w:val="99"/>
    <w:rsid w:val="00CF14BB"/>
    <w:rPr>
      <w:rFonts w:ascii="Courier New" w:hAnsi="Courier New" w:cs="Courier New"/>
      <w:sz w:val="16"/>
      <w:szCs w:val="16"/>
    </w:rPr>
  </w:style>
  <w:style w:type="character" w:customStyle="1" w:styleId="ZwykytekstZnak">
    <w:name w:val="Zwykły tekst Znak"/>
    <w:link w:val="Zwykytekst"/>
    <w:uiPriority w:val="99"/>
    <w:semiHidden/>
    <w:locked/>
    <w:rsid w:val="0024161C"/>
    <w:rPr>
      <w:rFonts w:ascii="Courier New" w:hAnsi="Courier New" w:cs="Courier New"/>
      <w:sz w:val="20"/>
      <w:szCs w:val="20"/>
    </w:rPr>
  </w:style>
  <w:style w:type="paragraph" w:styleId="Listapunktowana">
    <w:name w:val="List Bullet"/>
    <w:basedOn w:val="Normalny"/>
    <w:uiPriority w:val="99"/>
    <w:rsid w:val="00CF14BB"/>
    <w:pPr>
      <w:numPr>
        <w:numId w:val="1"/>
      </w:numPr>
    </w:pPr>
    <w:rPr>
      <w:rFonts w:ascii="Verdana" w:hAnsi="Verdana" w:cs="Verdana"/>
      <w:sz w:val="16"/>
      <w:szCs w:val="16"/>
    </w:rPr>
  </w:style>
  <w:style w:type="paragraph" w:styleId="Spistreci1">
    <w:name w:val="toc 1"/>
    <w:basedOn w:val="Normalny"/>
    <w:next w:val="Normalny"/>
    <w:autoRedefine/>
    <w:uiPriority w:val="39"/>
    <w:rsid w:val="00C37196"/>
    <w:pPr>
      <w:tabs>
        <w:tab w:val="left" w:pos="375"/>
        <w:tab w:val="right" w:leader="dot" w:pos="9062"/>
      </w:tabs>
    </w:pPr>
    <w:rPr>
      <w:b/>
      <w:bCs/>
      <w:i/>
      <w:caps/>
      <w:noProof/>
      <w:sz w:val="18"/>
      <w:szCs w:val="18"/>
    </w:rPr>
  </w:style>
  <w:style w:type="paragraph" w:styleId="Mapadokumentu">
    <w:name w:val="Document Map"/>
    <w:basedOn w:val="Normalny"/>
    <w:link w:val="MapadokumentuZnak"/>
    <w:uiPriority w:val="99"/>
    <w:semiHidden/>
    <w:rsid w:val="009E14D7"/>
    <w:rPr>
      <w:rFonts w:ascii="Tahoma" w:hAnsi="Tahoma" w:cs="Tahoma"/>
      <w:sz w:val="16"/>
      <w:szCs w:val="16"/>
    </w:rPr>
  </w:style>
  <w:style w:type="character" w:customStyle="1" w:styleId="MapadokumentuZnak">
    <w:name w:val="Mapa dokumentu Znak"/>
    <w:link w:val="Mapadokumentu"/>
    <w:uiPriority w:val="99"/>
    <w:locked/>
    <w:rsid w:val="009E14D7"/>
    <w:rPr>
      <w:rFonts w:ascii="Tahoma" w:hAnsi="Tahoma" w:cs="Tahoma"/>
      <w:sz w:val="16"/>
      <w:szCs w:val="16"/>
    </w:rPr>
  </w:style>
  <w:style w:type="paragraph" w:styleId="Tekstdymka">
    <w:name w:val="Balloon Text"/>
    <w:basedOn w:val="Normalny"/>
    <w:link w:val="TekstdymkaZnak"/>
    <w:uiPriority w:val="99"/>
    <w:semiHidden/>
    <w:rsid w:val="003D7006"/>
    <w:rPr>
      <w:rFonts w:ascii="Tahoma" w:hAnsi="Tahoma" w:cs="Tahoma"/>
      <w:sz w:val="16"/>
      <w:szCs w:val="16"/>
    </w:rPr>
  </w:style>
  <w:style w:type="character" w:customStyle="1" w:styleId="TekstdymkaZnak">
    <w:name w:val="Tekst dymka Znak"/>
    <w:link w:val="Tekstdymka"/>
    <w:uiPriority w:val="99"/>
    <w:locked/>
    <w:rsid w:val="003D7006"/>
    <w:rPr>
      <w:rFonts w:ascii="Tahoma" w:hAnsi="Tahoma" w:cs="Tahoma"/>
      <w:sz w:val="16"/>
      <w:szCs w:val="16"/>
    </w:rPr>
  </w:style>
  <w:style w:type="paragraph" w:styleId="Tekstprzypisudolnego">
    <w:name w:val="footnote text"/>
    <w:basedOn w:val="Normalny"/>
    <w:link w:val="TekstprzypisudolnegoZnak"/>
    <w:uiPriority w:val="99"/>
    <w:semiHidden/>
    <w:rsid w:val="009705F7"/>
    <w:rPr>
      <w:rFonts w:ascii="Verdana" w:hAnsi="Verdana" w:cs="Verdana"/>
      <w:sz w:val="16"/>
      <w:szCs w:val="16"/>
    </w:rPr>
  </w:style>
  <w:style w:type="character" w:customStyle="1" w:styleId="TekstprzypisudolnegoZnak">
    <w:name w:val="Tekst przypisu dolnego Znak"/>
    <w:link w:val="Tekstprzypisudolnego"/>
    <w:uiPriority w:val="99"/>
    <w:semiHidden/>
    <w:locked/>
    <w:rsid w:val="0024161C"/>
    <w:rPr>
      <w:rFonts w:ascii="Calibri" w:hAnsi="Calibri" w:cs="Calibri"/>
      <w:sz w:val="20"/>
      <w:szCs w:val="20"/>
    </w:rPr>
  </w:style>
  <w:style w:type="paragraph" w:customStyle="1" w:styleId="WW-Tekstpodstawowy2">
    <w:name w:val="WW-Tekst podstawowy 2"/>
    <w:basedOn w:val="Normalny"/>
    <w:uiPriority w:val="99"/>
    <w:rsid w:val="001A67B4"/>
    <w:pPr>
      <w:widowControl w:val="0"/>
      <w:suppressAutoHyphens/>
    </w:pPr>
    <w:rPr>
      <w:rFonts w:ascii="Arial" w:hAnsi="Arial" w:cs="Arial"/>
      <w:color w:val="000000"/>
      <w:sz w:val="24"/>
      <w:szCs w:val="24"/>
    </w:rPr>
  </w:style>
  <w:style w:type="paragraph" w:styleId="Tekstpodstawowywcity">
    <w:name w:val="Body Text Indent"/>
    <w:basedOn w:val="Normalny"/>
    <w:link w:val="TekstpodstawowywcityZnak"/>
    <w:uiPriority w:val="99"/>
    <w:rsid w:val="001E6AB0"/>
    <w:pPr>
      <w:widowControl w:val="0"/>
      <w:suppressAutoHyphens/>
      <w:ind w:firstLine="708"/>
    </w:pPr>
    <w:rPr>
      <w:rFonts w:ascii="Arial" w:hAnsi="Arial" w:cs="Arial"/>
      <w:color w:val="000000"/>
      <w:sz w:val="24"/>
      <w:szCs w:val="24"/>
    </w:rPr>
  </w:style>
  <w:style w:type="character" w:customStyle="1" w:styleId="TekstpodstawowywcityZnak">
    <w:name w:val="Tekst podstawowy wcięty Znak"/>
    <w:link w:val="Tekstpodstawowywcity"/>
    <w:uiPriority w:val="99"/>
    <w:locked/>
    <w:rsid w:val="0024161C"/>
    <w:rPr>
      <w:rFonts w:ascii="Calibri" w:hAnsi="Calibri" w:cs="Calibri"/>
      <w:sz w:val="24"/>
      <w:szCs w:val="24"/>
    </w:rPr>
  </w:style>
  <w:style w:type="paragraph" w:styleId="NormalnyWeb">
    <w:name w:val="Normal (Web)"/>
    <w:basedOn w:val="Normalny"/>
    <w:rsid w:val="00805365"/>
    <w:pPr>
      <w:spacing w:before="100" w:beforeAutospacing="1" w:after="100" w:afterAutospacing="1"/>
      <w:jc w:val="left"/>
    </w:pPr>
    <w:rPr>
      <w:sz w:val="24"/>
      <w:szCs w:val="24"/>
    </w:rPr>
  </w:style>
  <w:style w:type="character" w:customStyle="1" w:styleId="middlebig14">
    <w:name w:val="middlebig14"/>
    <w:uiPriority w:val="99"/>
    <w:rsid w:val="00805365"/>
    <w:rPr>
      <w:rFonts w:cs="Times New Roman"/>
    </w:rPr>
  </w:style>
  <w:style w:type="paragraph" w:customStyle="1" w:styleId="Standard">
    <w:name w:val="Standard"/>
    <w:uiPriority w:val="99"/>
    <w:rsid w:val="00805365"/>
    <w:pPr>
      <w:widowControl w:val="0"/>
      <w:suppressAutoHyphens/>
      <w:textAlignment w:val="baseline"/>
    </w:pPr>
    <w:rPr>
      <w:rFonts w:ascii="DejaVu Sans" w:hAnsi="DejaVu Sans" w:cs="DejaVu Sans"/>
      <w:kern w:val="1"/>
      <w:sz w:val="24"/>
      <w:szCs w:val="24"/>
    </w:rPr>
  </w:style>
  <w:style w:type="paragraph" w:styleId="Tekstprzypisukocowego">
    <w:name w:val="endnote text"/>
    <w:basedOn w:val="Normalny"/>
    <w:link w:val="TekstprzypisukocowegoZnak"/>
    <w:uiPriority w:val="99"/>
    <w:semiHidden/>
    <w:rsid w:val="00713A94"/>
  </w:style>
  <w:style w:type="character" w:customStyle="1" w:styleId="TekstprzypisukocowegoZnak">
    <w:name w:val="Tekst przypisu końcowego Znak"/>
    <w:link w:val="Tekstprzypisukocowego"/>
    <w:uiPriority w:val="99"/>
    <w:semiHidden/>
    <w:locked/>
    <w:rsid w:val="0024161C"/>
    <w:rPr>
      <w:rFonts w:ascii="Calibri" w:hAnsi="Calibri" w:cs="Calibri"/>
      <w:sz w:val="20"/>
      <w:szCs w:val="20"/>
    </w:rPr>
  </w:style>
  <w:style w:type="character" w:styleId="Odwoanieprzypisukocowego">
    <w:name w:val="endnote reference"/>
    <w:uiPriority w:val="99"/>
    <w:semiHidden/>
    <w:rsid w:val="00713A94"/>
    <w:rPr>
      <w:rFonts w:cs="Times New Roman"/>
      <w:vertAlign w:val="superscript"/>
    </w:rPr>
  </w:style>
  <w:style w:type="paragraph" w:styleId="Akapitzlist">
    <w:name w:val="List Paragraph"/>
    <w:basedOn w:val="Normalny"/>
    <w:link w:val="AkapitzlistZnak"/>
    <w:uiPriority w:val="34"/>
    <w:qFormat/>
    <w:rsid w:val="005A1143"/>
    <w:pPr>
      <w:ind w:left="720"/>
    </w:pPr>
  </w:style>
  <w:style w:type="paragraph" w:styleId="Spistreci4">
    <w:name w:val="toc 4"/>
    <w:basedOn w:val="Normalny"/>
    <w:next w:val="Normalny"/>
    <w:autoRedefine/>
    <w:uiPriority w:val="39"/>
    <w:rsid w:val="00710CF7"/>
    <w:pPr>
      <w:jc w:val="left"/>
    </w:pPr>
    <w:rPr>
      <w:sz w:val="22"/>
      <w:szCs w:val="22"/>
    </w:rPr>
  </w:style>
  <w:style w:type="paragraph" w:styleId="Spistreci5">
    <w:name w:val="toc 5"/>
    <w:basedOn w:val="Normalny"/>
    <w:next w:val="Normalny"/>
    <w:autoRedefine/>
    <w:uiPriority w:val="39"/>
    <w:rsid w:val="00710CF7"/>
    <w:pPr>
      <w:jc w:val="left"/>
    </w:pPr>
    <w:rPr>
      <w:sz w:val="22"/>
      <w:szCs w:val="22"/>
    </w:rPr>
  </w:style>
  <w:style w:type="paragraph" w:styleId="Spistreci6">
    <w:name w:val="toc 6"/>
    <w:basedOn w:val="Normalny"/>
    <w:next w:val="Normalny"/>
    <w:autoRedefine/>
    <w:uiPriority w:val="39"/>
    <w:rsid w:val="00710CF7"/>
    <w:pPr>
      <w:jc w:val="left"/>
    </w:pPr>
    <w:rPr>
      <w:sz w:val="22"/>
      <w:szCs w:val="22"/>
    </w:rPr>
  </w:style>
  <w:style w:type="paragraph" w:styleId="Spistreci7">
    <w:name w:val="toc 7"/>
    <w:basedOn w:val="Normalny"/>
    <w:next w:val="Normalny"/>
    <w:autoRedefine/>
    <w:uiPriority w:val="39"/>
    <w:rsid w:val="00710CF7"/>
    <w:pPr>
      <w:jc w:val="left"/>
    </w:pPr>
    <w:rPr>
      <w:sz w:val="22"/>
      <w:szCs w:val="22"/>
    </w:rPr>
  </w:style>
  <w:style w:type="paragraph" w:styleId="Spistreci8">
    <w:name w:val="toc 8"/>
    <w:basedOn w:val="Normalny"/>
    <w:next w:val="Normalny"/>
    <w:autoRedefine/>
    <w:uiPriority w:val="39"/>
    <w:rsid w:val="00710CF7"/>
    <w:pPr>
      <w:jc w:val="left"/>
    </w:pPr>
    <w:rPr>
      <w:sz w:val="22"/>
      <w:szCs w:val="22"/>
    </w:rPr>
  </w:style>
  <w:style w:type="paragraph" w:styleId="Spistreci9">
    <w:name w:val="toc 9"/>
    <w:basedOn w:val="Normalny"/>
    <w:next w:val="Normalny"/>
    <w:autoRedefine/>
    <w:uiPriority w:val="39"/>
    <w:rsid w:val="00710CF7"/>
    <w:pPr>
      <w:jc w:val="left"/>
    </w:pPr>
    <w:rPr>
      <w:sz w:val="22"/>
      <w:szCs w:val="22"/>
    </w:rPr>
  </w:style>
  <w:style w:type="paragraph" w:styleId="Nagwekspisutreci">
    <w:name w:val="TOC Heading"/>
    <w:basedOn w:val="Nagwek1"/>
    <w:next w:val="Normalny"/>
    <w:uiPriority w:val="39"/>
    <w:qFormat/>
    <w:rsid w:val="00710CF7"/>
    <w:pPr>
      <w:keepLines/>
      <w:spacing w:before="480" w:after="0" w:line="276" w:lineRule="auto"/>
      <w:jc w:val="left"/>
      <w:outlineLvl w:val="9"/>
    </w:pPr>
    <w:rPr>
      <w:rFonts w:ascii="Cambria" w:hAnsi="Cambria" w:cs="Cambria"/>
      <w:caps w:val="0"/>
      <w:color w:val="365F91"/>
      <w:kern w:val="0"/>
      <w:sz w:val="28"/>
      <w:szCs w:val="28"/>
    </w:rPr>
  </w:style>
  <w:style w:type="paragraph" w:styleId="Bezodstpw">
    <w:name w:val="No Spacing"/>
    <w:uiPriority w:val="1"/>
    <w:qFormat/>
    <w:rsid w:val="00623653"/>
    <w:pPr>
      <w:jc w:val="both"/>
    </w:pPr>
    <w:rPr>
      <w:rFonts w:ascii="Calibri" w:hAnsi="Calibri" w:cs="Calibri"/>
      <w:lang w:eastAsia="en-US"/>
    </w:rPr>
  </w:style>
  <w:style w:type="numbering" w:customStyle="1" w:styleId="StylNumerowanie">
    <w:name w:val="Styl Numerowanie"/>
    <w:rsid w:val="00182B28"/>
    <w:pPr>
      <w:numPr>
        <w:numId w:val="2"/>
      </w:numPr>
    </w:pPr>
  </w:style>
  <w:style w:type="character" w:styleId="Pogrubienie">
    <w:name w:val="Strong"/>
    <w:uiPriority w:val="22"/>
    <w:qFormat/>
    <w:locked/>
    <w:rsid w:val="00805478"/>
    <w:rPr>
      <w:b/>
      <w:bCs/>
    </w:rPr>
  </w:style>
  <w:style w:type="paragraph" w:customStyle="1" w:styleId="Akapitzlist1">
    <w:name w:val="Akapit z listą1"/>
    <w:basedOn w:val="Normalny"/>
    <w:rsid w:val="004A7C1E"/>
    <w:pPr>
      <w:ind w:left="720"/>
    </w:pPr>
  </w:style>
  <w:style w:type="character" w:customStyle="1" w:styleId="h2">
    <w:name w:val="h2"/>
    <w:basedOn w:val="Domylnaczcionkaakapitu"/>
    <w:rsid w:val="004A7C1E"/>
  </w:style>
  <w:style w:type="character" w:customStyle="1" w:styleId="h1">
    <w:name w:val="h1"/>
    <w:basedOn w:val="Domylnaczcionkaakapitu"/>
    <w:uiPriority w:val="99"/>
    <w:rsid w:val="004A7C1E"/>
  </w:style>
  <w:style w:type="character" w:styleId="Odwoanieprzypisudolnego">
    <w:name w:val="footnote reference"/>
    <w:uiPriority w:val="99"/>
    <w:semiHidden/>
    <w:unhideWhenUsed/>
    <w:rsid w:val="009A3A81"/>
    <w:rPr>
      <w:vertAlign w:val="superscript"/>
    </w:rPr>
  </w:style>
  <w:style w:type="paragraph" w:customStyle="1" w:styleId="Bezodstpw1">
    <w:name w:val="Bez odstępów1"/>
    <w:qFormat/>
    <w:rsid w:val="00C00478"/>
    <w:pPr>
      <w:jc w:val="both"/>
    </w:pPr>
    <w:rPr>
      <w:rFonts w:ascii="Calibri" w:hAnsi="Calibri"/>
      <w:szCs w:val="24"/>
      <w:lang w:eastAsia="en-US"/>
    </w:rPr>
  </w:style>
  <w:style w:type="character" w:customStyle="1" w:styleId="st">
    <w:name w:val="st"/>
    <w:basedOn w:val="Domylnaczcionkaakapitu"/>
    <w:rsid w:val="002C62D6"/>
  </w:style>
  <w:style w:type="paragraph" w:customStyle="1" w:styleId="Bezodstpw2">
    <w:name w:val="Bez odstępów2"/>
    <w:rsid w:val="00F22DDC"/>
    <w:pPr>
      <w:jc w:val="both"/>
    </w:pPr>
    <w:rPr>
      <w:rFonts w:ascii="Calibri" w:hAnsi="Calibri"/>
      <w:szCs w:val="24"/>
      <w:lang w:eastAsia="en-US"/>
    </w:rPr>
  </w:style>
  <w:style w:type="character" w:styleId="Tekstzastpczy">
    <w:name w:val="Placeholder Text"/>
    <w:basedOn w:val="Domylnaczcionkaakapitu"/>
    <w:uiPriority w:val="99"/>
    <w:semiHidden/>
    <w:rsid w:val="00A97E41"/>
    <w:rPr>
      <w:color w:val="808080"/>
    </w:rPr>
  </w:style>
  <w:style w:type="paragraph" w:styleId="Tekstpodstawowy">
    <w:name w:val="Body Text"/>
    <w:basedOn w:val="Normalny"/>
    <w:link w:val="TekstpodstawowyZnak"/>
    <w:uiPriority w:val="99"/>
    <w:rsid w:val="00C356EE"/>
    <w:pPr>
      <w:spacing w:after="120"/>
    </w:pPr>
  </w:style>
  <w:style w:type="character" w:customStyle="1" w:styleId="TekstpodstawowyZnak">
    <w:name w:val="Tekst podstawowy Znak"/>
    <w:basedOn w:val="Domylnaczcionkaakapitu"/>
    <w:link w:val="Tekstpodstawowy"/>
    <w:uiPriority w:val="99"/>
    <w:rsid w:val="00C356EE"/>
    <w:rPr>
      <w:rFonts w:ascii="Calibri" w:hAnsi="Calibri" w:cs="Calibri"/>
    </w:rPr>
  </w:style>
  <w:style w:type="paragraph" w:customStyle="1" w:styleId="Tekstpodstawowy7">
    <w:name w:val="Tekst podstawowy7"/>
    <w:basedOn w:val="Normalny"/>
    <w:rsid w:val="009D06D7"/>
    <w:pPr>
      <w:shd w:val="clear" w:color="auto" w:fill="FFFFFF"/>
      <w:spacing w:after="840" w:line="274" w:lineRule="exact"/>
      <w:ind w:hanging="1960"/>
      <w:jc w:val="left"/>
    </w:pPr>
    <w:rPr>
      <w:rFonts w:ascii="Arial Narrow" w:eastAsia="Arial Narrow" w:hAnsi="Arial Narrow" w:cs="Arial Narrow"/>
      <w:color w:val="000000"/>
      <w:sz w:val="23"/>
      <w:szCs w:val="23"/>
    </w:rPr>
  </w:style>
  <w:style w:type="paragraph" w:customStyle="1" w:styleId="Tekstpodstawowywcity31">
    <w:name w:val="Tekst podstawowy wcięty 31"/>
    <w:basedOn w:val="Normalny"/>
    <w:rsid w:val="00C45731"/>
    <w:pPr>
      <w:suppressAutoHyphens/>
      <w:spacing w:after="120"/>
      <w:ind w:left="283"/>
      <w:jc w:val="left"/>
    </w:pPr>
    <w:rPr>
      <w:rFonts w:ascii="Times New Roman" w:hAnsi="Times New Roman" w:cs="Times New Roman"/>
      <w:sz w:val="16"/>
      <w:szCs w:val="16"/>
      <w:lang w:eastAsia="ar-SA"/>
    </w:rPr>
  </w:style>
  <w:style w:type="paragraph" w:customStyle="1" w:styleId="Tekstpodstawowy21">
    <w:name w:val="Tekst podstawowy 21"/>
    <w:basedOn w:val="Normalny"/>
    <w:rsid w:val="00226D92"/>
    <w:pPr>
      <w:suppressAutoHyphens/>
      <w:spacing w:line="360" w:lineRule="auto"/>
    </w:pPr>
    <w:rPr>
      <w:rFonts w:ascii="Times New Roman" w:hAnsi="Times New Roman" w:cs="Times New Roman"/>
      <w:sz w:val="24"/>
      <w:szCs w:val="24"/>
      <w:lang w:eastAsia="ar-SA"/>
    </w:rPr>
  </w:style>
  <w:style w:type="character" w:customStyle="1" w:styleId="Nagwek6Znak">
    <w:name w:val="Nagłówek 6 Znak"/>
    <w:basedOn w:val="Domylnaczcionkaakapitu"/>
    <w:link w:val="Nagwek6"/>
    <w:uiPriority w:val="9"/>
    <w:rsid w:val="00A436B2"/>
    <w:rPr>
      <w:rFonts w:asciiTheme="majorHAnsi" w:eastAsiaTheme="majorEastAsia" w:hAnsiTheme="majorHAnsi" w:cstheme="majorBidi"/>
      <w:i/>
      <w:iCs/>
      <w:color w:val="243F60" w:themeColor="accent1" w:themeShade="7F"/>
    </w:rPr>
  </w:style>
  <w:style w:type="character" w:customStyle="1" w:styleId="Nagwek7Znak">
    <w:name w:val="Nagłówek 7 Znak"/>
    <w:basedOn w:val="Domylnaczcionkaakapitu"/>
    <w:link w:val="Nagwek7"/>
    <w:uiPriority w:val="9"/>
    <w:rsid w:val="00F4428A"/>
    <w:rPr>
      <w:rFonts w:asciiTheme="majorHAnsi" w:eastAsiaTheme="majorEastAsia" w:hAnsiTheme="majorHAnsi" w:cstheme="majorBidi"/>
      <w:i/>
      <w:iCs/>
      <w:color w:val="404040" w:themeColor="text1" w:themeTint="BF"/>
    </w:rPr>
  </w:style>
  <w:style w:type="paragraph" w:customStyle="1" w:styleId="Naglwek1">
    <w:name w:val="Naglówek 1"/>
    <w:basedOn w:val="Normalny"/>
    <w:next w:val="Normalny"/>
    <w:rsid w:val="00F4428A"/>
    <w:pPr>
      <w:keepNext/>
      <w:widowControl w:val="0"/>
      <w:suppressAutoHyphens/>
      <w:autoSpaceDE w:val="0"/>
      <w:spacing w:line="360" w:lineRule="auto"/>
    </w:pPr>
    <w:rPr>
      <w:rFonts w:ascii="Tms Rmn" w:hAnsi="Tms Rmn" w:cs="Tms Rmn"/>
      <w:b/>
      <w:bCs/>
      <w:sz w:val="28"/>
      <w:szCs w:val="28"/>
      <w:lang w:eastAsia="ar-SA"/>
    </w:rPr>
  </w:style>
  <w:style w:type="character" w:customStyle="1" w:styleId="normalChar">
    <w:name w:val="normal Char"/>
    <w:basedOn w:val="Domylnaczcionkaakapitu"/>
    <w:link w:val="Normalny1"/>
    <w:locked/>
    <w:rsid w:val="00285411"/>
    <w:rPr>
      <w:rFonts w:ascii="Century Gothic" w:eastAsia="Calibri" w:hAnsi="Century Gothic" w:cs="Arial"/>
      <w:lang w:eastAsia="zh-CN"/>
    </w:rPr>
  </w:style>
  <w:style w:type="paragraph" w:customStyle="1" w:styleId="Normalny1">
    <w:name w:val="Normalny1"/>
    <w:basedOn w:val="Normalny"/>
    <w:link w:val="normalChar"/>
    <w:qFormat/>
    <w:rsid w:val="00285411"/>
    <w:pPr>
      <w:widowControl w:val="0"/>
      <w:spacing w:line="360" w:lineRule="auto"/>
      <w:ind w:firstLine="360"/>
    </w:pPr>
    <w:rPr>
      <w:rFonts w:ascii="Century Gothic" w:eastAsia="Calibri" w:hAnsi="Century Gothic" w:cs="Arial"/>
      <w:lang w:eastAsia="zh-CN"/>
    </w:rPr>
  </w:style>
  <w:style w:type="character" w:customStyle="1" w:styleId="eltit1">
    <w:name w:val="eltit1"/>
    <w:basedOn w:val="Domylnaczcionkaakapitu"/>
    <w:rsid w:val="00285411"/>
    <w:rPr>
      <w:rFonts w:ascii="Verdana" w:hAnsi="Verdana" w:hint="default"/>
      <w:color w:val="333366"/>
      <w:sz w:val="20"/>
      <w:szCs w:val="20"/>
    </w:rPr>
  </w:style>
  <w:style w:type="paragraph" w:customStyle="1" w:styleId="Default">
    <w:name w:val="Default"/>
    <w:rsid w:val="00ED434A"/>
    <w:pPr>
      <w:autoSpaceDE w:val="0"/>
      <w:autoSpaceDN w:val="0"/>
      <w:adjustRightInd w:val="0"/>
    </w:pPr>
    <w:rPr>
      <w:color w:val="000000"/>
      <w:sz w:val="24"/>
      <w:szCs w:val="24"/>
    </w:rPr>
  </w:style>
  <w:style w:type="character" w:customStyle="1" w:styleId="AkapitzlistZnak">
    <w:name w:val="Akapit z listą Znak"/>
    <w:basedOn w:val="Domylnaczcionkaakapitu"/>
    <w:link w:val="Akapitzlist"/>
    <w:uiPriority w:val="34"/>
    <w:rsid w:val="00A46018"/>
    <w:rPr>
      <w:rFonts w:ascii="Calibri" w:hAnsi="Calibri" w:cs="Calibri"/>
    </w:rPr>
  </w:style>
  <w:style w:type="character" w:customStyle="1" w:styleId="Nagwek4Znak">
    <w:name w:val="Nagłówek 4 Znak"/>
    <w:basedOn w:val="Domylnaczcionkaakapitu"/>
    <w:link w:val="Nagwek4"/>
    <w:uiPriority w:val="9"/>
    <w:rsid w:val="00C85D13"/>
    <w:rPr>
      <w:rFonts w:asciiTheme="majorHAnsi" w:eastAsiaTheme="majorEastAsia" w:hAnsiTheme="majorHAnsi" w:cstheme="majorBidi"/>
      <w:b/>
      <w:bCs/>
      <w:i/>
      <w:iCs/>
      <w:color w:val="4F81BD" w:themeColor="accent1"/>
      <w:szCs w:val="24"/>
    </w:rPr>
  </w:style>
  <w:style w:type="character" w:customStyle="1" w:styleId="Nagwek5Znak">
    <w:name w:val="Nagłówek 5 Znak"/>
    <w:aliases w:val="Rys - podpis Znak"/>
    <w:basedOn w:val="Domylnaczcionkaakapitu"/>
    <w:link w:val="Nagwek5"/>
    <w:uiPriority w:val="9"/>
    <w:rsid w:val="00C85D13"/>
    <w:rPr>
      <w:i/>
      <w:sz w:val="22"/>
    </w:rPr>
  </w:style>
  <w:style w:type="character" w:customStyle="1" w:styleId="Nagwek8Znak">
    <w:name w:val="Nagłówek 8 Znak"/>
    <w:basedOn w:val="Domylnaczcionkaakapitu"/>
    <w:link w:val="Nagwek8"/>
    <w:uiPriority w:val="9"/>
    <w:rsid w:val="00C85D13"/>
    <w:rPr>
      <w:i/>
    </w:rPr>
  </w:style>
  <w:style w:type="character" w:customStyle="1" w:styleId="Nagwek9Znak">
    <w:name w:val="Nagłówek 9 Znak"/>
    <w:basedOn w:val="Domylnaczcionkaakapitu"/>
    <w:link w:val="Nagwek9"/>
    <w:uiPriority w:val="9"/>
    <w:rsid w:val="00C85D13"/>
    <w:rPr>
      <w:sz w:val="22"/>
    </w:rPr>
  </w:style>
  <w:style w:type="character" w:customStyle="1" w:styleId="Teksttreci2">
    <w:name w:val="Tekst treści (2)_"/>
    <w:basedOn w:val="Domylnaczcionkaakapitu"/>
    <w:link w:val="Teksttreci21"/>
    <w:uiPriority w:val="99"/>
    <w:rsid w:val="00C85D13"/>
    <w:rPr>
      <w:rFonts w:ascii="Arial Narrow" w:eastAsia="Arial Narrow" w:hAnsi="Arial Narrow" w:cs="Arial Narrow"/>
      <w:sz w:val="24"/>
      <w:szCs w:val="24"/>
      <w:shd w:val="clear" w:color="auto" w:fill="FFFFFF"/>
    </w:rPr>
  </w:style>
  <w:style w:type="paragraph" w:customStyle="1" w:styleId="Teksttreci21">
    <w:name w:val="Tekst treści (2)1"/>
    <w:basedOn w:val="Normalny"/>
    <w:link w:val="Teksttreci2"/>
    <w:uiPriority w:val="99"/>
    <w:rsid w:val="00C85D13"/>
    <w:pPr>
      <w:widowControl w:val="0"/>
      <w:shd w:val="clear" w:color="auto" w:fill="FFFFFF"/>
      <w:spacing w:after="120" w:line="269" w:lineRule="exact"/>
      <w:ind w:hanging="360"/>
      <w:jc w:val="left"/>
    </w:pPr>
    <w:rPr>
      <w:rFonts w:ascii="Arial Narrow" w:eastAsia="Arial Narrow" w:hAnsi="Arial Narrow" w:cs="Arial Narrow"/>
      <w:sz w:val="24"/>
      <w:szCs w:val="24"/>
    </w:rPr>
  </w:style>
  <w:style w:type="character" w:customStyle="1" w:styleId="Teksttreci2Exact">
    <w:name w:val="Tekst treści (2) Exact"/>
    <w:basedOn w:val="Domylnaczcionkaakapitu"/>
    <w:uiPriority w:val="99"/>
    <w:rsid w:val="00C85D13"/>
    <w:rPr>
      <w:rFonts w:ascii="Arial Narrow" w:hAnsi="Arial Narrow" w:cs="Arial Narrow"/>
      <w:w w:val="100"/>
      <w:sz w:val="24"/>
      <w:szCs w:val="24"/>
      <w:u w:val="none"/>
    </w:rPr>
  </w:style>
  <w:style w:type="paragraph" w:styleId="Indeks1">
    <w:name w:val="index 1"/>
    <w:basedOn w:val="Normalny"/>
    <w:next w:val="Normalny"/>
    <w:autoRedefine/>
    <w:semiHidden/>
    <w:rsid w:val="00C85D13"/>
    <w:pPr>
      <w:ind w:left="200" w:hanging="200"/>
      <w:jc w:val="center"/>
    </w:pPr>
    <w:rPr>
      <w:rFonts w:ascii="Times New Roman" w:hAnsi="Times New Roman" w:cs="Times New Roman"/>
    </w:rPr>
  </w:style>
  <w:style w:type="paragraph" w:styleId="Legenda">
    <w:name w:val="caption"/>
    <w:basedOn w:val="Normalny"/>
    <w:next w:val="Normalny"/>
    <w:uiPriority w:val="35"/>
    <w:unhideWhenUsed/>
    <w:qFormat/>
    <w:locked/>
    <w:rsid w:val="00C85D13"/>
    <w:pPr>
      <w:spacing w:after="200"/>
    </w:pPr>
    <w:rPr>
      <w:rFonts w:ascii="Verdana" w:eastAsiaTheme="minorEastAsia" w:hAnsi="Verdana" w:cstheme="minorBidi"/>
      <w:i/>
      <w:iCs/>
      <w:color w:val="1F497D" w:themeColor="text2"/>
      <w:sz w:val="18"/>
      <w:szCs w:val="18"/>
    </w:rPr>
  </w:style>
  <w:style w:type="paragraph" w:customStyle="1" w:styleId="Zwyky">
    <w:name w:val="Zwykły"/>
    <w:basedOn w:val="Normalny"/>
    <w:rsid w:val="00C85D13"/>
    <w:pPr>
      <w:spacing w:after="120"/>
    </w:pPr>
    <w:rPr>
      <w:rFonts w:ascii="Arial" w:hAnsi="Arial" w:cs="Times New Roman"/>
      <w:sz w:val="24"/>
      <w:lang w:eastAsia="ar-SA"/>
    </w:rPr>
  </w:style>
  <w:style w:type="table" w:customStyle="1" w:styleId="Tabelalisty7kolorowa1">
    <w:name w:val="Tabela listy 7 — kolorowa1"/>
    <w:basedOn w:val="Standardowy"/>
    <w:uiPriority w:val="52"/>
    <w:rsid w:val="00C85D13"/>
    <w:rPr>
      <w:rFonts w:asciiTheme="minorHAnsi" w:eastAsiaTheme="minorHAnsi" w:hAnsiTheme="minorHAnsi" w:cstheme="minorBidi"/>
      <w:color w:val="000000" w:themeColor="text1"/>
      <w:sz w:val="22"/>
      <w:szCs w:val="22"/>
      <w:lang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Siatkatabelijasna1">
    <w:name w:val="Siatka tabeli — jasna1"/>
    <w:basedOn w:val="Standardowy"/>
    <w:uiPriority w:val="40"/>
    <w:rsid w:val="00C85D13"/>
    <w:rPr>
      <w:rFonts w:asciiTheme="minorHAnsi" w:eastAsiaTheme="minorHAnsi" w:hAnsiTheme="minorHAnsi" w:cstheme="minorBidi"/>
      <w:sz w:val="22"/>
      <w:szCs w:val="22"/>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StylTekstpodstawowyDoprawej9">
    <w:name w:val="Styl Tekst podstawowy Do prawej 9"/>
    <w:basedOn w:val="Normalny"/>
    <w:rsid w:val="00C85D13"/>
    <w:pPr>
      <w:suppressAutoHyphens/>
      <w:jc w:val="right"/>
    </w:pPr>
    <w:rPr>
      <w:rFonts w:ascii="Arial Narrow" w:hAnsi="Arial Narrow" w:cs="Arial Narrow"/>
      <w:sz w:val="18"/>
      <w:lang w:eastAsia="ar-SA"/>
    </w:rPr>
  </w:style>
  <w:style w:type="paragraph" w:customStyle="1" w:styleId="Stronatytu3owa1">
    <w:name w:val="Strona tytu3owa1"/>
    <w:basedOn w:val="Normalny"/>
    <w:rsid w:val="00C85D13"/>
    <w:pPr>
      <w:suppressAutoHyphens/>
      <w:overflowPunct w:val="0"/>
      <w:autoSpaceDE w:val="0"/>
      <w:spacing w:before="100"/>
      <w:jc w:val="right"/>
      <w:textAlignment w:val="baseline"/>
    </w:pPr>
    <w:rPr>
      <w:rFonts w:ascii="Arial Narrow" w:hAnsi="Arial Narrow" w:cs="Arial Narrow"/>
      <w:sz w:val="32"/>
      <w:lang w:eastAsia="ar-SA"/>
    </w:rPr>
  </w:style>
  <w:style w:type="paragraph" w:customStyle="1" w:styleId="Nagwektytu">
    <w:name w:val="Nagłówek tytuł"/>
    <w:basedOn w:val="Nagwek"/>
    <w:rsid w:val="00C85D13"/>
    <w:pPr>
      <w:shd w:val="clear" w:color="auto" w:fill="E0E0E0"/>
      <w:suppressAutoHyphens/>
      <w:jc w:val="right"/>
    </w:pPr>
    <w:rPr>
      <w:rFonts w:ascii="Arial Narrow" w:hAnsi="Arial Narrow" w:cs="Arial Narrow"/>
      <w:b/>
      <w:sz w:val="40"/>
      <w:szCs w:val="20"/>
      <w:lang w:eastAsia="ar-SA"/>
    </w:rPr>
  </w:style>
  <w:style w:type="paragraph" w:styleId="Tytu">
    <w:name w:val="Title"/>
    <w:basedOn w:val="Normalny"/>
    <w:link w:val="TytuZnak"/>
    <w:qFormat/>
    <w:locked/>
    <w:rsid w:val="00C85D13"/>
    <w:pPr>
      <w:overflowPunct w:val="0"/>
      <w:autoSpaceDE w:val="0"/>
      <w:autoSpaceDN w:val="0"/>
      <w:adjustRightInd w:val="0"/>
      <w:ind w:right="-447"/>
      <w:jc w:val="center"/>
      <w:textAlignment w:val="baseline"/>
    </w:pPr>
    <w:rPr>
      <w:rFonts w:ascii="Tms Rmn" w:hAnsi="Tms Rmn" w:cs="Times New Roman"/>
      <w:b/>
      <w:sz w:val="28"/>
      <w:u w:val="single"/>
    </w:rPr>
  </w:style>
  <w:style w:type="character" w:customStyle="1" w:styleId="TytuZnak">
    <w:name w:val="Tytuł Znak"/>
    <w:basedOn w:val="Domylnaczcionkaakapitu"/>
    <w:link w:val="Tytu"/>
    <w:rsid w:val="00C85D13"/>
    <w:rPr>
      <w:rFonts w:ascii="Tms Rmn" w:hAnsi="Tms Rmn"/>
      <w:b/>
      <w:sz w:val="28"/>
      <w:u w:val="single"/>
    </w:rPr>
  </w:style>
  <w:style w:type="table" w:customStyle="1" w:styleId="Jasnecieniowanie1">
    <w:name w:val="Jasne cieniowanie1"/>
    <w:basedOn w:val="Standardowy"/>
    <w:uiPriority w:val="60"/>
    <w:rsid w:val="00C85D13"/>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basia">
    <w:name w:val="basia"/>
    <w:basedOn w:val="Normalny"/>
    <w:uiPriority w:val="99"/>
    <w:rsid w:val="00C85D13"/>
    <w:pPr>
      <w:autoSpaceDE w:val="0"/>
      <w:autoSpaceDN w:val="0"/>
      <w:adjustRightInd w:val="0"/>
      <w:jc w:val="left"/>
    </w:pPr>
    <w:rPr>
      <w:sz w:val="18"/>
      <w:szCs w:val="18"/>
    </w:rPr>
  </w:style>
  <w:style w:type="character" w:customStyle="1" w:styleId="DocumentMapChar1">
    <w:name w:val="Document Map Char1"/>
    <w:basedOn w:val="Domylnaczcionkaakapitu"/>
    <w:uiPriority w:val="99"/>
    <w:semiHidden/>
    <w:rsid w:val="00C85D13"/>
    <w:rPr>
      <w:rFonts w:ascii="Segoe UI" w:eastAsiaTheme="minorEastAsia" w:hAnsi="Segoe UI" w:cs="Segoe UI"/>
      <w:sz w:val="16"/>
      <w:szCs w:val="16"/>
      <w:lang w:eastAsia="pl-PL"/>
    </w:rPr>
  </w:style>
  <w:style w:type="paragraph" w:customStyle="1" w:styleId="Rysunek">
    <w:name w:val="Rysunek"/>
    <w:basedOn w:val="Akapitzlist"/>
    <w:link w:val="RysunekZnak"/>
    <w:qFormat/>
    <w:rsid w:val="00C85D13"/>
    <w:pPr>
      <w:spacing w:after="120"/>
      <w:ind w:left="1776" w:hanging="360"/>
      <w:contextualSpacing/>
      <w:jc w:val="center"/>
    </w:pPr>
    <w:rPr>
      <w:rFonts w:ascii="Verdana" w:eastAsiaTheme="minorEastAsia" w:hAnsi="Verdana" w:cstheme="minorBidi"/>
      <w:i/>
      <w:szCs w:val="22"/>
    </w:rPr>
  </w:style>
  <w:style w:type="character" w:customStyle="1" w:styleId="RysunekZnak">
    <w:name w:val="Rysunek Znak"/>
    <w:basedOn w:val="AkapitzlistZnak"/>
    <w:link w:val="Rysunek"/>
    <w:rsid w:val="00C85D13"/>
    <w:rPr>
      <w:rFonts w:ascii="Verdana" w:eastAsiaTheme="minorEastAsia" w:hAnsi="Verdana" w:cstheme="minorBidi"/>
      <w:i/>
      <w:szCs w:val="22"/>
    </w:rPr>
  </w:style>
  <w:style w:type="character" w:customStyle="1" w:styleId="TekstkomentarzaZnak">
    <w:name w:val="Tekst komentarza Znak"/>
    <w:basedOn w:val="Domylnaczcionkaakapitu"/>
    <w:link w:val="Tekstkomentarza"/>
    <w:uiPriority w:val="99"/>
    <w:semiHidden/>
    <w:rsid w:val="00C85D13"/>
    <w:rPr>
      <w:lang w:val="en-US"/>
    </w:rPr>
  </w:style>
  <w:style w:type="paragraph" w:styleId="Tekstkomentarza">
    <w:name w:val="annotation text"/>
    <w:basedOn w:val="Normalny"/>
    <w:link w:val="TekstkomentarzaZnak"/>
    <w:uiPriority w:val="99"/>
    <w:semiHidden/>
    <w:unhideWhenUsed/>
    <w:rsid w:val="00C85D13"/>
    <w:pPr>
      <w:ind w:left="113"/>
      <w:jc w:val="left"/>
    </w:pPr>
    <w:rPr>
      <w:rFonts w:ascii="Times New Roman" w:hAnsi="Times New Roman" w:cs="Times New Roman"/>
      <w:lang w:val="en-US"/>
    </w:rPr>
  </w:style>
  <w:style w:type="character" w:customStyle="1" w:styleId="TekstkomentarzaZnak1">
    <w:name w:val="Tekst komentarza Znak1"/>
    <w:basedOn w:val="Domylnaczcionkaakapitu"/>
    <w:uiPriority w:val="99"/>
    <w:semiHidden/>
    <w:rsid w:val="00C85D13"/>
    <w:rPr>
      <w:rFonts w:ascii="Calibri" w:hAnsi="Calibri" w:cs="Calibri"/>
    </w:rPr>
  </w:style>
  <w:style w:type="character" w:customStyle="1" w:styleId="CommentTextChar1">
    <w:name w:val="Comment Text Char1"/>
    <w:basedOn w:val="Domylnaczcionkaakapitu"/>
    <w:uiPriority w:val="99"/>
    <w:semiHidden/>
    <w:rsid w:val="00C85D13"/>
    <w:rPr>
      <w:rFonts w:ascii="Verdana" w:eastAsiaTheme="minorEastAsia" w:hAnsi="Verdana"/>
      <w:sz w:val="20"/>
      <w:szCs w:val="20"/>
      <w:lang w:eastAsia="pl-PL"/>
    </w:rPr>
  </w:style>
  <w:style w:type="character" w:customStyle="1" w:styleId="TematkomentarzaZnak">
    <w:name w:val="Temat komentarza Znak"/>
    <w:basedOn w:val="TekstkomentarzaZnak"/>
    <w:link w:val="Tematkomentarza"/>
    <w:uiPriority w:val="99"/>
    <w:semiHidden/>
    <w:rsid w:val="00C85D13"/>
    <w:rPr>
      <w:b/>
      <w:bCs/>
      <w:lang w:val="en-US"/>
    </w:rPr>
  </w:style>
  <w:style w:type="paragraph" w:styleId="Tematkomentarza">
    <w:name w:val="annotation subject"/>
    <w:basedOn w:val="Tekstkomentarza"/>
    <w:next w:val="Tekstkomentarza"/>
    <w:link w:val="TematkomentarzaZnak"/>
    <w:uiPriority w:val="99"/>
    <w:semiHidden/>
    <w:unhideWhenUsed/>
    <w:rsid w:val="00C85D13"/>
    <w:rPr>
      <w:b/>
      <w:bCs/>
    </w:rPr>
  </w:style>
  <w:style w:type="character" w:customStyle="1" w:styleId="TematkomentarzaZnak1">
    <w:name w:val="Temat komentarza Znak1"/>
    <w:basedOn w:val="TekstkomentarzaZnak1"/>
    <w:uiPriority w:val="99"/>
    <w:semiHidden/>
    <w:rsid w:val="00C85D13"/>
    <w:rPr>
      <w:rFonts w:ascii="Calibri" w:hAnsi="Calibri" w:cs="Calibri"/>
      <w:b/>
      <w:bCs/>
    </w:rPr>
  </w:style>
  <w:style w:type="character" w:customStyle="1" w:styleId="CommentSubjectChar1">
    <w:name w:val="Comment Subject Char1"/>
    <w:basedOn w:val="CommentTextChar1"/>
    <w:uiPriority w:val="99"/>
    <w:semiHidden/>
    <w:rsid w:val="00C85D13"/>
    <w:rPr>
      <w:rFonts w:ascii="Verdana" w:eastAsiaTheme="minorEastAsia" w:hAnsi="Verdana"/>
      <w:b/>
      <w:bCs/>
      <w:sz w:val="20"/>
      <w:szCs w:val="20"/>
      <w:lang w:eastAsia="pl-PL"/>
    </w:rPr>
  </w:style>
  <w:style w:type="paragraph" w:customStyle="1" w:styleId="NormalShort">
    <w:name w:val="Normal Short"/>
    <w:basedOn w:val="Normalny"/>
    <w:next w:val="Normalny"/>
    <w:uiPriority w:val="99"/>
    <w:rsid w:val="00C85D13"/>
    <w:pPr>
      <w:widowControl w:val="0"/>
      <w:autoSpaceDE w:val="0"/>
      <w:autoSpaceDN w:val="0"/>
      <w:adjustRightInd w:val="0"/>
      <w:jc w:val="left"/>
    </w:pPr>
    <w:rPr>
      <w:rFonts w:ascii="Arial" w:eastAsiaTheme="minorEastAsia" w:hAnsi="Arial" w:cs="Arial"/>
      <w:sz w:val="22"/>
      <w:szCs w:val="22"/>
    </w:rPr>
  </w:style>
  <w:style w:type="paragraph" w:customStyle="1" w:styleId="NormalNumbered">
    <w:name w:val="Normal Numbered"/>
    <w:basedOn w:val="Normalny"/>
    <w:next w:val="Normalny"/>
    <w:uiPriority w:val="99"/>
    <w:rsid w:val="00C85D13"/>
    <w:pPr>
      <w:widowControl w:val="0"/>
      <w:autoSpaceDE w:val="0"/>
      <w:autoSpaceDN w:val="0"/>
      <w:adjustRightInd w:val="0"/>
      <w:spacing w:before="60" w:after="60"/>
      <w:ind w:left="720" w:hanging="720"/>
      <w:jc w:val="left"/>
    </w:pPr>
    <w:rPr>
      <w:rFonts w:ascii="Arial" w:eastAsiaTheme="minorEastAsia" w:hAnsi="Arial" w:cs="Arial"/>
      <w:sz w:val="22"/>
      <w:szCs w:val="22"/>
    </w:rPr>
  </w:style>
  <w:style w:type="paragraph" w:customStyle="1" w:styleId="NormalNumbered2">
    <w:name w:val="Normal Numbered 2"/>
    <w:basedOn w:val="Normalny"/>
    <w:next w:val="Normalny"/>
    <w:uiPriority w:val="99"/>
    <w:rsid w:val="00C85D13"/>
    <w:pPr>
      <w:widowControl w:val="0"/>
      <w:autoSpaceDE w:val="0"/>
      <w:autoSpaceDN w:val="0"/>
      <w:adjustRightInd w:val="0"/>
      <w:spacing w:before="60" w:after="60"/>
      <w:ind w:left="1440" w:hanging="720"/>
      <w:jc w:val="left"/>
    </w:pPr>
    <w:rPr>
      <w:rFonts w:ascii="Arial" w:eastAsiaTheme="minorEastAsia" w:hAnsi="Arial" w:cs="Arial"/>
      <w:sz w:val="22"/>
      <w:szCs w:val="22"/>
    </w:rPr>
  </w:style>
  <w:style w:type="paragraph" w:customStyle="1" w:styleId="List1">
    <w:name w:val="List 1"/>
    <w:basedOn w:val="Normalny"/>
    <w:next w:val="Normalny"/>
    <w:uiPriority w:val="99"/>
    <w:rsid w:val="00C85D13"/>
    <w:pPr>
      <w:widowControl w:val="0"/>
      <w:autoSpaceDE w:val="0"/>
      <w:autoSpaceDN w:val="0"/>
      <w:adjustRightInd w:val="0"/>
      <w:spacing w:before="60" w:after="60"/>
      <w:ind w:left="720" w:hanging="720"/>
      <w:jc w:val="left"/>
    </w:pPr>
    <w:rPr>
      <w:rFonts w:ascii="Arial" w:eastAsiaTheme="minorEastAsia" w:hAnsi="Arial" w:cs="Arial"/>
      <w:sz w:val="22"/>
      <w:szCs w:val="22"/>
    </w:rPr>
  </w:style>
  <w:style w:type="paragraph" w:customStyle="1" w:styleId="Gwny">
    <w:name w:val="Główny"/>
    <w:basedOn w:val="Akapitzlist"/>
    <w:qFormat/>
    <w:rsid w:val="00C85D13"/>
    <w:pPr>
      <w:tabs>
        <w:tab w:val="num" w:pos="360"/>
      </w:tabs>
      <w:spacing w:before="120" w:after="120"/>
      <w:ind w:left="426" w:hanging="426"/>
      <w:contextualSpacing/>
    </w:pPr>
    <w:rPr>
      <w:rFonts w:ascii="Times New Roman" w:hAnsi="Times New Roman" w:cs="Times New Roman"/>
      <w:b/>
      <w:sz w:val="32"/>
      <w:szCs w:val="32"/>
      <w:u w:val="single"/>
    </w:rPr>
  </w:style>
  <w:style w:type="character" w:customStyle="1" w:styleId="11nagwekZnak">
    <w:name w:val="1.1 nagłówek Znak"/>
    <w:link w:val="11nagwek"/>
    <w:locked/>
    <w:rsid w:val="00C85D13"/>
    <w:rPr>
      <w:sz w:val="32"/>
      <w:szCs w:val="32"/>
    </w:rPr>
  </w:style>
  <w:style w:type="paragraph" w:customStyle="1" w:styleId="11nagwek">
    <w:name w:val="1.1 nagłówek"/>
    <w:basedOn w:val="Akapitzlist"/>
    <w:link w:val="11nagwekZnak"/>
    <w:qFormat/>
    <w:rsid w:val="00C85D13"/>
    <w:pPr>
      <w:spacing w:before="120" w:after="120"/>
      <w:ind w:left="1080" w:hanging="720"/>
      <w:contextualSpacing/>
    </w:pPr>
    <w:rPr>
      <w:rFonts w:ascii="Times New Roman" w:hAnsi="Times New Roman" w:cs="Times New Roman"/>
      <w:sz w:val="32"/>
      <w:szCs w:val="32"/>
    </w:rPr>
  </w:style>
  <w:style w:type="character" w:customStyle="1" w:styleId="111nagwekZnak">
    <w:name w:val="1.1.1 nagłówek Znak"/>
    <w:link w:val="111nagwek"/>
    <w:locked/>
    <w:rsid w:val="00C85D13"/>
    <w:rPr>
      <w:bCs/>
      <w:i/>
      <w:sz w:val="32"/>
      <w:szCs w:val="24"/>
    </w:rPr>
  </w:style>
  <w:style w:type="paragraph" w:customStyle="1" w:styleId="111nagwek">
    <w:name w:val="1.1.1 nagłówek"/>
    <w:basedOn w:val="Normalny"/>
    <w:link w:val="111nagwekZnak"/>
    <w:qFormat/>
    <w:rsid w:val="00C85D13"/>
    <w:pPr>
      <w:spacing w:before="120" w:after="120"/>
      <w:ind w:left="1080" w:hanging="720"/>
    </w:pPr>
    <w:rPr>
      <w:rFonts w:ascii="Times New Roman" w:hAnsi="Times New Roman" w:cs="Times New Roman"/>
      <w:bCs/>
      <w:i/>
      <w:sz w:val="32"/>
      <w:szCs w:val="24"/>
    </w:rPr>
  </w:style>
  <w:style w:type="table" w:customStyle="1" w:styleId="PlainTable1">
    <w:name w:val="Plain Table 1"/>
    <w:basedOn w:val="Standardowy"/>
    <w:uiPriority w:val="41"/>
    <w:rsid w:val="00C85D13"/>
    <w:rPr>
      <w:rFonts w:asciiTheme="minorHAnsi" w:eastAsiaTheme="minorHAnsi" w:hAnsiTheme="minorHAnsi" w:cstheme="minorBidi"/>
      <w:sz w:val="22"/>
      <w:szCs w:val="22"/>
      <w:lang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Light">
    <w:name w:val="Grid Table Light"/>
    <w:basedOn w:val="Standardowy"/>
    <w:uiPriority w:val="40"/>
    <w:rsid w:val="00C85D13"/>
    <w:rPr>
      <w:rFonts w:asciiTheme="minorHAnsi" w:eastAsiaTheme="minorHAnsi" w:hAnsiTheme="minorHAnsi" w:cstheme="minorBidi"/>
      <w:sz w:val="22"/>
      <w:szCs w:val="22"/>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1LightAccent3">
    <w:name w:val="Grid Table 1 Light Accent 3"/>
    <w:basedOn w:val="Standardowy"/>
    <w:uiPriority w:val="46"/>
    <w:rsid w:val="00C85D13"/>
    <w:rPr>
      <w:rFonts w:asciiTheme="minorHAnsi" w:eastAsiaTheme="minorHAnsi" w:hAnsiTheme="minorHAnsi" w:cstheme="minorBidi"/>
      <w:sz w:val="22"/>
      <w:szCs w:val="22"/>
      <w:lang w:eastAsia="en-US"/>
    </w:r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character" w:styleId="Odwoaniedokomentarza">
    <w:name w:val="annotation reference"/>
    <w:basedOn w:val="Domylnaczcionkaakapitu"/>
    <w:uiPriority w:val="99"/>
    <w:semiHidden/>
    <w:unhideWhenUsed/>
    <w:rsid w:val="00DB7CD6"/>
    <w:rPr>
      <w:sz w:val="16"/>
      <w:szCs w:val="16"/>
    </w:rPr>
  </w:style>
  <w:style w:type="table" w:customStyle="1" w:styleId="Tabela-Siatka1">
    <w:name w:val="Tabela - Siatka1"/>
    <w:basedOn w:val="Standardowy"/>
    <w:next w:val="Tabela-Siatka"/>
    <w:uiPriority w:val="59"/>
    <w:rsid w:val="00433E60"/>
    <w:pPr>
      <w:jc w:val="both"/>
    </w:pPr>
    <w:rPr>
      <w:rFonts w:ascii="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445872">
      <w:bodyDiv w:val="1"/>
      <w:marLeft w:val="0"/>
      <w:marRight w:val="0"/>
      <w:marTop w:val="0"/>
      <w:marBottom w:val="0"/>
      <w:divBdr>
        <w:top w:val="none" w:sz="0" w:space="0" w:color="auto"/>
        <w:left w:val="none" w:sz="0" w:space="0" w:color="auto"/>
        <w:bottom w:val="none" w:sz="0" w:space="0" w:color="auto"/>
        <w:right w:val="none" w:sz="0" w:space="0" w:color="auto"/>
      </w:divBdr>
    </w:div>
    <w:div w:id="14234382">
      <w:bodyDiv w:val="1"/>
      <w:marLeft w:val="0"/>
      <w:marRight w:val="0"/>
      <w:marTop w:val="0"/>
      <w:marBottom w:val="0"/>
      <w:divBdr>
        <w:top w:val="none" w:sz="0" w:space="0" w:color="auto"/>
        <w:left w:val="none" w:sz="0" w:space="0" w:color="auto"/>
        <w:bottom w:val="none" w:sz="0" w:space="0" w:color="auto"/>
        <w:right w:val="none" w:sz="0" w:space="0" w:color="auto"/>
      </w:divBdr>
    </w:div>
    <w:div w:id="27684981">
      <w:bodyDiv w:val="1"/>
      <w:marLeft w:val="0"/>
      <w:marRight w:val="0"/>
      <w:marTop w:val="0"/>
      <w:marBottom w:val="0"/>
      <w:divBdr>
        <w:top w:val="none" w:sz="0" w:space="0" w:color="auto"/>
        <w:left w:val="none" w:sz="0" w:space="0" w:color="auto"/>
        <w:bottom w:val="none" w:sz="0" w:space="0" w:color="auto"/>
        <w:right w:val="none" w:sz="0" w:space="0" w:color="auto"/>
      </w:divBdr>
    </w:div>
    <w:div w:id="57098322">
      <w:bodyDiv w:val="1"/>
      <w:marLeft w:val="0"/>
      <w:marRight w:val="0"/>
      <w:marTop w:val="0"/>
      <w:marBottom w:val="0"/>
      <w:divBdr>
        <w:top w:val="none" w:sz="0" w:space="0" w:color="auto"/>
        <w:left w:val="none" w:sz="0" w:space="0" w:color="auto"/>
        <w:bottom w:val="none" w:sz="0" w:space="0" w:color="auto"/>
        <w:right w:val="none" w:sz="0" w:space="0" w:color="auto"/>
      </w:divBdr>
    </w:div>
    <w:div w:id="101267949">
      <w:bodyDiv w:val="1"/>
      <w:marLeft w:val="0"/>
      <w:marRight w:val="0"/>
      <w:marTop w:val="0"/>
      <w:marBottom w:val="0"/>
      <w:divBdr>
        <w:top w:val="none" w:sz="0" w:space="0" w:color="auto"/>
        <w:left w:val="none" w:sz="0" w:space="0" w:color="auto"/>
        <w:bottom w:val="none" w:sz="0" w:space="0" w:color="auto"/>
        <w:right w:val="none" w:sz="0" w:space="0" w:color="auto"/>
      </w:divBdr>
    </w:div>
    <w:div w:id="127938893">
      <w:bodyDiv w:val="1"/>
      <w:marLeft w:val="0"/>
      <w:marRight w:val="0"/>
      <w:marTop w:val="0"/>
      <w:marBottom w:val="0"/>
      <w:divBdr>
        <w:top w:val="none" w:sz="0" w:space="0" w:color="auto"/>
        <w:left w:val="none" w:sz="0" w:space="0" w:color="auto"/>
        <w:bottom w:val="none" w:sz="0" w:space="0" w:color="auto"/>
        <w:right w:val="none" w:sz="0" w:space="0" w:color="auto"/>
      </w:divBdr>
    </w:div>
    <w:div w:id="174926500">
      <w:bodyDiv w:val="1"/>
      <w:marLeft w:val="0"/>
      <w:marRight w:val="0"/>
      <w:marTop w:val="0"/>
      <w:marBottom w:val="0"/>
      <w:divBdr>
        <w:top w:val="none" w:sz="0" w:space="0" w:color="auto"/>
        <w:left w:val="none" w:sz="0" w:space="0" w:color="auto"/>
        <w:bottom w:val="none" w:sz="0" w:space="0" w:color="auto"/>
        <w:right w:val="none" w:sz="0" w:space="0" w:color="auto"/>
      </w:divBdr>
    </w:div>
    <w:div w:id="238449020">
      <w:bodyDiv w:val="1"/>
      <w:marLeft w:val="0"/>
      <w:marRight w:val="0"/>
      <w:marTop w:val="0"/>
      <w:marBottom w:val="0"/>
      <w:divBdr>
        <w:top w:val="none" w:sz="0" w:space="0" w:color="auto"/>
        <w:left w:val="none" w:sz="0" w:space="0" w:color="auto"/>
        <w:bottom w:val="none" w:sz="0" w:space="0" w:color="auto"/>
        <w:right w:val="none" w:sz="0" w:space="0" w:color="auto"/>
      </w:divBdr>
    </w:div>
    <w:div w:id="284583763">
      <w:bodyDiv w:val="1"/>
      <w:marLeft w:val="0"/>
      <w:marRight w:val="0"/>
      <w:marTop w:val="0"/>
      <w:marBottom w:val="0"/>
      <w:divBdr>
        <w:top w:val="none" w:sz="0" w:space="0" w:color="auto"/>
        <w:left w:val="none" w:sz="0" w:space="0" w:color="auto"/>
        <w:bottom w:val="none" w:sz="0" w:space="0" w:color="auto"/>
        <w:right w:val="none" w:sz="0" w:space="0" w:color="auto"/>
      </w:divBdr>
    </w:div>
    <w:div w:id="343090922">
      <w:bodyDiv w:val="1"/>
      <w:marLeft w:val="0"/>
      <w:marRight w:val="0"/>
      <w:marTop w:val="0"/>
      <w:marBottom w:val="0"/>
      <w:divBdr>
        <w:top w:val="none" w:sz="0" w:space="0" w:color="auto"/>
        <w:left w:val="none" w:sz="0" w:space="0" w:color="auto"/>
        <w:bottom w:val="none" w:sz="0" w:space="0" w:color="auto"/>
        <w:right w:val="none" w:sz="0" w:space="0" w:color="auto"/>
      </w:divBdr>
    </w:div>
    <w:div w:id="348483044">
      <w:bodyDiv w:val="1"/>
      <w:marLeft w:val="0"/>
      <w:marRight w:val="0"/>
      <w:marTop w:val="0"/>
      <w:marBottom w:val="0"/>
      <w:divBdr>
        <w:top w:val="none" w:sz="0" w:space="0" w:color="auto"/>
        <w:left w:val="none" w:sz="0" w:space="0" w:color="auto"/>
        <w:bottom w:val="none" w:sz="0" w:space="0" w:color="auto"/>
        <w:right w:val="none" w:sz="0" w:space="0" w:color="auto"/>
      </w:divBdr>
    </w:div>
    <w:div w:id="351995228">
      <w:bodyDiv w:val="1"/>
      <w:marLeft w:val="0"/>
      <w:marRight w:val="0"/>
      <w:marTop w:val="0"/>
      <w:marBottom w:val="0"/>
      <w:divBdr>
        <w:top w:val="none" w:sz="0" w:space="0" w:color="auto"/>
        <w:left w:val="none" w:sz="0" w:space="0" w:color="auto"/>
        <w:bottom w:val="none" w:sz="0" w:space="0" w:color="auto"/>
        <w:right w:val="none" w:sz="0" w:space="0" w:color="auto"/>
      </w:divBdr>
    </w:div>
    <w:div w:id="370886947">
      <w:bodyDiv w:val="1"/>
      <w:marLeft w:val="0"/>
      <w:marRight w:val="0"/>
      <w:marTop w:val="0"/>
      <w:marBottom w:val="0"/>
      <w:divBdr>
        <w:top w:val="none" w:sz="0" w:space="0" w:color="auto"/>
        <w:left w:val="none" w:sz="0" w:space="0" w:color="auto"/>
        <w:bottom w:val="none" w:sz="0" w:space="0" w:color="auto"/>
        <w:right w:val="none" w:sz="0" w:space="0" w:color="auto"/>
      </w:divBdr>
    </w:div>
    <w:div w:id="458187255">
      <w:bodyDiv w:val="1"/>
      <w:marLeft w:val="0"/>
      <w:marRight w:val="0"/>
      <w:marTop w:val="0"/>
      <w:marBottom w:val="0"/>
      <w:divBdr>
        <w:top w:val="none" w:sz="0" w:space="0" w:color="auto"/>
        <w:left w:val="none" w:sz="0" w:space="0" w:color="auto"/>
        <w:bottom w:val="none" w:sz="0" w:space="0" w:color="auto"/>
        <w:right w:val="none" w:sz="0" w:space="0" w:color="auto"/>
      </w:divBdr>
    </w:div>
    <w:div w:id="496501220">
      <w:bodyDiv w:val="1"/>
      <w:marLeft w:val="0"/>
      <w:marRight w:val="0"/>
      <w:marTop w:val="0"/>
      <w:marBottom w:val="0"/>
      <w:divBdr>
        <w:top w:val="none" w:sz="0" w:space="0" w:color="auto"/>
        <w:left w:val="none" w:sz="0" w:space="0" w:color="auto"/>
        <w:bottom w:val="none" w:sz="0" w:space="0" w:color="auto"/>
        <w:right w:val="none" w:sz="0" w:space="0" w:color="auto"/>
      </w:divBdr>
    </w:div>
    <w:div w:id="517812240">
      <w:bodyDiv w:val="1"/>
      <w:marLeft w:val="0"/>
      <w:marRight w:val="0"/>
      <w:marTop w:val="0"/>
      <w:marBottom w:val="0"/>
      <w:divBdr>
        <w:top w:val="none" w:sz="0" w:space="0" w:color="auto"/>
        <w:left w:val="none" w:sz="0" w:space="0" w:color="auto"/>
        <w:bottom w:val="none" w:sz="0" w:space="0" w:color="auto"/>
        <w:right w:val="none" w:sz="0" w:space="0" w:color="auto"/>
      </w:divBdr>
    </w:div>
    <w:div w:id="560292290">
      <w:bodyDiv w:val="1"/>
      <w:marLeft w:val="0"/>
      <w:marRight w:val="0"/>
      <w:marTop w:val="0"/>
      <w:marBottom w:val="0"/>
      <w:divBdr>
        <w:top w:val="none" w:sz="0" w:space="0" w:color="auto"/>
        <w:left w:val="none" w:sz="0" w:space="0" w:color="auto"/>
        <w:bottom w:val="none" w:sz="0" w:space="0" w:color="auto"/>
        <w:right w:val="none" w:sz="0" w:space="0" w:color="auto"/>
      </w:divBdr>
    </w:div>
    <w:div w:id="595361232">
      <w:bodyDiv w:val="1"/>
      <w:marLeft w:val="0"/>
      <w:marRight w:val="0"/>
      <w:marTop w:val="0"/>
      <w:marBottom w:val="0"/>
      <w:divBdr>
        <w:top w:val="none" w:sz="0" w:space="0" w:color="auto"/>
        <w:left w:val="none" w:sz="0" w:space="0" w:color="auto"/>
        <w:bottom w:val="none" w:sz="0" w:space="0" w:color="auto"/>
        <w:right w:val="none" w:sz="0" w:space="0" w:color="auto"/>
      </w:divBdr>
    </w:div>
    <w:div w:id="595939802">
      <w:bodyDiv w:val="1"/>
      <w:marLeft w:val="0"/>
      <w:marRight w:val="0"/>
      <w:marTop w:val="0"/>
      <w:marBottom w:val="0"/>
      <w:divBdr>
        <w:top w:val="none" w:sz="0" w:space="0" w:color="auto"/>
        <w:left w:val="none" w:sz="0" w:space="0" w:color="auto"/>
        <w:bottom w:val="none" w:sz="0" w:space="0" w:color="auto"/>
        <w:right w:val="none" w:sz="0" w:space="0" w:color="auto"/>
      </w:divBdr>
    </w:div>
    <w:div w:id="625623961">
      <w:bodyDiv w:val="1"/>
      <w:marLeft w:val="0"/>
      <w:marRight w:val="0"/>
      <w:marTop w:val="0"/>
      <w:marBottom w:val="0"/>
      <w:divBdr>
        <w:top w:val="none" w:sz="0" w:space="0" w:color="auto"/>
        <w:left w:val="none" w:sz="0" w:space="0" w:color="auto"/>
        <w:bottom w:val="none" w:sz="0" w:space="0" w:color="auto"/>
        <w:right w:val="none" w:sz="0" w:space="0" w:color="auto"/>
      </w:divBdr>
    </w:div>
    <w:div w:id="641350196">
      <w:bodyDiv w:val="1"/>
      <w:marLeft w:val="0"/>
      <w:marRight w:val="0"/>
      <w:marTop w:val="0"/>
      <w:marBottom w:val="0"/>
      <w:divBdr>
        <w:top w:val="none" w:sz="0" w:space="0" w:color="auto"/>
        <w:left w:val="none" w:sz="0" w:space="0" w:color="auto"/>
        <w:bottom w:val="none" w:sz="0" w:space="0" w:color="auto"/>
        <w:right w:val="none" w:sz="0" w:space="0" w:color="auto"/>
      </w:divBdr>
    </w:div>
    <w:div w:id="668874720">
      <w:bodyDiv w:val="1"/>
      <w:marLeft w:val="0"/>
      <w:marRight w:val="0"/>
      <w:marTop w:val="0"/>
      <w:marBottom w:val="0"/>
      <w:divBdr>
        <w:top w:val="none" w:sz="0" w:space="0" w:color="auto"/>
        <w:left w:val="none" w:sz="0" w:space="0" w:color="auto"/>
        <w:bottom w:val="none" w:sz="0" w:space="0" w:color="auto"/>
        <w:right w:val="none" w:sz="0" w:space="0" w:color="auto"/>
      </w:divBdr>
    </w:div>
    <w:div w:id="686180598">
      <w:bodyDiv w:val="1"/>
      <w:marLeft w:val="0"/>
      <w:marRight w:val="0"/>
      <w:marTop w:val="0"/>
      <w:marBottom w:val="0"/>
      <w:divBdr>
        <w:top w:val="none" w:sz="0" w:space="0" w:color="auto"/>
        <w:left w:val="none" w:sz="0" w:space="0" w:color="auto"/>
        <w:bottom w:val="none" w:sz="0" w:space="0" w:color="auto"/>
        <w:right w:val="none" w:sz="0" w:space="0" w:color="auto"/>
      </w:divBdr>
    </w:div>
    <w:div w:id="697199383">
      <w:bodyDiv w:val="1"/>
      <w:marLeft w:val="0"/>
      <w:marRight w:val="0"/>
      <w:marTop w:val="0"/>
      <w:marBottom w:val="0"/>
      <w:divBdr>
        <w:top w:val="none" w:sz="0" w:space="0" w:color="auto"/>
        <w:left w:val="none" w:sz="0" w:space="0" w:color="auto"/>
        <w:bottom w:val="none" w:sz="0" w:space="0" w:color="auto"/>
        <w:right w:val="none" w:sz="0" w:space="0" w:color="auto"/>
      </w:divBdr>
    </w:div>
    <w:div w:id="735518696">
      <w:bodyDiv w:val="1"/>
      <w:marLeft w:val="0"/>
      <w:marRight w:val="0"/>
      <w:marTop w:val="0"/>
      <w:marBottom w:val="0"/>
      <w:divBdr>
        <w:top w:val="none" w:sz="0" w:space="0" w:color="auto"/>
        <w:left w:val="none" w:sz="0" w:space="0" w:color="auto"/>
        <w:bottom w:val="none" w:sz="0" w:space="0" w:color="auto"/>
        <w:right w:val="none" w:sz="0" w:space="0" w:color="auto"/>
      </w:divBdr>
    </w:div>
    <w:div w:id="803430533">
      <w:bodyDiv w:val="1"/>
      <w:marLeft w:val="0"/>
      <w:marRight w:val="0"/>
      <w:marTop w:val="0"/>
      <w:marBottom w:val="0"/>
      <w:divBdr>
        <w:top w:val="none" w:sz="0" w:space="0" w:color="auto"/>
        <w:left w:val="none" w:sz="0" w:space="0" w:color="auto"/>
        <w:bottom w:val="none" w:sz="0" w:space="0" w:color="auto"/>
        <w:right w:val="none" w:sz="0" w:space="0" w:color="auto"/>
      </w:divBdr>
    </w:div>
    <w:div w:id="829367360">
      <w:bodyDiv w:val="1"/>
      <w:marLeft w:val="0"/>
      <w:marRight w:val="0"/>
      <w:marTop w:val="0"/>
      <w:marBottom w:val="0"/>
      <w:divBdr>
        <w:top w:val="none" w:sz="0" w:space="0" w:color="auto"/>
        <w:left w:val="none" w:sz="0" w:space="0" w:color="auto"/>
        <w:bottom w:val="none" w:sz="0" w:space="0" w:color="auto"/>
        <w:right w:val="none" w:sz="0" w:space="0" w:color="auto"/>
      </w:divBdr>
    </w:div>
    <w:div w:id="929892617">
      <w:bodyDiv w:val="1"/>
      <w:marLeft w:val="0"/>
      <w:marRight w:val="0"/>
      <w:marTop w:val="0"/>
      <w:marBottom w:val="0"/>
      <w:divBdr>
        <w:top w:val="none" w:sz="0" w:space="0" w:color="auto"/>
        <w:left w:val="none" w:sz="0" w:space="0" w:color="auto"/>
        <w:bottom w:val="none" w:sz="0" w:space="0" w:color="auto"/>
        <w:right w:val="none" w:sz="0" w:space="0" w:color="auto"/>
      </w:divBdr>
    </w:div>
    <w:div w:id="977031464">
      <w:bodyDiv w:val="1"/>
      <w:marLeft w:val="0"/>
      <w:marRight w:val="0"/>
      <w:marTop w:val="0"/>
      <w:marBottom w:val="0"/>
      <w:divBdr>
        <w:top w:val="none" w:sz="0" w:space="0" w:color="auto"/>
        <w:left w:val="none" w:sz="0" w:space="0" w:color="auto"/>
        <w:bottom w:val="none" w:sz="0" w:space="0" w:color="auto"/>
        <w:right w:val="none" w:sz="0" w:space="0" w:color="auto"/>
      </w:divBdr>
    </w:div>
    <w:div w:id="991106587">
      <w:bodyDiv w:val="1"/>
      <w:marLeft w:val="0"/>
      <w:marRight w:val="0"/>
      <w:marTop w:val="0"/>
      <w:marBottom w:val="0"/>
      <w:divBdr>
        <w:top w:val="none" w:sz="0" w:space="0" w:color="auto"/>
        <w:left w:val="none" w:sz="0" w:space="0" w:color="auto"/>
        <w:bottom w:val="none" w:sz="0" w:space="0" w:color="auto"/>
        <w:right w:val="none" w:sz="0" w:space="0" w:color="auto"/>
      </w:divBdr>
    </w:div>
    <w:div w:id="1066338879">
      <w:bodyDiv w:val="1"/>
      <w:marLeft w:val="0"/>
      <w:marRight w:val="0"/>
      <w:marTop w:val="0"/>
      <w:marBottom w:val="0"/>
      <w:divBdr>
        <w:top w:val="none" w:sz="0" w:space="0" w:color="auto"/>
        <w:left w:val="none" w:sz="0" w:space="0" w:color="auto"/>
        <w:bottom w:val="none" w:sz="0" w:space="0" w:color="auto"/>
        <w:right w:val="none" w:sz="0" w:space="0" w:color="auto"/>
      </w:divBdr>
    </w:div>
    <w:div w:id="1089080428">
      <w:bodyDiv w:val="1"/>
      <w:marLeft w:val="0"/>
      <w:marRight w:val="0"/>
      <w:marTop w:val="0"/>
      <w:marBottom w:val="0"/>
      <w:divBdr>
        <w:top w:val="none" w:sz="0" w:space="0" w:color="auto"/>
        <w:left w:val="none" w:sz="0" w:space="0" w:color="auto"/>
        <w:bottom w:val="none" w:sz="0" w:space="0" w:color="auto"/>
        <w:right w:val="none" w:sz="0" w:space="0" w:color="auto"/>
      </w:divBdr>
    </w:div>
    <w:div w:id="1166169866">
      <w:bodyDiv w:val="1"/>
      <w:marLeft w:val="0"/>
      <w:marRight w:val="0"/>
      <w:marTop w:val="0"/>
      <w:marBottom w:val="0"/>
      <w:divBdr>
        <w:top w:val="none" w:sz="0" w:space="0" w:color="auto"/>
        <w:left w:val="none" w:sz="0" w:space="0" w:color="auto"/>
        <w:bottom w:val="none" w:sz="0" w:space="0" w:color="auto"/>
        <w:right w:val="none" w:sz="0" w:space="0" w:color="auto"/>
      </w:divBdr>
    </w:div>
    <w:div w:id="1226407786">
      <w:bodyDiv w:val="1"/>
      <w:marLeft w:val="0"/>
      <w:marRight w:val="0"/>
      <w:marTop w:val="0"/>
      <w:marBottom w:val="0"/>
      <w:divBdr>
        <w:top w:val="none" w:sz="0" w:space="0" w:color="auto"/>
        <w:left w:val="none" w:sz="0" w:space="0" w:color="auto"/>
        <w:bottom w:val="none" w:sz="0" w:space="0" w:color="auto"/>
        <w:right w:val="none" w:sz="0" w:space="0" w:color="auto"/>
      </w:divBdr>
    </w:div>
    <w:div w:id="1259561282">
      <w:bodyDiv w:val="1"/>
      <w:marLeft w:val="0"/>
      <w:marRight w:val="0"/>
      <w:marTop w:val="0"/>
      <w:marBottom w:val="0"/>
      <w:divBdr>
        <w:top w:val="none" w:sz="0" w:space="0" w:color="auto"/>
        <w:left w:val="none" w:sz="0" w:space="0" w:color="auto"/>
        <w:bottom w:val="none" w:sz="0" w:space="0" w:color="auto"/>
        <w:right w:val="none" w:sz="0" w:space="0" w:color="auto"/>
      </w:divBdr>
    </w:div>
    <w:div w:id="1369721162">
      <w:bodyDiv w:val="1"/>
      <w:marLeft w:val="0"/>
      <w:marRight w:val="0"/>
      <w:marTop w:val="0"/>
      <w:marBottom w:val="0"/>
      <w:divBdr>
        <w:top w:val="none" w:sz="0" w:space="0" w:color="auto"/>
        <w:left w:val="none" w:sz="0" w:space="0" w:color="auto"/>
        <w:bottom w:val="none" w:sz="0" w:space="0" w:color="auto"/>
        <w:right w:val="none" w:sz="0" w:space="0" w:color="auto"/>
      </w:divBdr>
    </w:div>
    <w:div w:id="1463571357">
      <w:bodyDiv w:val="1"/>
      <w:marLeft w:val="0"/>
      <w:marRight w:val="0"/>
      <w:marTop w:val="0"/>
      <w:marBottom w:val="0"/>
      <w:divBdr>
        <w:top w:val="none" w:sz="0" w:space="0" w:color="auto"/>
        <w:left w:val="none" w:sz="0" w:space="0" w:color="auto"/>
        <w:bottom w:val="none" w:sz="0" w:space="0" w:color="auto"/>
        <w:right w:val="none" w:sz="0" w:space="0" w:color="auto"/>
      </w:divBdr>
    </w:div>
    <w:div w:id="1608350285">
      <w:bodyDiv w:val="1"/>
      <w:marLeft w:val="0"/>
      <w:marRight w:val="0"/>
      <w:marTop w:val="0"/>
      <w:marBottom w:val="0"/>
      <w:divBdr>
        <w:top w:val="none" w:sz="0" w:space="0" w:color="auto"/>
        <w:left w:val="none" w:sz="0" w:space="0" w:color="auto"/>
        <w:bottom w:val="none" w:sz="0" w:space="0" w:color="auto"/>
        <w:right w:val="none" w:sz="0" w:space="0" w:color="auto"/>
      </w:divBdr>
    </w:div>
    <w:div w:id="1645696638">
      <w:bodyDiv w:val="1"/>
      <w:marLeft w:val="0"/>
      <w:marRight w:val="0"/>
      <w:marTop w:val="0"/>
      <w:marBottom w:val="0"/>
      <w:divBdr>
        <w:top w:val="none" w:sz="0" w:space="0" w:color="auto"/>
        <w:left w:val="none" w:sz="0" w:space="0" w:color="auto"/>
        <w:bottom w:val="none" w:sz="0" w:space="0" w:color="auto"/>
        <w:right w:val="none" w:sz="0" w:space="0" w:color="auto"/>
      </w:divBdr>
    </w:div>
    <w:div w:id="1655139579">
      <w:marLeft w:val="0"/>
      <w:marRight w:val="0"/>
      <w:marTop w:val="0"/>
      <w:marBottom w:val="0"/>
      <w:divBdr>
        <w:top w:val="none" w:sz="0" w:space="0" w:color="auto"/>
        <w:left w:val="none" w:sz="0" w:space="0" w:color="auto"/>
        <w:bottom w:val="none" w:sz="0" w:space="0" w:color="auto"/>
        <w:right w:val="none" w:sz="0" w:space="0" w:color="auto"/>
      </w:divBdr>
    </w:div>
    <w:div w:id="1655139580">
      <w:marLeft w:val="0"/>
      <w:marRight w:val="0"/>
      <w:marTop w:val="0"/>
      <w:marBottom w:val="0"/>
      <w:divBdr>
        <w:top w:val="none" w:sz="0" w:space="0" w:color="auto"/>
        <w:left w:val="none" w:sz="0" w:space="0" w:color="auto"/>
        <w:bottom w:val="none" w:sz="0" w:space="0" w:color="auto"/>
        <w:right w:val="none" w:sz="0" w:space="0" w:color="auto"/>
      </w:divBdr>
    </w:div>
    <w:div w:id="1655139581">
      <w:marLeft w:val="0"/>
      <w:marRight w:val="0"/>
      <w:marTop w:val="0"/>
      <w:marBottom w:val="0"/>
      <w:divBdr>
        <w:top w:val="none" w:sz="0" w:space="0" w:color="auto"/>
        <w:left w:val="none" w:sz="0" w:space="0" w:color="auto"/>
        <w:bottom w:val="none" w:sz="0" w:space="0" w:color="auto"/>
        <w:right w:val="none" w:sz="0" w:space="0" w:color="auto"/>
      </w:divBdr>
    </w:div>
    <w:div w:id="1655139582">
      <w:marLeft w:val="0"/>
      <w:marRight w:val="0"/>
      <w:marTop w:val="0"/>
      <w:marBottom w:val="0"/>
      <w:divBdr>
        <w:top w:val="none" w:sz="0" w:space="0" w:color="auto"/>
        <w:left w:val="none" w:sz="0" w:space="0" w:color="auto"/>
        <w:bottom w:val="none" w:sz="0" w:space="0" w:color="auto"/>
        <w:right w:val="none" w:sz="0" w:space="0" w:color="auto"/>
      </w:divBdr>
    </w:div>
    <w:div w:id="1655139583">
      <w:marLeft w:val="0"/>
      <w:marRight w:val="0"/>
      <w:marTop w:val="0"/>
      <w:marBottom w:val="0"/>
      <w:divBdr>
        <w:top w:val="none" w:sz="0" w:space="0" w:color="auto"/>
        <w:left w:val="none" w:sz="0" w:space="0" w:color="auto"/>
        <w:bottom w:val="none" w:sz="0" w:space="0" w:color="auto"/>
        <w:right w:val="none" w:sz="0" w:space="0" w:color="auto"/>
      </w:divBdr>
    </w:div>
    <w:div w:id="1655720830">
      <w:bodyDiv w:val="1"/>
      <w:marLeft w:val="0"/>
      <w:marRight w:val="0"/>
      <w:marTop w:val="0"/>
      <w:marBottom w:val="0"/>
      <w:divBdr>
        <w:top w:val="none" w:sz="0" w:space="0" w:color="auto"/>
        <w:left w:val="none" w:sz="0" w:space="0" w:color="auto"/>
        <w:bottom w:val="none" w:sz="0" w:space="0" w:color="auto"/>
        <w:right w:val="none" w:sz="0" w:space="0" w:color="auto"/>
      </w:divBdr>
    </w:div>
    <w:div w:id="1720519637">
      <w:bodyDiv w:val="1"/>
      <w:marLeft w:val="0"/>
      <w:marRight w:val="0"/>
      <w:marTop w:val="0"/>
      <w:marBottom w:val="0"/>
      <w:divBdr>
        <w:top w:val="none" w:sz="0" w:space="0" w:color="auto"/>
        <w:left w:val="none" w:sz="0" w:space="0" w:color="auto"/>
        <w:bottom w:val="none" w:sz="0" w:space="0" w:color="auto"/>
        <w:right w:val="none" w:sz="0" w:space="0" w:color="auto"/>
      </w:divBdr>
    </w:div>
    <w:div w:id="1761751559">
      <w:bodyDiv w:val="1"/>
      <w:marLeft w:val="0"/>
      <w:marRight w:val="0"/>
      <w:marTop w:val="0"/>
      <w:marBottom w:val="0"/>
      <w:divBdr>
        <w:top w:val="none" w:sz="0" w:space="0" w:color="auto"/>
        <w:left w:val="none" w:sz="0" w:space="0" w:color="auto"/>
        <w:bottom w:val="none" w:sz="0" w:space="0" w:color="auto"/>
        <w:right w:val="none" w:sz="0" w:space="0" w:color="auto"/>
      </w:divBdr>
    </w:div>
    <w:div w:id="1778476353">
      <w:bodyDiv w:val="1"/>
      <w:marLeft w:val="0"/>
      <w:marRight w:val="0"/>
      <w:marTop w:val="0"/>
      <w:marBottom w:val="0"/>
      <w:divBdr>
        <w:top w:val="none" w:sz="0" w:space="0" w:color="auto"/>
        <w:left w:val="none" w:sz="0" w:space="0" w:color="auto"/>
        <w:bottom w:val="none" w:sz="0" w:space="0" w:color="auto"/>
        <w:right w:val="none" w:sz="0" w:space="0" w:color="auto"/>
      </w:divBdr>
    </w:div>
    <w:div w:id="1821771388">
      <w:bodyDiv w:val="1"/>
      <w:marLeft w:val="0"/>
      <w:marRight w:val="0"/>
      <w:marTop w:val="0"/>
      <w:marBottom w:val="0"/>
      <w:divBdr>
        <w:top w:val="none" w:sz="0" w:space="0" w:color="auto"/>
        <w:left w:val="none" w:sz="0" w:space="0" w:color="auto"/>
        <w:bottom w:val="none" w:sz="0" w:space="0" w:color="auto"/>
        <w:right w:val="none" w:sz="0" w:space="0" w:color="auto"/>
      </w:divBdr>
    </w:div>
    <w:div w:id="1873608802">
      <w:bodyDiv w:val="1"/>
      <w:marLeft w:val="0"/>
      <w:marRight w:val="0"/>
      <w:marTop w:val="0"/>
      <w:marBottom w:val="0"/>
      <w:divBdr>
        <w:top w:val="none" w:sz="0" w:space="0" w:color="auto"/>
        <w:left w:val="none" w:sz="0" w:space="0" w:color="auto"/>
        <w:bottom w:val="none" w:sz="0" w:space="0" w:color="auto"/>
        <w:right w:val="none" w:sz="0" w:space="0" w:color="auto"/>
      </w:divBdr>
    </w:div>
    <w:div w:id="1875344854">
      <w:bodyDiv w:val="1"/>
      <w:marLeft w:val="0"/>
      <w:marRight w:val="0"/>
      <w:marTop w:val="0"/>
      <w:marBottom w:val="0"/>
      <w:divBdr>
        <w:top w:val="none" w:sz="0" w:space="0" w:color="auto"/>
        <w:left w:val="none" w:sz="0" w:space="0" w:color="auto"/>
        <w:bottom w:val="none" w:sz="0" w:space="0" w:color="auto"/>
        <w:right w:val="none" w:sz="0" w:space="0" w:color="auto"/>
      </w:divBdr>
    </w:div>
    <w:div w:id="1908874831">
      <w:bodyDiv w:val="1"/>
      <w:marLeft w:val="0"/>
      <w:marRight w:val="0"/>
      <w:marTop w:val="0"/>
      <w:marBottom w:val="0"/>
      <w:divBdr>
        <w:top w:val="none" w:sz="0" w:space="0" w:color="auto"/>
        <w:left w:val="none" w:sz="0" w:space="0" w:color="auto"/>
        <w:bottom w:val="none" w:sz="0" w:space="0" w:color="auto"/>
        <w:right w:val="none" w:sz="0" w:space="0" w:color="auto"/>
      </w:divBdr>
    </w:div>
    <w:div w:id="1951008791">
      <w:bodyDiv w:val="1"/>
      <w:marLeft w:val="0"/>
      <w:marRight w:val="0"/>
      <w:marTop w:val="0"/>
      <w:marBottom w:val="0"/>
      <w:divBdr>
        <w:top w:val="none" w:sz="0" w:space="0" w:color="auto"/>
        <w:left w:val="none" w:sz="0" w:space="0" w:color="auto"/>
        <w:bottom w:val="none" w:sz="0" w:space="0" w:color="auto"/>
        <w:right w:val="none" w:sz="0" w:space="0" w:color="auto"/>
      </w:divBdr>
    </w:div>
    <w:div w:id="1951400675">
      <w:bodyDiv w:val="1"/>
      <w:marLeft w:val="0"/>
      <w:marRight w:val="0"/>
      <w:marTop w:val="0"/>
      <w:marBottom w:val="0"/>
      <w:divBdr>
        <w:top w:val="none" w:sz="0" w:space="0" w:color="auto"/>
        <w:left w:val="none" w:sz="0" w:space="0" w:color="auto"/>
        <w:bottom w:val="none" w:sz="0" w:space="0" w:color="auto"/>
        <w:right w:val="none" w:sz="0" w:space="0" w:color="auto"/>
      </w:divBdr>
    </w:div>
    <w:div w:id="1960910041">
      <w:bodyDiv w:val="1"/>
      <w:marLeft w:val="0"/>
      <w:marRight w:val="0"/>
      <w:marTop w:val="0"/>
      <w:marBottom w:val="0"/>
      <w:divBdr>
        <w:top w:val="none" w:sz="0" w:space="0" w:color="auto"/>
        <w:left w:val="none" w:sz="0" w:space="0" w:color="auto"/>
        <w:bottom w:val="none" w:sz="0" w:space="0" w:color="auto"/>
        <w:right w:val="none" w:sz="0" w:space="0" w:color="auto"/>
      </w:divBdr>
    </w:div>
    <w:div w:id="1975209054">
      <w:bodyDiv w:val="1"/>
      <w:marLeft w:val="0"/>
      <w:marRight w:val="0"/>
      <w:marTop w:val="0"/>
      <w:marBottom w:val="0"/>
      <w:divBdr>
        <w:top w:val="none" w:sz="0" w:space="0" w:color="auto"/>
        <w:left w:val="none" w:sz="0" w:space="0" w:color="auto"/>
        <w:bottom w:val="none" w:sz="0" w:space="0" w:color="auto"/>
        <w:right w:val="none" w:sz="0" w:space="0" w:color="auto"/>
      </w:divBdr>
    </w:div>
    <w:div w:id="2030250582">
      <w:bodyDiv w:val="1"/>
      <w:marLeft w:val="0"/>
      <w:marRight w:val="0"/>
      <w:marTop w:val="0"/>
      <w:marBottom w:val="0"/>
      <w:divBdr>
        <w:top w:val="none" w:sz="0" w:space="0" w:color="auto"/>
        <w:left w:val="none" w:sz="0" w:space="0" w:color="auto"/>
        <w:bottom w:val="none" w:sz="0" w:space="0" w:color="auto"/>
        <w:right w:val="none" w:sz="0" w:space="0" w:color="auto"/>
      </w:divBdr>
    </w:div>
    <w:div w:id="2082557457">
      <w:bodyDiv w:val="1"/>
      <w:marLeft w:val="0"/>
      <w:marRight w:val="0"/>
      <w:marTop w:val="0"/>
      <w:marBottom w:val="0"/>
      <w:divBdr>
        <w:top w:val="none" w:sz="0" w:space="0" w:color="auto"/>
        <w:left w:val="none" w:sz="0" w:space="0" w:color="auto"/>
        <w:bottom w:val="none" w:sz="0" w:space="0" w:color="auto"/>
        <w:right w:val="none" w:sz="0" w:space="0" w:color="auto"/>
      </w:divBdr>
    </w:div>
    <w:div w:id="20834863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g"/><Relationship Id="rId18" Type="http://schemas.openxmlformats.org/officeDocument/2006/relationships/image" Target="media/image9.jpeg"/><Relationship Id="rId26" Type="http://schemas.openxmlformats.org/officeDocument/2006/relationships/image" Target="media/image15.jpeg"/><Relationship Id="rId39"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11.emf"/><Relationship Id="rId34" Type="http://schemas.openxmlformats.org/officeDocument/2006/relationships/image" Target="media/image22.wmf"/><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8.jpeg"/><Relationship Id="rId25" Type="http://schemas.openxmlformats.org/officeDocument/2006/relationships/oleObject" Target="embeddings/oleObject3.bin"/><Relationship Id="rId33" Type="http://schemas.openxmlformats.org/officeDocument/2006/relationships/image" Target="media/image21.wmf"/><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oleObject" Target="embeddings/oleObject2.bin"/><Relationship Id="rId29" Type="http://schemas.openxmlformats.org/officeDocument/2006/relationships/image" Target="media/image17.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4.emf"/><Relationship Id="rId32" Type="http://schemas.openxmlformats.org/officeDocument/2006/relationships/image" Target="media/image20.wmf"/><Relationship Id="rId37" Type="http://schemas.openxmlformats.org/officeDocument/2006/relationships/header" Target="header1.xml"/><Relationship Id="rId40"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3.emf"/><Relationship Id="rId28" Type="http://schemas.openxmlformats.org/officeDocument/2006/relationships/oleObject" Target="embeddings/oleObject4.bin"/><Relationship Id="rId36" Type="http://schemas.openxmlformats.org/officeDocument/2006/relationships/hyperlink" Target="http://127.0.0.1:49152/lpAbc/lpext.dll?f=templates&amp;fn=abc.jump.htm&amp;id=abc.akt.du.1998.21.94&amp;hash=237%5e15&amp;data=user" TargetMode="External"/><Relationship Id="rId10" Type="http://schemas.openxmlformats.org/officeDocument/2006/relationships/image" Target="media/image2.jpg"/><Relationship Id="rId19" Type="http://schemas.openxmlformats.org/officeDocument/2006/relationships/image" Target="media/image10.emf"/><Relationship Id="rId31" Type="http://schemas.openxmlformats.org/officeDocument/2006/relationships/image" Target="media/image19.wmf"/><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2.emf"/><Relationship Id="rId27" Type="http://schemas.openxmlformats.org/officeDocument/2006/relationships/image" Target="media/image16.emf"/><Relationship Id="rId30" Type="http://schemas.openxmlformats.org/officeDocument/2006/relationships/image" Target="media/image18.png"/><Relationship Id="rId35" Type="http://schemas.openxmlformats.org/officeDocument/2006/relationships/image" Target="media/image23.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01E1842-9A9B-4EF7-920C-8957E58A3D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60</Pages>
  <Words>17257</Words>
  <Characters>103544</Characters>
  <Application>Microsoft Office Word</Application>
  <DocSecurity>0</DocSecurity>
  <Lines>862</Lines>
  <Paragraphs>241</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SPIS RYSUNKÓW</vt:lpstr>
      <vt:lpstr>SPIS RYSUNKÓW</vt:lpstr>
    </vt:vector>
  </TitlesOfParts>
  <Company>FORMA Studio Architektury Sp. z o.o.</Company>
  <LinksUpToDate>false</LinksUpToDate>
  <CharactersWithSpaces>120560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SPIS RYSUNKÓW</dc:title>
  <dc:creator>Tomasz Błuszkowski FSA Pracownia 5</dc:creator>
  <cp:lastModifiedBy>Artur</cp:lastModifiedBy>
  <cp:revision>4</cp:revision>
  <cp:lastPrinted>2019-07-28T18:19:00Z</cp:lastPrinted>
  <dcterms:created xsi:type="dcterms:W3CDTF">2019-07-24T19:50:00Z</dcterms:created>
  <dcterms:modified xsi:type="dcterms:W3CDTF">2019-07-28T18:26:00Z</dcterms:modified>
</cp:coreProperties>
</file>